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B77" w:rsidRDefault="00F01B77"/>
    <w:p w:rsidR="00877B4B" w:rsidRPr="00820C7A" w:rsidRDefault="00877B4B" w:rsidP="00877B4B">
      <w:pPr>
        <w:jc w:val="center"/>
        <w:rPr>
          <w:b/>
          <w:sz w:val="72"/>
          <w:szCs w:val="72"/>
          <w:lang w:val="es-ES"/>
        </w:rPr>
      </w:pPr>
      <w:bookmarkStart w:id="0" w:name="_Toc41971238"/>
      <w:r w:rsidRPr="00820C7A">
        <w:rPr>
          <w:b/>
          <w:sz w:val="72"/>
          <w:szCs w:val="72"/>
          <w:lang w:val="es-ES"/>
        </w:rPr>
        <w:t>Solicitud de Ofertas</w:t>
      </w:r>
    </w:p>
    <w:p w:rsidR="00877B4B" w:rsidRPr="00820C7A" w:rsidRDefault="00877B4B" w:rsidP="00877B4B">
      <w:pPr>
        <w:jc w:val="center"/>
        <w:rPr>
          <w:b/>
          <w:sz w:val="60"/>
          <w:szCs w:val="60"/>
          <w:lang w:val="es-ES"/>
        </w:rPr>
      </w:pPr>
      <w:r w:rsidRPr="00820C7A">
        <w:rPr>
          <w:b/>
          <w:sz w:val="60"/>
          <w:szCs w:val="60"/>
          <w:lang w:val="es-ES"/>
        </w:rPr>
        <w:t>Obras Menores</w:t>
      </w:r>
    </w:p>
    <w:p w:rsidR="00877B4B" w:rsidRPr="00820C7A" w:rsidRDefault="00877B4B" w:rsidP="00877B4B">
      <w:pPr>
        <w:jc w:val="center"/>
        <w:rPr>
          <w:b/>
          <w:sz w:val="32"/>
          <w:lang w:val="es-ES"/>
        </w:rPr>
      </w:pPr>
      <w:r w:rsidRPr="00820C7A">
        <w:rPr>
          <w:b/>
          <w:sz w:val="32"/>
          <w:lang w:val="es-ES"/>
        </w:rPr>
        <w:t>(Licitación de dos sobres)</w:t>
      </w:r>
    </w:p>
    <w:p w:rsidR="00877B4B" w:rsidRPr="00820C7A" w:rsidRDefault="00877B4B" w:rsidP="00877B4B">
      <w:pPr>
        <w:jc w:val="center"/>
        <w:rPr>
          <w:b/>
          <w:sz w:val="32"/>
          <w:szCs w:val="32"/>
          <w:lang w:val="es-ES"/>
        </w:rPr>
      </w:pPr>
      <w:r>
        <w:rPr>
          <w:b/>
          <w:sz w:val="32"/>
          <w:szCs w:val="32"/>
          <w:lang w:val="es-ES"/>
        </w:rPr>
        <w:t>SDO No.</w:t>
      </w:r>
      <w:r w:rsidRPr="00A4509E">
        <w:rPr>
          <w:b/>
          <w:sz w:val="32"/>
          <w:szCs w:val="32"/>
          <w:lang w:val="es-ES"/>
        </w:rPr>
        <w:t>31</w:t>
      </w:r>
      <w:r>
        <w:rPr>
          <w:b/>
          <w:sz w:val="32"/>
          <w:szCs w:val="32"/>
          <w:lang w:val="es-ES"/>
        </w:rPr>
        <w:t>/2024-MINEDUCYT-BIRF</w:t>
      </w:r>
    </w:p>
    <w:p w:rsidR="00877B4B" w:rsidRPr="00820C7A" w:rsidRDefault="00877B4B" w:rsidP="00877B4B">
      <w:pPr>
        <w:jc w:val="center"/>
        <w:rPr>
          <w:b/>
          <w:sz w:val="56"/>
          <w:lang w:val="es-ES"/>
        </w:rPr>
      </w:pPr>
    </w:p>
    <w:p w:rsidR="00877B4B" w:rsidRPr="00820C7A" w:rsidRDefault="00877B4B" w:rsidP="00877B4B">
      <w:pPr>
        <w:jc w:val="center"/>
        <w:rPr>
          <w:b/>
          <w:sz w:val="56"/>
          <w:lang w:val="es-ES"/>
        </w:rPr>
      </w:pPr>
    </w:p>
    <w:p w:rsidR="00877B4B" w:rsidRPr="00820C7A" w:rsidRDefault="00877B4B" w:rsidP="00877B4B">
      <w:pPr>
        <w:jc w:val="center"/>
        <w:rPr>
          <w:b/>
          <w:sz w:val="56"/>
          <w:lang w:val="es-ES"/>
        </w:rPr>
      </w:pPr>
    </w:p>
    <w:p w:rsidR="00877B4B" w:rsidRPr="00820C7A" w:rsidRDefault="00877B4B" w:rsidP="00877B4B">
      <w:pPr>
        <w:jc w:val="center"/>
        <w:rPr>
          <w:b/>
          <w:sz w:val="44"/>
          <w:szCs w:val="44"/>
          <w:lang w:val="es-ES"/>
        </w:rPr>
      </w:pPr>
      <w:r w:rsidRPr="00820C7A">
        <w:rPr>
          <w:b/>
          <w:sz w:val="44"/>
          <w:szCs w:val="44"/>
          <w:lang w:val="es-ES"/>
        </w:rPr>
        <w:t>Contratación de:</w:t>
      </w:r>
    </w:p>
    <w:p w:rsidR="00877B4B" w:rsidRPr="00820C7A" w:rsidRDefault="00877B4B" w:rsidP="00877B4B">
      <w:pPr>
        <w:spacing w:after="60"/>
        <w:jc w:val="center"/>
        <w:rPr>
          <w:b/>
          <w:i/>
          <w:sz w:val="56"/>
          <w:szCs w:val="56"/>
          <w:lang w:val="es-ES"/>
        </w:rPr>
      </w:pPr>
      <w:r w:rsidRPr="005954ED">
        <w:rPr>
          <w:b/>
          <w:color w:val="000000" w:themeColor="text1"/>
          <w:sz w:val="44"/>
          <w:szCs w:val="44"/>
          <w:lang w:val="es-ES"/>
        </w:rPr>
        <w:t>Mejor</w:t>
      </w:r>
      <w:r>
        <w:rPr>
          <w:b/>
          <w:color w:val="000000" w:themeColor="text1"/>
          <w:sz w:val="44"/>
          <w:szCs w:val="44"/>
          <w:lang w:val="es-ES"/>
        </w:rPr>
        <w:t>amiento de Infraestructura en 17</w:t>
      </w:r>
      <w:r w:rsidRPr="005954ED">
        <w:rPr>
          <w:b/>
          <w:color w:val="000000" w:themeColor="text1"/>
          <w:sz w:val="44"/>
          <w:szCs w:val="44"/>
          <w:lang w:val="es-ES"/>
        </w:rPr>
        <w:t xml:space="preserve"> Centros Educativos Públicos que Atienden Primera </w:t>
      </w:r>
      <w:r>
        <w:rPr>
          <w:b/>
          <w:color w:val="000000" w:themeColor="text1"/>
          <w:sz w:val="44"/>
          <w:szCs w:val="44"/>
          <w:lang w:val="es-ES"/>
        </w:rPr>
        <w:t>I</w:t>
      </w:r>
      <w:r w:rsidRPr="005954ED">
        <w:rPr>
          <w:b/>
          <w:color w:val="000000" w:themeColor="text1"/>
          <w:sz w:val="44"/>
          <w:szCs w:val="44"/>
          <w:lang w:val="es-ES"/>
        </w:rPr>
        <w:t>nfancia a Nive</w:t>
      </w:r>
      <w:r>
        <w:rPr>
          <w:b/>
          <w:color w:val="000000" w:themeColor="text1"/>
          <w:sz w:val="44"/>
          <w:szCs w:val="44"/>
          <w:lang w:val="es-ES"/>
        </w:rPr>
        <w:t>l Nacional</w:t>
      </w:r>
      <w:r w:rsidRPr="00820C7A">
        <w:rPr>
          <w:i/>
          <w:sz w:val="44"/>
          <w:szCs w:val="44"/>
          <w:lang w:val="es-ES"/>
        </w:rPr>
        <w:t xml:space="preserve"> </w:t>
      </w:r>
      <w:r w:rsidRPr="00820C7A">
        <w:rPr>
          <w:i/>
          <w:sz w:val="56"/>
          <w:szCs w:val="56"/>
          <w:lang w:val="es-ES"/>
        </w:rPr>
        <w:t>_______________________________</w:t>
      </w:r>
    </w:p>
    <w:p w:rsidR="00877B4B" w:rsidRDefault="00877B4B" w:rsidP="00877B4B">
      <w:pPr>
        <w:suppressAutoHyphens/>
        <w:spacing w:before="60" w:after="60"/>
        <w:rPr>
          <w:b/>
          <w:color w:val="000000" w:themeColor="text1"/>
          <w:spacing w:val="-2"/>
          <w:lang w:val="es-ES"/>
        </w:rPr>
      </w:pPr>
    </w:p>
    <w:p w:rsidR="00877B4B" w:rsidRPr="007938B4" w:rsidRDefault="00877B4B" w:rsidP="00877B4B">
      <w:pPr>
        <w:suppressAutoHyphens/>
        <w:spacing w:before="60" w:after="60"/>
        <w:jc w:val="both"/>
        <w:rPr>
          <w:color w:val="000000" w:themeColor="text1"/>
          <w:spacing w:val="-2"/>
          <w:lang w:val="es-ES"/>
        </w:rPr>
      </w:pPr>
      <w:r w:rsidRPr="007938B4">
        <w:rPr>
          <w:b/>
          <w:color w:val="000000" w:themeColor="text1"/>
          <w:spacing w:val="-2"/>
          <w:lang w:val="es-ES"/>
        </w:rPr>
        <w:t>Contratante</w:t>
      </w:r>
      <w:r w:rsidRPr="007938B4">
        <w:rPr>
          <w:color w:val="000000" w:themeColor="text1"/>
          <w:spacing w:val="-2"/>
          <w:lang w:val="es-ES"/>
        </w:rPr>
        <w:t xml:space="preserve">: </w:t>
      </w:r>
      <w:r w:rsidRPr="007938B4">
        <w:rPr>
          <w:color w:val="000000" w:themeColor="text1"/>
          <w:lang w:val="es-ES"/>
        </w:rPr>
        <w:t>Ministerio de Educación, Ciencia y Tecnología-MINEDUCYT.</w:t>
      </w:r>
    </w:p>
    <w:p w:rsidR="00877B4B" w:rsidRPr="007938B4" w:rsidRDefault="00877B4B" w:rsidP="00877B4B">
      <w:pPr>
        <w:suppressAutoHyphens/>
        <w:spacing w:before="60" w:after="60"/>
        <w:jc w:val="both"/>
        <w:rPr>
          <w:color w:val="000000" w:themeColor="text1"/>
          <w:spacing w:val="-2"/>
          <w:lang w:val="es-ES"/>
        </w:rPr>
      </w:pPr>
      <w:r w:rsidRPr="007938B4">
        <w:rPr>
          <w:b/>
          <w:color w:val="000000" w:themeColor="text1"/>
          <w:spacing w:val="-2"/>
          <w:lang w:val="es-ES"/>
        </w:rPr>
        <w:t>Proyecto</w:t>
      </w:r>
      <w:r w:rsidRPr="007938B4">
        <w:rPr>
          <w:color w:val="000000" w:themeColor="text1"/>
          <w:spacing w:val="-2"/>
          <w:lang w:val="es-ES"/>
        </w:rPr>
        <w:t xml:space="preserve">: </w:t>
      </w:r>
      <w:r w:rsidRPr="007938B4">
        <w:rPr>
          <w:color w:val="000000" w:themeColor="text1"/>
          <w:lang w:val="es-ES"/>
        </w:rPr>
        <w:t>Crecer y Aprender Juntos: Desarrollo Integral de la Primera Infancia en El Salvador</w:t>
      </w:r>
    </w:p>
    <w:p w:rsidR="00877B4B" w:rsidRPr="007938B4" w:rsidRDefault="00877B4B" w:rsidP="00877B4B">
      <w:pPr>
        <w:spacing w:before="60" w:after="60"/>
        <w:jc w:val="both"/>
        <w:rPr>
          <w:color w:val="000000" w:themeColor="text1"/>
          <w:lang w:val="es-ES"/>
        </w:rPr>
      </w:pPr>
      <w:r w:rsidRPr="007938B4">
        <w:rPr>
          <w:b/>
          <w:color w:val="000000" w:themeColor="text1"/>
          <w:lang w:val="es-ES"/>
        </w:rPr>
        <w:t>Nombre del contrato</w:t>
      </w:r>
      <w:r w:rsidRPr="007938B4">
        <w:rPr>
          <w:color w:val="000000" w:themeColor="text1"/>
          <w:lang w:val="es-ES"/>
        </w:rPr>
        <w:t>: Mejor</w:t>
      </w:r>
      <w:r>
        <w:rPr>
          <w:color w:val="000000" w:themeColor="text1"/>
          <w:lang w:val="es-ES"/>
        </w:rPr>
        <w:t>amiento de Infraestructura en 17</w:t>
      </w:r>
      <w:r w:rsidRPr="007938B4">
        <w:rPr>
          <w:color w:val="000000" w:themeColor="text1"/>
          <w:lang w:val="es-ES"/>
        </w:rPr>
        <w:t xml:space="preserve"> Centros Educativos Públicos que atienden Primera Infancia a Nivel Nacional.</w:t>
      </w:r>
    </w:p>
    <w:p w:rsidR="00877B4B" w:rsidRPr="007938B4" w:rsidRDefault="00877B4B" w:rsidP="00877B4B">
      <w:pPr>
        <w:spacing w:before="60" w:after="60"/>
        <w:jc w:val="both"/>
        <w:rPr>
          <w:b/>
          <w:color w:val="000000" w:themeColor="text1"/>
          <w:lang w:val="es-ES"/>
        </w:rPr>
      </w:pPr>
      <w:r w:rsidRPr="007938B4">
        <w:rPr>
          <w:b/>
          <w:color w:val="000000" w:themeColor="text1"/>
          <w:lang w:val="es-ES"/>
        </w:rPr>
        <w:t>País</w:t>
      </w:r>
      <w:r w:rsidRPr="007938B4">
        <w:rPr>
          <w:color w:val="000000" w:themeColor="text1"/>
          <w:lang w:val="es-ES"/>
        </w:rPr>
        <w:t>: El Salvador</w:t>
      </w:r>
    </w:p>
    <w:p w:rsidR="00877B4B" w:rsidRPr="007938B4" w:rsidRDefault="00877B4B" w:rsidP="00877B4B">
      <w:pPr>
        <w:spacing w:before="60" w:after="60"/>
        <w:jc w:val="both"/>
        <w:rPr>
          <w:color w:val="000000" w:themeColor="text1"/>
          <w:lang w:val="es-ES"/>
        </w:rPr>
      </w:pPr>
      <w:r w:rsidRPr="007938B4">
        <w:rPr>
          <w:b/>
          <w:color w:val="000000" w:themeColor="text1"/>
          <w:spacing w:val="-4"/>
          <w:lang w:val="es-ES"/>
        </w:rPr>
        <w:t xml:space="preserve">Préstamo </w:t>
      </w:r>
      <w:r>
        <w:rPr>
          <w:b/>
          <w:color w:val="000000" w:themeColor="text1"/>
          <w:spacing w:val="-4"/>
          <w:lang w:val="es-ES"/>
        </w:rPr>
        <w:t>N</w:t>
      </w:r>
      <w:r w:rsidRPr="007938B4">
        <w:rPr>
          <w:b/>
          <w:color w:val="000000" w:themeColor="text1"/>
          <w:spacing w:val="-4"/>
          <w:vertAlign w:val="superscript"/>
          <w:lang w:val="es-ES"/>
        </w:rPr>
        <w:t>o</w:t>
      </w:r>
      <w:r w:rsidRPr="007938B4">
        <w:rPr>
          <w:color w:val="000000" w:themeColor="text1"/>
          <w:spacing w:val="-4"/>
          <w:lang w:val="es-ES"/>
        </w:rPr>
        <w:t xml:space="preserve">: </w:t>
      </w:r>
      <w:r w:rsidRPr="007938B4">
        <w:rPr>
          <w:color w:val="000000" w:themeColor="text1"/>
          <w:lang w:val="es-ES"/>
        </w:rPr>
        <w:t>BIRF-9067 SV</w:t>
      </w:r>
    </w:p>
    <w:p w:rsidR="00877B4B" w:rsidRDefault="00877B4B" w:rsidP="00877B4B">
      <w:pPr>
        <w:suppressAutoHyphens/>
        <w:spacing w:before="60" w:after="60"/>
        <w:jc w:val="both"/>
        <w:rPr>
          <w:rFonts w:cs="Times New Roman"/>
          <w:i/>
          <w:szCs w:val="24"/>
          <w:lang w:val="es-ES"/>
        </w:rPr>
      </w:pPr>
      <w:r>
        <w:rPr>
          <w:b/>
          <w:color w:val="000000" w:themeColor="text1"/>
          <w:spacing w:val="-2"/>
          <w:lang w:val="es-ES"/>
        </w:rPr>
        <w:t>Solicitud de Ofertas N</w:t>
      </w:r>
      <w:r w:rsidRPr="007938B4">
        <w:rPr>
          <w:b/>
          <w:color w:val="000000" w:themeColor="text1"/>
          <w:spacing w:val="-2"/>
          <w:vertAlign w:val="superscript"/>
          <w:lang w:val="es-ES"/>
        </w:rPr>
        <w:t>o</w:t>
      </w:r>
      <w:r w:rsidRPr="007938B4">
        <w:rPr>
          <w:color w:val="000000" w:themeColor="text1"/>
          <w:spacing w:val="-2"/>
          <w:lang w:val="es-ES"/>
        </w:rPr>
        <w:t xml:space="preserve">: </w:t>
      </w:r>
      <w:r w:rsidRPr="000A717E">
        <w:rPr>
          <w:rFonts w:cs="Times New Roman"/>
          <w:i/>
          <w:szCs w:val="24"/>
          <w:lang w:val="es-ES"/>
        </w:rPr>
        <w:t>3.</w:t>
      </w:r>
      <w:r>
        <w:rPr>
          <w:rFonts w:cs="Times New Roman"/>
          <w:i/>
          <w:szCs w:val="24"/>
          <w:lang w:val="es-ES"/>
        </w:rPr>
        <w:t>2.</w:t>
      </w:r>
      <w:r w:rsidRPr="000A717E">
        <w:rPr>
          <w:rFonts w:cs="Times New Roman"/>
          <w:i/>
          <w:szCs w:val="24"/>
          <w:lang w:val="es-ES"/>
        </w:rPr>
        <w:t>1.1.</w:t>
      </w:r>
      <w:r>
        <w:rPr>
          <w:rFonts w:cs="Times New Roman"/>
          <w:i/>
          <w:szCs w:val="24"/>
          <w:lang w:val="es-ES"/>
        </w:rPr>
        <w:t xml:space="preserve">5 </w:t>
      </w:r>
    </w:p>
    <w:p w:rsidR="00877B4B" w:rsidRPr="00852042" w:rsidRDefault="00877B4B" w:rsidP="00877B4B">
      <w:pPr>
        <w:suppressAutoHyphens/>
        <w:spacing w:before="60" w:after="60"/>
        <w:rPr>
          <w:b/>
          <w:i/>
          <w:iCs/>
          <w:sz w:val="28"/>
          <w:lang w:val="es-ES"/>
        </w:rPr>
      </w:pPr>
      <w:r w:rsidRPr="00852042">
        <w:rPr>
          <w:b/>
          <w:color w:val="000000" w:themeColor="text1"/>
          <w:spacing w:val="-2"/>
          <w:lang w:val="es-ES"/>
        </w:rPr>
        <w:t xml:space="preserve">Emitida </w:t>
      </w:r>
      <w:r w:rsidRPr="00E80993">
        <w:rPr>
          <w:b/>
          <w:color w:val="000000" w:themeColor="text1"/>
          <w:spacing w:val="-2"/>
          <w:lang w:val="es-ES"/>
        </w:rPr>
        <w:t>el</w:t>
      </w:r>
      <w:r w:rsidRPr="00E80993">
        <w:rPr>
          <w:color w:val="000000" w:themeColor="text1"/>
          <w:spacing w:val="-2"/>
          <w:lang w:val="es-ES"/>
        </w:rPr>
        <w:t>: 25 de junio de 2024</w:t>
      </w:r>
    </w:p>
    <w:p w:rsidR="00877B4B" w:rsidRDefault="00877B4B" w:rsidP="00877B4B">
      <w:pPr>
        <w:ind w:right="-720"/>
        <w:rPr>
          <w:i/>
          <w:spacing w:val="-2"/>
          <w:sz w:val="28"/>
          <w:szCs w:val="21"/>
          <w:lang w:val="es-ES"/>
        </w:rPr>
        <w:sectPr w:rsidR="00877B4B" w:rsidSect="00877B4B">
          <w:headerReference w:type="even" r:id="rId8"/>
          <w:headerReference w:type="default" r:id="rId9"/>
          <w:headerReference w:type="first" r:id="rId10"/>
          <w:pgSz w:w="12240" w:h="15840"/>
          <w:pgMar w:top="1440" w:right="1080" w:bottom="1440" w:left="1080" w:header="720" w:footer="720" w:gutter="0"/>
          <w:paperSrc w:first="15" w:other="15"/>
          <w:pgNumType w:fmt="lowerRoman"/>
          <w:cols w:space="720"/>
          <w:titlePg/>
          <w:docGrid w:linePitch="326"/>
        </w:sectPr>
      </w:pPr>
    </w:p>
    <w:p w:rsidR="00877B4B" w:rsidRPr="00820C7A" w:rsidRDefault="00877B4B" w:rsidP="00877B4B">
      <w:pPr>
        <w:jc w:val="center"/>
        <w:rPr>
          <w:b/>
          <w:sz w:val="32"/>
          <w:szCs w:val="32"/>
          <w:lang w:val="es-ES"/>
        </w:rPr>
      </w:pPr>
    </w:p>
    <w:p w:rsidR="00877B4B" w:rsidRPr="00820C7A" w:rsidRDefault="00877B4B" w:rsidP="00877B4B">
      <w:pPr>
        <w:jc w:val="center"/>
        <w:rPr>
          <w:b/>
          <w:sz w:val="32"/>
          <w:szCs w:val="32"/>
          <w:lang w:val="es-ES"/>
        </w:rPr>
      </w:pPr>
      <w:r w:rsidRPr="0004647B">
        <w:rPr>
          <w:b/>
          <w:sz w:val="32"/>
          <w:szCs w:val="32"/>
          <w:lang w:val="es-ES"/>
        </w:rPr>
        <w:t>Documento Estándar de Adquisiciones</w:t>
      </w:r>
    </w:p>
    <w:p w:rsidR="00877B4B" w:rsidRDefault="00877B4B" w:rsidP="00877B4B"/>
    <w:p w:rsidR="00877B4B" w:rsidRDefault="00C04C10" w:rsidP="00877B4B">
      <w:pPr>
        <w:jc w:val="center"/>
        <w:rPr>
          <w:b/>
          <w:sz w:val="32"/>
          <w:szCs w:val="32"/>
          <w:lang w:val="es-ES"/>
        </w:rPr>
      </w:pPr>
      <w:r>
        <w:rPr>
          <w:b/>
          <w:sz w:val="32"/>
          <w:szCs w:val="32"/>
          <w:lang w:val="es-ES"/>
        </w:rPr>
        <w:t>Indice</w:t>
      </w:r>
    </w:p>
    <w:p w:rsidR="00C04C10" w:rsidRPr="00820C7A" w:rsidRDefault="00C04C10" w:rsidP="00877B4B">
      <w:pPr>
        <w:jc w:val="center"/>
        <w:rPr>
          <w:b/>
          <w:sz w:val="32"/>
          <w:szCs w:val="32"/>
          <w:lang w:val="es-ES"/>
        </w:rPr>
      </w:pPr>
    </w:p>
    <w:p w:rsidR="00877B4B" w:rsidRPr="001F2A5D" w:rsidRDefault="00877B4B"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r w:rsidRPr="001F2A5D">
        <w:rPr>
          <w:rFonts w:ascii="Times New Roman" w:hAnsi="Times New Roman" w:cs="Times New Roman"/>
          <w:smallCaps/>
          <w:sz w:val="22"/>
          <w:szCs w:val="22"/>
          <w:lang w:val="es-SV"/>
        </w:rPr>
        <w:fldChar w:fldCharType="begin"/>
      </w:r>
      <w:r w:rsidRPr="001F2A5D">
        <w:rPr>
          <w:rFonts w:ascii="Times New Roman" w:hAnsi="Times New Roman" w:cs="Times New Roman"/>
          <w:sz w:val="22"/>
          <w:szCs w:val="22"/>
          <w:lang w:val="es-SV"/>
        </w:rPr>
        <w:instrText xml:space="preserve"> TOC \h \z \t "Seccion,1,Subseccion,2" </w:instrText>
      </w:r>
      <w:r w:rsidRPr="001F2A5D">
        <w:rPr>
          <w:rFonts w:ascii="Times New Roman" w:hAnsi="Times New Roman" w:cs="Times New Roman"/>
          <w:smallCaps/>
          <w:sz w:val="22"/>
          <w:szCs w:val="22"/>
          <w:lang w:val="es-SV"/>
        </w:rPr>
        <w:fldChar w:fldCharType="separate"/>
      </w:r>
      <w:hyperlink w:anchor="_Toc137126086" w:history="1">
        <w:r w:rsidRPr="001F2A5D">
          <w:rPr>
            <w:rStyle w:val="Hipervnculo"/>
            <w:rFonts w:ascii="Times New Roman" w:hAnsi="Times New Roman" w:cs="Times New Roman"/>
            <w:noProof/>
            <w:sz w:val="24"/>
            <w:szCs w:val="24"/>
            <w:lang w:val="es-SV"/>
          </w:rPr>
          <w:t>PRIMERA PARTE. Procedimientos  de Licitación</w:t>
        </w:r>
        <w:r w:rsidRPr="001F2A5D">
          <w:rPr>
            <w:rFonts w:ascii="Times New Roman" w:hAnsi="Times New Roman" w:cs="Times New Roman"/>
            <w:noProof/>
            <w:webHidden/>
            <w:sz w:val="24"/>
            <w:szCs w:val="24"/>
            <w:lang w:val="es-SV"/>
          </w:rPr>
          <w:tab/>
        </w:r>
        <w:r w:rsidR="00FE3995">
          <w:rPr>
            <w:rFonts w:ascii="Times New Roman" w:hAnsi="Times New Roman" w:cs="Times New Roman"/>
            <w:noProof/>
            <w:webHidden/>
            <w:sz w:val="24"/>
            <w:szCs w:val="24"/>
            <w:lang w:val="es-SV"/>
          </w:rPr>
          <w:t>2</w:t>
        </w:r>
      </w:hyperlink>
    </w:p>
    <w:p w:rsidR="00877B4B" w:rsidRPr="001F2A5D" w:rsidRDefault="00555708" w:rsidP="00C04178">
      <w:pPr>
        <w:pStyle w:val="TDC2"/>
        <w:rPr>
          <w:rFonts w:eastAsiaTheme="minorEastAsia"/>
          <w:noProof/>
          <w:lang w:val="es-SV"/>
        </w:rPr>
      </w:pPr>
      <w:hyperlink w:anchor="_Toc137126087" w:history="1">
        <w:r w:rsidR="00877B4B" w:rsidRPr="001F2A5D">
          <w:rPr>
            <w:rStyle w:val="Hipervnculo"/>
            <w:rFonts w:ascii="Times New Roman" w:hAnsi="Times New Roman" w:cs="Times New Roman"/>
            <w:noProof/>
            <w:sz w:val="24"/>
            <w:szCs w:val="24"/>
            <w:lang w:val="es-SV"/>
          </w:rPr>
          <w:t>Sección I. Instrucciones a los Licitantes</w:t>
        </w:r>
        <w:r w:rsidR="00877B4B" w:rsidRPr="001F2A5D">
          <w:rPr>
            <w:noProof/>
            <w:webHidden/>
            <w:lang w:val="es-SV"/>
          </w:rPr>
          <w:tab/>
        </w:r>
        <w:r w:rsidR="00FE3995">
          <w:rPr>
            <w:noProof/>
            <w:webHidden/>
            <w:lang w:val="es-SV"/>
          </w:rPr>
          <w:t>5</w:t>
        </w:r>
      </w:hyperlink>
    </w:p>
    <w:p w:rsidR="00877B4B" w:rsidRPr="001F2A5D" w:rsidRDefault="00555708" w:rsidP="00C04178">
      <w:pPr>
        <w:pStyle w:val="TDC2"/>
        <w:rPr>
          <w:rFonts w:eastAsiaTheme="minorEastAsia"/>
          <w:noProof/>
          <w:lang w:val="es-SV"/>
        </w:rPr>
      </w:pPr>
      <w:hyperlink w:anchor="_Toc137126088" w:history="1">
        <w:r w:rsidR="00877B4B" w:rsidRPr="001F2A5D">
          <w:rPr>
            <w:rStyle w:val="Hipervnculo"/>
            <w:rFonts w:ascii="Times New Roman" w:hAnsi="Times New Roman" w:cs="Times New Roman"/>
            <w:noProof/>
            <w:sz w:val="24"/>
            <w:szCs w:val="24"/>
            <w:lang w:val="es-SV"/>
          </w:rPr>
          <w:t>Sección II. Datos de la Licitación (DDL)</w:t>
        </w:r>
        <w:r w:rsidR="00877B4B" w:rsidRPr="001F2A5D">
          <w:rPr>
            <w:noProof/>
            <w:webHidden/>
            <w:lang w:val="es-SV"/>
          </w:rPr>
          <w:tab/>
        </w:r>
      </w:hyperlink>
      <w:r w:rsidR="00FE3995">
        <w:rPr>
          <w:noProof/>
          <w:lang w:val="es-SV"/>
        </w:rPr>
        <w:t>41</w:t>
      </w:r>
    </w:p>
    <w:p w:rsidR="00877B4B" w:rsidRPr="001F2A5D" w:rsidRDefault="00555708" w:rsidP="00C04178">
      <w:pPr>
        <w:pStyle w:val="TDC2"/>
        <w:rPr>
          <w:rFonts w:eastAsiaTheme="minorEastAsia"/>
          <w:noProof/>
          <w:lang w:val="es-SV"/>
        </w:rPr>
      </w:pPr>
      <w:hyperlink w:anchor="_Toc137126089" w:history="1">
        <w:r w:rsidR="00877B4B" w:rsidRPr="001F2A5D">
          <w:rPr>
            <w:rStyle w:val="Hipervnculo"/>
            <w:rFonts w:ascii="Times New Roman" w:hAnsi="Times New Roman" w:cs="Times New Roman"/>
            <w:noProof/>
            <w:sz w:val="24"/>
            <w:szCs w:val="24"/>
            <w:lang w:val="es-SV"/>
          </w:rPr>
          <w:t>Sección III. Criterios de Evaluación y Calificación</w:t>
        </w:r>
        <w:r w:rsidR="00877B4B" w:rsidRPr="001F2A5D">
          <w:rPr>
            <w:noProof/>
            <w:webHidden/>
            <w:lang w:val="es-SV"/>
          </w:rPr>
          <w:tab/>
        </w:r>
        <w:r w:rsidR="00FE3995">
          <w:rPr>
            <w:noProof/>
            <w:webHidden/>
            <w:lang w:val="es-SV"/>
          </w:rPr>
          <w:t>53</w:t>
        </w:r>
      </w:hyperlink>
    </w:p>
    <w:p w:rsidR="00877B4B" w:rsidRPr="001F2A5D" w:rsidRDefault="00555708" w:rsidP="00C04178">
      <w:pPr>
        <w:pStyle w:val="TDC2"/>
        <w:rPr>
          <w:rFonts w:eastAsiaTheme="minorEastAsia"/>
          <w:noProof/>
          <w:lang w:val="es-SV"/>
        </w:rPr>
      </w:pPr>
      <w:hyperlink w:anchor="_Toc137126090" w:history="1">
        <w:r w:rsidR="00877B4B" w:rsidRPr="001F2A5D">
          <w:rPr>
            <w:rStyle w:val="Hipervnculo"/>
            <w:rFonts w:ascii="Times New Roman" w:hAnsi="Times New Roman" w:cs="Times New Roman"/>
            <w:noProof/>
            <w:sz w:val="24"/>
            <w:szCs w:val="24"/>
            <w:lang w:val="es-SV"/>
          </w:rPr>
          <w:t>Sección IV. Formularios de Licitación</w:t>
        </w:r>
        <w:r w:rsidR="00877B4B" w:rsidRPr="001F2A5D">
          <w:rPr>
            <w:noProof/>
            <w:webHidden/>
            <w:lang w:val="es-SV"/>
          </w:rPr>
          <w:tab/>
        </w:r>
      </w:hyperlink>
      <w:r w:rsidR="00FE3995">
        <w:rPr>
          <w:noProof/>
          <w:lang w:val="es-SV"/>
        </w:rPr>
        <w:t>68</w:t>
      </w:r>
    </w:p>
    <w:p w:rsidR="00877B4B" w:rsidRPr="001F2A5D" w:rsidRDefault="00555708" w:rsidP="00C04178">
      <w:pPr>
        <w:pStyle w:val="TDC2"/>
        <w:rPr>
          <w:rFonts w:eastAsiaTheme="minorEastAsia"/>
          <w:noProof/>
          <w:lang w:val="es-SV"/>
        </w:rPr>
      </w:pPr>
      <w:hyperlink w:anchor="_Toc137126091" w:history="1">
        <w:r w:rsidR="00877B4B" w:rsidRPr="001F2A5D">
          <w:rPr>
            <w:rStyle w:val="Hipervnculo"/>
            <w:rFonts w:ascii="Times New Roman" w:hAnsi="Times New Roman" w:cs="Times New Roman"/>
            <w:noProof/>
            <w:sz w:val="24"/>
            <w:szCs w:val="24"/>
            <w:lang w:val="es-SV"/>
          </w:rPr>
          <w:t>Sección V. Países Elegibles</w:t>
        </w:r>
        <w:r w:rsidR="00877B4B" w:rsidRPr="001F2A5D">
          <w:rPr>
            <w:noProof/>
            <w:webHidden/>
            <w:lang w:val="es-SV"/>
          </w:rPr>
          <w:tab/>
        </w:r>
        <w:r w:rsidR="00FE3995">
          <w:rPr>
            <w:noProof/>
            <w:webHidden/>
            <w:lang w:val="es-SV"/>
          </w:rPr>
          <w:t>123</w:t>
        </w:r>
      </w:hyperlink>
    </w:p>
    <w:p w:rsidR="00877B4B" w:rsidRPr="001F2A5D" w:rsidRDefault="00555708" w:rsidP="00C04178">
      <w:pPr>
        <w:pStyle w:val="TDC2"/>
        <w:rPr>
          <w:rFonts w:eastAsiaTheme="minorEastAsia"/>
          <w:noProof/>
          <w:lang w:val="es-SV"/>
        </w:rPr>
      </w:pPr>
      <w:hyperlink w:anchor="_Toc137126092" w:history="1">
        <w:r w:rsidR="00877B4B" w:rsidRPr="001F2A5D">
          <w:rPr>
            <w:rStyle w:val="Hipervnculo"/>
            <w:rFonts w:ascii="Times New Roman" w:hAnsi="Times New Roman" w:cs="Times New Roman"/>
            <w:noProof/>
            <w:sz w:val="24"/>
            <w:szCs w:val="24"/>
            <w:lang w:val="es-SV"/>
          </w:rPr>
          <w:t>Sección VI. Fraude y Corrupción</w:t>
        </w:r>
        <w:r w:rsidR="00877B4B" w:rsidRPr="001F2A5D">
          <w:rPr>
            <w:noProof/>
            <w:webHidden/>
            <w:lang w:val="es-SV"/>
          </w:rPr>
          <w:tab/>
        </w:r>
        <w:r w:rsidR="00FE3995">
          <w:rPr>
            <w:noProof/>
            <w:webHidden/>
            <w:lang w:val="es-SV"/>
          </w:rPr>
          <w:t>124</w:t>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7126093" w:history="1">
        <w:r w:rsidR="00877B4B" w:rsidRPr="001F2A5D">
          <w:rPr>
            <w:rStyle w:val="Hipervnculo"/>
            <w:rFonts w:ascii="Times New Roman" w:hAnsi="Times New Roman" w:cs="Times New Roman"/>
            <w:noProof/>
            <w:sz w:val="24"/>
            <w:szCs w:val="24"/>
            <w:lang w:val="es-SV"/>
          </w:rPr>
          <w:t>SEGUNDA PARTE. Requisitos de las Obras</w:t>
        </w:r>
        <w:r w:rsidR="00877B4B" w:rsidRPr="001F2A5D">
          <w:rPr>
            <w:rFonts w:ascii="Times New Roman" w:hAnsi="Times New Roman" w:cs="Times New Roman"/>
            <w:noProof/>
            <w:webHidden/>
            <w:sz w:val="24"/>
            <w:szCs w:val="24"/>
            <w:lang w:val="es-SV"/>
          </w:rPr>
          <w:tab/>
        </w:r>
        <w:r w:rsidR="00FE3995">
          <w:rPr>
            <w:rFonts w:ascii="Times New Roman" w:hAnsi="Times New Roman" w:cs="Times New Roman"/>
            <w:noProof/>
            <w:webHidden/>
            <w:sz w:val="24"/>
            <w:szCs w:val="24"/>
            <w:lang w:val="es-SV"/>
          </w:rPr>
          <w:t>127</w:t>
        </w:r>
      </w:hyperlink>
    </w:p>
    <w:p w:rsidR="00877B4B" w:rsidRPr="001F2A5D" w:rsidRDefault="00555708" w:rsidP="00C04178">
      <w:pPr>
        <w:pStyle w:val="TDC2"/>
        <w:rPr>
          <w:rFonts w:eastAsiaTheme="minorEastAsia"/>
          <w:noProof/>
          <w:lang w:val="es-SV"/>
        </w:rPr>
      </w:pPr>
      <w:hyperlink w:anchor="_Toc137126094" w:history="1">
        <w:r w:rsidR="00877B4B" w:rsidRPr="001F2A5D">
          <w:rPr>
            <w:rStyle w:val="Hipervnculo"/>
            <w:rFonts w:ascii="Times New Roman" w:hAnsi="Times New Roman" w:cs="Times New Roman"/>
            <w:noProof/>
            <w:sz w:val="24"/>
            <w:szCs w:val="24"/>
            <w:lang w:val="es-SV"/>
          </w:rPr>
          <w:t>Sección VII. Requisitos de las Obras</w:t>
        </w:r>
        <w:r w:rsidR="00877B4B" w:rsidRPr="001F2A5D">
          <w:rPr>
            <w:noProof/>
            <w:webHidden/>
            <w:lang w:val="es-SV"/>
          </w:rPr>
          <w:tab/>
        </w:r>
        <w:r w:rsidR="00FE3995">
          <w:rPr>
            <w:noProof/>
            <w:webHidden/>
            <w:lang w:val="es-SV"/>
          </w:rPr>
          <w:t>128</w:t>
        </w:r>
        <w:r w:rsidR="00877B4B">
          <w:rPr>
            <w:noProof/>
            <w:lang w:val="es-SV"/>
          </w:rPr>
          <w:t xml:space="preserve"> </w:t>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7126095" w:history="1">
        <w:r w:rsidR="00877B4B" w:rsidRPr="001F2A5D">
          <w:rPr>
            <w:rStyle w:val="Hipervnculo"/>
            <w:rFonts w:ascii="Times New Roman" w:hAnsi="Times New Roman" w:cs="Times New Roman"/>
            <w:noProof/>
            <w:sz w:val="24"/>
            <w:szCs w:val="24"/>
            <w:lang w:val="es-SV"/>
          </w:rPr>
          <w:t>TERCERA PARTE. Condiciones Contractuales y Formularios del Contrato</w:t>
        </w:r>
        <w:r w:rsidR="00877B4B" w:rsidRPr="001F2A5D">
          <w:rPr>
            <w:rFonts w:ascii="Times New Roman" w:hAnsi="Times New Roman" w:cs="Times New Roman"/>
            <w:noProof/>
            <w:webHidden/>
            <w:sz w:val="24"/>
            <w:szCs w:val="24"/>
            <w:lang w:val="es-SV"/>
          </w:rPr>
          <w:tab/>
        </w:r>
        <w:r w:rsidR="00FE3995">
          <w:rPr>
            <w:rFonts w:ascii="Times New Roman" w:hAnsi="Times New Roman" w:cs="Times New Roman"/>
            <w:noProof/>
            <w:webHidden/>
            <w:sz w:val="24"/>
            <w:szCs w:val="24"/>
            <w:lang w:val="es-SV"/>
          </w:rPr>
          <w:t>15</w:t>
        </w:r>
        <w:r w:rsidR="00C04C10">
          <w:rPr>
            <w:rFonts w:ascii="Times New Roman" w:hAnsi="Times New Roman" w:cs="Times New Roman"/>
            <w:noProof/>
            <w:webHidden/>
            <w:sz w:val="24"/>
            <w:szCs w:val="24"/>
            <w:lang w:val="es-SV"/>
          </w:rPr>
          <w:t>9</w:t>
        </w:r>
      </w:hyperlink>
    </w:p>
    <w:p w:rsidR="00877B4B" w:rsidRPr="001F2A5D" w:rsidRDefault="00555708" w:rsidP="00C04178">
      <w:pPr>
        <w:pStyle w:val="TDC2"/>
        <w:rPr>
          <w:rFonts w:eastAsiaTheme="minorEastAsia"/>
          <w:noProof/>
          <w:lang w:val="es-SV"/>
        </w:rPr>
      </w:pPr>
      <w:hyperlink w:anchor="_Toc137126096" w:history="1">
        <w:r w:rsidR="00877B4B" w:rsidRPr="001F2A5D">
          <w:rPr>
            <w:rStyle w:val="Hipervnculo"/>
            <w:rFonts w:ascii="Times New Roman" w:hAnsi="Times New Roman" w:cs="Times New Roman"/>
            <w:noProof/>
            <w:sz w:val="24"/>
            <w:szCs w:val="24"/>
            <w:lang w:val="es-SV"/>
          </w:rPr>
          <w:t>Sección VIII. Condiciones Generales del Contrato</w:t>
        </w:r>
        <w:r w:rsidR="00877B4B" w:rsidRPr="001F2A5D">
          <w:rPr>
            <w:noProof/>
            <w:webHidden/>
            <w:lang w:val="es-SV"/>
          </w:rPr>
          <w:tab/>
        </w:r>
        <w:r w:rsidR="00FE3995">
          <w:rPr>
            <w:noProof/>
            <w:webHidden/>
            <w:lang w:val="es-SV"/>
          </w:rPr>
          <w:t>1</w:t>
        </w:r>
        <w:r w:rsidR="00C04C10">
          <w:rPr>
            <w:noProof/>
            <w:webHidden/>
            <w:lang w:val="es-SV"/>
          </w:rPr>
          <w:t>60</w:t>
        </w:r>
      </w:hyperlink>
    </w:p>
    <w:p w:rsidR="00877B4B" w:rsidRPr="001F2A5D" w:rsidRDefault="00555708" w:rsidP="00C04178">
      <w:pPr>
        <w:pStyle w:val="TDC2"/>
        <w:rPr>
          <w:rFonts w:eastAsiaTheme="minorEastAsia"/>
          <w:noProof/>
          <w:lang w:val="es-SV"/>
        </w:rPr>
      </w:pPr>
      <w:hyperlink w:anchor="_Toc137126097" w:history="1">
        <w:r w:rsidR="00877B4B" w:rsidRPr="001F2A5D">
          <w:rPr>
            <w:rStyle w:val="Hipervnculo"/>
            <w:rFonts w:ascii="Times New Roman" w:hAnsi="Times New Roman" w:cs="Times New Roman"/>
            <w:noProof/>
            <w:sz w:val="24"/>
            <w:szCs w:val="24"/>
            <w:lang w:val="es-SV"/>
          </w:rPr>
          <w:t>Sección IX. Condiciones Particulares del Contrato</w:t>
        </w:r>
        <w:r w:rsidR="00877B4B" w:rsidRPr="001F2A5D">
          <w:rPr>
            <w:noProof/>
            <w:webHidden/>
            <w:lang w:val="es-SV"/>
          </w:rPr>
          <w:tab/>
        </w:r>
        <w:r w:rsidR="00FE3995">
          <w:rPr>
            <w:noProof/>
            <w:webHidden/>
            <w:lang w:val="es-SV"/>
          </w:rPr>
          <w:t>219</w:t>
        </w:r>
      </w:hyperlink>
    </w:p>
    <w:p w:rsidR="00877B4B" w:rsidRPr="001F2A5D" w:rsidRDefault="00555708" w:rsidP="00C04178">
      <w:pPr>
        <w:pStyle w:val="TDC2"/>
        <w:rPr>
          <w:rFonts w:eastAsiaTheme="minorEastAsia"/>
          <w:noProof/>
          <w:lang w:val="es-SV"/>
        </w:rPr>
      </w:pPr>
      <w:hyperlink w:anchor="_Toc137126098" w:history="1">
        <w:r w:rsidR="00877B4B" w:rsidRPr="001F2A5D">
          <w:rPr>
            <w:rStyle w:val="Hipervnculo"/>
            <w:rFonts w:ascii="Times New Roman" w:hAnsi="Times New Roman" w:cs="Times New Roman"/>
            <w:noProof/>
            <w:sz w:val="24"/>
            <w:szCs w:val="24"/>
            <w:lang w:val="es-SV"/>
          </w:rPr>
          <w:t>Sección X. Formularios del Contrato</w:t>
        </w:r>
        <w:r w:rsidR="00877B4B" w:rsidRPr="001F2A5D">
          <w:rPr>
            <w:noProof/>
            <w:webHidden/>
            <w:lang w:val="es-SV"/>
          </w:rPr>
          <w:tab/>
        </w:r>
        <w:r w:rsidR="00FE3995">
          <w:rPr>
            <w:noProof/>
            <w:webHidden/>
            <w:lang w:val="es-SV"/>
          </w:rPr>
          <w:t>223</w:t>
        </w:r>
      </w:hyperlink>
    </w:p>
    <w:p w:rsidR="00877B4B" w:rsidRPr="001F2A5D" w:rsidRDefault="00877B4B" w:rsidP="00877B4B">
      <w:pPr>
        <w:tabs>
          <w:tab w:val="right" w:leader="dot" w:pos="9356"/>
        </w:tabs>
        <w:spacing w:before="120" w:after="120"/>
        <w:ind w:right="866"/>
        <w:rPr>
          <w:rFonts w:cs="Times New Roman"/>
          <w:sz w:val="22"/>
          <w:szCs w:val="22"/>
          <w:lang w:val="es-SV"/>
        </w:rPr>
      </w:pPr>
      <w:r w:rsidRPr="001F2A5D">
        <w:rPr>
          <w:rFonts w:cs="Times New Roman"/>
          <w:sz w:val="22"/>
          <w:szCs w:val="22"/>
          <w:lang w:val="es-SV"/>
        </w:rPr>
        <w:fldChar w:fldCharType="end"/>
      </w:r>
    </w:p>
    <w:p w:rsidR="00877B4B" w:rsidRPr="00820C7A" w:rsidRDefault="00877B4B" w:rsidP="00877B4B">
      <w:pPr>
        <w:jc w:val="center"/>
        <w:rPr>
          <w:b/>
          <w:sz w:val="40"/>
          <w:szCs w:val="40"/>
          <w:lang w:val="es-ES"/>
        </w:rPr>
      </w:pPr>
    </w:p>
    <w:p w:rsidR="00877B4B" w:rsidRPr="00820C7A" w:rsidRDefault="00877B4B" w:rsidP="00877B4B">
      <w:pPr>
        <w:spacing w:before="120" w:after="120"/>
        <w:rPr>
          <w:lang w:val="es-ES"/>
        </w:rPr>
      </w:pPr>
    </w:p>
    <w:p w:rsidR="00877B4B" w:rsidRPr="00820C7A" w:rsidRDefault="00877B4B" w:rsidP="00877B4B">
      <w:pPr>
        <w:rPr>
          <w:lang w:val="es-ES"/>
        </w:rPr>
      </w:pPr>
    </w:p>
    <w:p w:rsidR="00877B4B" w:rsidRPr="00820C7A" w:rsidRDefault="00877B4B" w:rsidP="00877B4B">
      <w:pPr>
        <w:pStyle w:val="Seccion"/>
      </w:pPr>
    </w:p>
    <w:p w:rsidR="00877B4B" w:rsidRPr="00820C7A" w:rsidRDefault="00877B4B" w:rsidP="00877B4B">
      <w:pPr>
        <w:pStyle w:val="Seccion"/>
      </w:pPr>
    </w:p>
    <w:p w:rsidR="00877B4B" w:rsidRDefault="00877B4B" w:rsidP="00877B4B">
      <w:pPr>
        <w:pStyle w:val="Seccion"/>
      </w:pPr>
    </w:p>
    <w:p w:rsidR="00877B4B" w:rsidRDefault="00877B4B" w:rsidP="00877B4B">
      <w:pPr>
        <w:pStyle w:val="Seccion"/>
      </w:pPr>
    </w:p>
    <w:p w:rsidR="00877B4B" w:rsidRDefault="00877B4B" w:rsidP="00877B4B">
      <w:pPr>
        <w:pStyle w:val="Seccion"/>
      </w:pPr>
    </w:p>
    <w:p w:rsidR="00877B4B" w:rsidRDefault="00877B4B" w:rsidP="00877B4B">
      <w:pPr>
        <w:pStyle w:val="Seccion"/>
      </w:pPr>
    </w:p>
    <w:p w:rsidR="00877B4B" w:rsidRDefault="00877B4B" w:rsidP="00877B4B">
      <w:pPr>
        <w:pStyle w:val="Seccion"/>
      </w:pPr>
    </w:p>
    <w:p w:rsidR="00877B4B" w:rsidRPr="00820C7A" w:rsidRDefault="00877B4B" w:rsidP="00877B4B">
      <w:pPr>
        <w:pStyle w:val="Seccion"/>
      </w:pPr>
    </w:p>
    <w:p w:rsidR="00877B4B" w:rsidRDefault="00877B4B" w:rsidP="00877B4B">
      <w:pPr>
        <w:pStyle w:val="AheaderofFormsSecondLevel"/>
      </w:pPr>
      <w:bookmarkStart w:id="1" w:name="_Toc37693617"/>
      <w:bookmarkStart w:id="2" w:name="_Toc37693666"/>
      <w:bookmarkStart w:id="3" w:name="_Toc166852720"/>
      <w:bookmarkStart w:id="4" w:name="_Toc166852869"/>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Default="00877B4B" w:rsidP="00877B4B">
      <w:pPr>
        <w:pStyle w:val="AheaderofFormsSecondLevel"/>
      </w:pPr>
    </w:p>
    <w:p w:rsidR="00877B4B" w:rsidRPr="00877B4B" w:rsidRDefault="00877B4B" w:rsidP="00877B4B">
      <w:pPr>
        <w:pStyle w:val="AheaderofFormsSecondLevel"/>
        <w:rPr>
          <w:sz w:val="40"/>
        </w:rPr>
      </w:pPr>
    </w:p>
    <w:p w:rsidR="00877B4B" w:rsidRPr="00877B4B" w:rsidRDefault="00877B4B" w:rsidP="00877B4B">
      <w:pPr>
        <w:pStyle w:val="AheaderofFormsSecondLevel"/>
        <w:rPr>
          <w:sz w:val="40"/>
        </w:rPr>
      </w:pPr>
      <w:r w:rsidRPr="00877B4B">
        <w:rPr>
          <w:sz w:val="40"/>
        </w:rPr>
        <w:t>PRIMERA PART</w:t>
      </w:r>
      <w:bookmarkStart w:id="5" w:name="_Toc466057461"/>
      <w:r w:rsidRPr="00877B4B">
        <w:rPr>
          <w:sz w:val="40"/>
        </w:rPr>
        <w:t xml:space="preserve">E. Procedimientos </w:t>
      </w:r>
      <w:r w:rsidRPr="00877B4B">
        <w:rPr>
          <w:sz w:val="40"/>
        </w:rPr>
        <w:br/>
        <w:t>de Licitación</w:t>
      </w:r>
      <w:bookmarkEnd w:id="1"/>
      <w:bookmarkEnd w:id="2"/>
      <w:bookmarkEnd w:id="3"/>
      <w:bookmarkEnd w:id="4"/>
      <w:bookmarkEnd w:id="5"/>
      <w:r w:rsidRPr="00877B4B">
        <w:rPr>
          <w:sz w:val="40"/>
        </w:rPr>
        <w:t xml:space="preserve"> </w:t>
      </w:r>
    </w:p>
    <w:p w:rsidR="00877B4B" w:rsidRPr="00877B4B" w:rsidRDefault="00877B4B" w:rsidP="00877B4B">
      <w:pPr>
        <w:pStyle w:val="Seccion"/>
        <w:rPr>
          <w:sz w:val="56"/>
        </w:rPr>
      </w:pPr>
    </w:p>
    <w:p w:rsidR="00877B4B" w:rsidRDefault="00877B4B" w:rsidP="00877B4B">
      <w:pPr>
        <w:pStyle w:val="Seccion"/>
      </w:pPr>
    </w:p>
    <w:p w:rsidR="00877B4B" w:rsidRPr="0013646E" w:rsidRDefault="00877B4B" w:rsidP="00877B4B">
      <w:pPr>
        <w:pStyle w:val="Seccion"/>
      </w:pPr>
    </w:p>
    <w:p w:rsidR="00877B4B" w:rsidRDefault="00877B4B" w:rsidP="00877B4B">
      <w:pPr>
        <w:pStyle w:val="Seccion"/>
        <w:rPr>
          <w:b w:val="0"/>
          <w:iCs/>
          <w:szCs w:val="36"/>
        </w:rPr>
        <w:sectPr w:rsidR="00877B4B" w:rsidSect="00877B4B">
          <w:headerReference w:type="first" r:id="rId11"/>
          <w:footnotePr>
            <w:numRestart w:val="eachSect"/>
          </w:footnotePr>
          <w:type w:val="oddPage"/>
          <w:pgSz w:w="12240" w:h="15840"/>
          <w:pgMar w:top="1440" w:right="1080" w:bottom="1440" w:left="1080" w:header="720" w:footer="720" w:gutter="0"/>
          <w:paperSrc w:first="15" w:other="15"/>
          <w:pgNumType w:start="1"/>
          <w:cols w:space="720"/>
          <w:titlePg/>
          <w:docGrid w:linePitch="326"/>
        </w:sectPr>
      </w:pPr>
    </w:p>
    <w:p w:rsidR="00877B4B" w:rsidRPr="00820C7A" w:rsidRDefault="00877B4B" w:rsidP="00877B4B">
      <w:pPr>
        <w:pStyle w:val="Seccion"/>
        <w:rPr>
          <w:b w:val="0"/>
          <w:iCs/>
          <w:szCs w:val="36"/>
        </w:rPr>
      </w:pPr>
    </w:p>
    <w:p w:rsidR="00877B4B" w:rsidRPr="00820C7A" w:rsidRDefault="00877B4B" w:rsidP="00877B4B">
      <w:pPr>
        <w:pStyle w:val="Subseccion"/>
        <w:rPr>
          <w:lang w:val="es-ES"/>
        </w:rPr>
      </w:pPr>
      <w:bookmarkStart w:id="6" w:name="_Toc466057462"/>
      <w:bookmarkStart w:id="7" w:name="_Toc485742074"/>
      <w:bookmarkStart w:id="8" w:name="_Toc34557106"/>
      <w:bookmarkStart w:id="9" w:name="_Toc34557449"/>
      <w:r w:rsidRPr="00820C7A">
        <w:rPr>
          <w:lang w:val="es-ES"/>
        </w:rPr>
        <w:t>Sección I. Instrucciones a los Licitantes</w:t>
      </w:r>
      <w:bookmarkEnd w:id="6"/>
      <w:bookmarkEnd w:id="7"/>
      <w:bookmarkEnd w:id="8"/>
      <w:bookmarkEnd w:id="9"/>
    </w:p>
    <w:bookmarkEnd w:id="0"/>
    <w:p w:rsidR="00877B4B" w:rsidRPr="00820C7A" w:rsidRDefault="00877B4B" w:rsidP="00877B4B">
      <w:pPr>
        <w:pStyle w:val="Textoindependiente"/>
        <w:ind w:left="180" w:right="1170"/>
        <w:jc w:val="center"/>
        <w:rPr>
          <w:rFonts w:ascii="Times New Roman" w:hAnsi="Times New Roman" w:cs="Times New Roman"/>
          <w:b/>
          <w:sz w:val="24"/>
          <w:lang w:val="es-ES"/>
        </w:rPr>
      </w:pPr>
    </w:p>
    <w:p w:rsidR="00877B4B" w:rsidRPr="0004647B" w:rsidRDefault="00877B4B" w:rsidP="00877B4B">
      <w:pPr>
        <w:pStyle w:val="Subtitle2"/>
      </w:pPr>
      <w:bookmarkStart w:id="10" w:name="_Toc37693618"/>
      <w:bookmarkStart w:id="11" w:name="_Toc37693667"/>
      <w:bookmarkStart w:id="12" w:name="_Toc166852721"/>
      <w:bookmarkStart w:id="13" w:name="_Toc166852870"/>
      <w:bookmarkStart w:id="14" w:name="_Toc432663653"/>
      <w:r w:rsidRPr="0004647B">
        <w:t>Índice</w:t>
      </w:r>
      <w:bookmarkEnd w:id="10"/>
      <w:bookmarkEnd w:id="11"/>
      <w:bookmarkEnd w:id="12"/>
      <w:bookmarkEnd w:id="13"/>
    </w:p>
    <w:p w:rsidR="00877B4B" w:rsidRPr="00820C7A" w:rsidRDefault="00877B4B" w:rsidP="00877B4B">
      <w:pPr>
        <w:pStyle w:val="Subtitle2"/>
      </w:pPr>
    </w:p>
    <w:p w:rsidR="00877B4B" w:rsidRDefault="00877B4B" w:rsidP="00877B4B">
      <w:pPr>
        <w:pStyle w:val="Parte"/>
        <w:rPr>
          <w:rFonts w:cs="Times New Roman"/>
          <w:sz w:val="22"/>
          <w:szCs w:val="22"/>
          <w:lang w:val="es-ES"/>
        </w:rPr>
      </w:pPr>
      <w:bookmarkStart w:id="15" w:name="_Hlt438532663"/>
      <w:bookmarkStart w:id="16" w:name="_Toc438266923"/>
      <w:bookmarkStart w:id="17" w:name="_Toc438267877"/>
      <w:bookmarkStart w:id="18" w:name="_Toc438366664"/>
      <w:bookmarkEnd w:id="14"/>
      <w:bookmarkEnd w:id="15"/>
    </w:p>
    <w:p w:rsidR="00877B4B" w:rsidRPr="00E965E8" w:rsidRDefault="00877B4B"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r w:rsidRPr="00E965E8">
        <w:rPr>
          <w:rFonts w:ascii="Times New Roman" w:hAnsi="Times New Roman" w:cs="Times New Roman"/>
          <w:smallCaps/>
          <w:sz w:val="22"/>
          <w:szCs w:val="22"/>
          <w:lang w:val="es-SV"/>
        </w:rPr>
        <w:fldChar w:fldCharType="begin"/>
      </w:r>
      <w:r w:rsidRPr="00E965E8">
        <w:rPr>
          <w:rFonts w:ascii="Times New Roman" w:hAnsi="Times New Roman" w:cs="Times New Roman"/>
          <w:sz w:val="22"/>
          <w:szCs w:val="22"/>
          <w:lang w:val="es-SV"/>
        </w:rPr>
        <w:instrText xml:space="preserve"> TOC \h \z \t "ITB Heading 1,1,ITB Heading 2,2" </w:instrText>
      </w:r>
      <w:r w:rsidRPr="00E965E8">
        <w:rPr>
          <w:rFonts w:ascii="Times New Roman" w:hAnsi="Times New Roman" w:cs="Times New Roman"/>
          <w:smallCaps/>
          <w:sz w:val="22"/>
          <w:szCs w:val="22"/>
          <w:lang w:val="es-SV"/>
        </w:rPr>
        <w:fldChar w:fldCharType="separate"/>
      </w:r>
      <w:hyperlink w:anchor="_Toc136880466" w:history="1">
        <w:r w:rsidRPr="00E965E8">
          <w:rPr>
            <w:rStyle w:val="Hipervnculo"/>
            <w:rFonts w:ascii="Times New Roman" w:hAnsi="Times New Roman" w:cs="Times New Roman"/>
            <w:noProof/>
            <w:sz w:val="22"/>
            <w:szCs w:val="22"/>
            <w:lang w:val="es-SV"/>
          </w:rPr>
          <w:t>A.</w:t>
        </w:r>
        <w:r w:rsidRPr="00E965E8">
          <w:rPr>
            <w:rFonts w:ascii="Times New Roman" w:eastAsiaTheme="minorEastAsia" w:hAnsi="Times New Roman" w:cs="Times New Roman"/>
            <w:b w:val="0"/>
            <w:bCs w:val="0"/>
            <w:caps w:val="0"/>
            <w:noProof/>
            <w:sz w:val="22"/>
            <w:szCs w:val="22"/>
            <w:lang w:val="es-SV"/>
          </w:rPr>
          <w:tab/>
        </w:r>
        <w:r w:rsidRPr="00E965E8">
          <w:rPr>
            <w:rStyle w:val="Hipervnculo"/>
            <w:rFonts w:ascii="Times New Roman" w:hAnsi="Times New Roman" w:cs="Times New Roman"/>
            <w:noProof/>
            <w:sz w:val="22"/>
            <w:szCs w:val="22"/>
            <w:lang w:val="es-SV"/>
          </w:rPr>
          <w:t>Disposiciones Generales</w:t>
        </w:r>
        <w:r w:rsidRPr="00E965E8">
          <w:rPr>
            <w:rFonts w:ascii="Times New Roman" w:hAnsi="Times New Roman" w:cs="Times New Roman"/>
            <w:noProof/>
            <w:webHidden/>
            <w:sz w:val="22"/>
            <w:szCs w:val="22"/>
            <w:lang w:val="es-SV"/>
          </w:rPr>
          <w:tab/>
        </w:r>
        <w:r w:rsidRPr="00E965E8">
          <w:rPr>
            <w:rFonts w:ascii="Times New Roman" w:hAnsi="Times New Roman" w:cs="Times New Roman"/>
            <w:noProof/>
            <w:webHidden/>
            <w:sz w:val="22"/>
            <w:szCs w:val="22"/>
            <w:lang w:val="es-SV"/>
          </w:rPr>
          <w:fldChar w:fldCharType="begin"/>
        </w:r>
        <w:r w:rsidRPr="00E965E8">
          <w:rPr>
            <w:rFonts w:ascii="Times New Roman" w:hAnsi="Times New Roman" w:cs="Times New Roman"/>
            <w:noProof/>
            <w:webHidden/>
            <w:sz w:val="22"/>
            <w:szCs w:val="22"/>
            <w:lang w:val="es-SV"/>
          </w:rPr>
          <w:instrText xml:space="preserve"> PAGEREF _Toc136880466 \h </w:instrText>
        </w:r>
        <w:r w:rsidRPr="00E965E8">
          <w:rPr>
            <w:rFonts w:ascii="Times New Roman" w:hAnsi="Times New Roman" w:cs="Times New Roman"/>
            <w:noProof/>
            <w:webHidden/>
            <w:sz w:val="22"/>
            <w:szCs w:val="22"/>
            <w:lang w:val="es-SV"/>
          </w:rPr>
        </w:r>
        <w:r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5</w:t>
        </w:r>
        <w:r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67" w:history="1">
        <w:r w:rsidR="00877B4B" w:rsidRPr="00E965E8">
          <w:rPr>
            <w:rStyle w:val="Hipervnculo"/>
            <w:rFonts w:ascii="Times New Roman" w:hAnsi="Times New Roman" w:cs="Times New Roman"/>
            <w:noProof/>
            <w:sz w:val="22"/>
            <w:szCs w:val="22"/>
            <w:lang w:val="es-SV"/>
          </w:rPr>
          <w:t>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Alcance de  la Licitación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_Toc136880467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68" w:history="1">
        <w:r w:rsidR="00877B4B" w:rsidRPr="00E965E8">
          <w:rPr>
            <w:rStyle w:val="Hipervnculo"/>
            <w:rFonts w:ascii="Times New Roman" w:hAnsi="Times New Roman" w:cs="Times New Roman"/>
            <w:noProof/>
            <w:sz w:val="22"/>
            <w:szCs w:val="22"/>
            <w:lang w:val="es-SV"/>
          </w:rPr>
          <w:t>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Fuente de  Financiamiento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_Toc136880468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69" w:history="1">
        <w:r w:rsidR="00877B4B" w:rsidRPr="00E965E8">
          <w:rPr>
            <w:rStyle w:val="Hipervnculo"/>
            <w:rFonts w:ascii="Times New Roman" w:hAnsi="Times New Roman" w:cs="Times New Roman"/>
            <w:noProof/>
            <w:sz w:val="22"/>
            <w:szCs w:val="22"/>
            <w:lang w:val="es-SV"/>
          </w:rPr>
          <w:t>3.</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Fraude y Corrupción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_Toc136880469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0" w:history="1">
        <w:r w:rsidR="00877B4B" w:rsidRPr="00E965E8">
          <w:rPr>
            <w:rStyle w:val="Hipervnculo"/>
            <w:rFonts w:ascii="Times New Roman" w:hAnsi="Times New Roman" w:cs="Times New Roman"/>
            <w:noProof/>
            <w:sz w:val="22"/>
            <w:szCs w:val="22"/>
            <w:lang w:val="es-SV"/>
          </w:rPr>
          <w:t>4.</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Licitantes Elegibles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1" w:history="1">
        <w:r w:rsidR="00877B4B" w:rsidRPr="00E965E8">
          <w:rPr>
            <w:rStyle w:val="Hipervnculo"/>
            <w:rFonts w:ascii="Times New Roman" w:hAnsi="Times New Roman" w:cs="Times New Roman"/>
            <w:noProof/>
            <w:sz w:val="22"/>
            <w:szCs w:val="22"/>
            <w:lang w:val="es-SV"/>
          </w:rPr>
          <w:t>5.</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Elegibilidad  de materiales, equipos y servicios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10</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472" w:history="1">
        <w:r w:rsidR="00877B4B" w:rsidRPr="00E965E8">
          <w:rPr>
            <w:rStyle w:val="Hipervnculo"/>
            <w:rFonts w:ascii="Times New Roman" w:hAnsi="Times New Roman" w:cs="Times New Roman"/>
            <w:noProof/>
            <w:sz w:val="22"/>
            <w:szCs w:val="22"/>
            <w:lang w:val="es-SV"/>
          </w:rPr>
          <w:t>B.</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Contenido del Documento de Licitación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11</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3" w:history="1">
        <w:r w:rsidR="00877B4B" w:rsidRPr="00E965E8">
          <w:rPr>
            <w:rStyle w:val="Hipervnculo"/>
            <w:rFonts w:ascii="Times New Roman" w:hAnsi="Times New Roman" w:cs="Times New Roman"/>
            <w:noProof/>
            <w:sz w:val="22"/>
            <w:szCs w:val="22"/>
            <w:lang w:val="es-SV"/>
          </w:rPr>
          <w:t>6.</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Secciones del Documento  de Licitación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11</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4" w:history="1">
        <w:r w:rsidR="00877B4B" w:rsidRPr="00E965E8">
          <w:rPr>
            <w:rStyle w:val="Hipervnculo"/>
            <w:rFonts w:ascii="Times New Roman" w:hAnsi="Times New Roman" w:cs="Times New Roman"/>
            <w:noProof/>
            <w:sz w:val="22"/>
            <w:szCs w:val="22"/>
            <w:lang w:val="es-SV"/>
          </w:rPr>
          <w:t>7.</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Aclaraciones al Documento de Licitación, la visita al Lugar de las Obras y la reunión previa  a la presentación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5" w:history="1">
        <w:r w:rsidR="00877B4B" w:rsidRPr="00E965E8">
          <w:rPr>
            <w:rStyle w:val="Hipervnculo"/>
            <w:rFonts w:ascii="Times New Roman" w:hAnsi="Times New Roman" w:cs="Times New Roman"/>
            <w:noProof/>
            <w:sz w:val="22"/>
            <w:szCs w:val="22"/>
            <w:lang w:val="es-SV"/>
          </w:rPr>
          <w:t>8.</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Modificación  del Documento de Licitación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476" w:history="1">
        <w:r w:rsidR="00877B4B" w:rsidRPr="00E965E8">
          <w:rPr>
            <w:rStyle w:val="Hipervnculo"/>
            <w:rFonts w:ascii="Times New Roman" w:hAnsi="Times New Roman" w:cs="Times New Roman"/>
            <w:noProof/>
            <w:sz w:val="22"/>
            <w:szCs w:val="22"/>
            <w:lang w:val="es-SV"/>
          </w:rPr>
          <w:t>C.</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Preparación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7" w:history="1">
        <w:r w:rsidR="00877B4B" w:rsidRPr="00E965E8">
          <w:rPr>
            <w:rStyle w:val="Hipervnculo"/>
            <w:rFonts w:ascii="Times New Roman" w:hAnsi="Times New Roman" w:cs="Times New Roman"/>
            <w:noProof/>
            <w:sz w:val="22"/>
            <w:szCs w:val="22"/>
            <w:lang w:val="es-SV"/>
          </w:rPr>
          <w:t>9.</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Costo de  la Oferta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8" w:history="1">
        <w:r w:rsidR="00877B4B" w:rsidRPr="00E965E8">
          <w:rPr>
            <w:rStyle w:val="Hipervnculo"/>
            <w:rFonts w:ascii="Times New Roman" w:hAnsi="Times New Roman" w:cs="Times New Roman"/>
            <w:noProof/>
            <w:sz w:val="22"/>
            <w:szCs w:val="22"/>
            <w:lang w:val="es-SV"/>
          </w:rPr>
          <w:t>10.</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Idioma de  la Oferta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79" w:history="1">
        <w:r w:rsidR="00877B4B" w:rsidRPr="00E965E8">
          <w:rPr>
            <w:rStyle w:val="Hipervnculo"/>
            <w:rFonts w:ascii="Times New Roman" w:hAnsi="Times New Roman" w:cs="Times New Roman"/>
            <w:noProof/>
            <w:sz w:val="22"/>
            <w:szCs w:val="22"/>
            <w:lang w:val="es-SV"/>
          </w:rPr>
          <w:t>11.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Documentos  que componen  la Oferta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_Toc136880479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0" w:history="1">
        <w:r w:rsidR="00877B4B" w:rsidRPr="00E965E8">
          <w:rPr>
            <w:rStyle w:val="Hipervnculo"/>
            <w:rFonts w:ascii="Times New Roman" w:hAnsi="Times New Roman" w:cs="Times New Roman"/>
            <w:noProof/>
            <w:sz w:val="22"/>
            <w:szCs w:val="22"/>
            <w:lang w:val="es-SV"/>
          </w:rPr>
          <w:t>12.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Cartas de Oferta y formularios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1" w:history="1">
        <w:r w:rsidR="00877B4B" w:rsidRPr="00E965E8">
          <w:rPr>
            <w:rStyle w:val="Hipervnculo"/>
            <w:rFonts w:ascii="Times New Roman" w:hAnsi="Times New Roman" w:cs="Times New Roman"/>
            <w:noProof/>
            <w:sz w:val="22"/>
            <w:szCs w:val="22"/>
            <w:lang w:val="es-SV"/>
          </w:rPr>
          <w:t>13.</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Ofertas Alternativas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2" w:history="1">
        <w:r w:rsidR="00877B4B" w:rsidRPr="00E965E8">
          <w:rPr>
            <w:rStyle w:val="Hipervnculo"/>
            <w:rFonts w:ascii="Times New Roman" w:hAnsi="Times New Roman" w:cs="Times New Roman"/>
            <w:noProof/>
            <w:sz w:val="22"/>
            <w:szCs w:val="22"/>
            <w:lang w:val="es-SV"/>
          </w:rPr>
          <w:t>14.</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Precios de  la Oferta y Descuentos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3" w:history="1">
        <w:r w:rsidR="00877B4B" w:rsidRPr="00E965E8">
          <w:rPr>
            <w:rStyle w:val="Hipervnculo"/>
            <w:rFonts w:ascii="Times New Roman" w:hAnsi="Times New Roman" w:cs="Times New Roman"/>
            <w:noProof/>
            <w:sz w:val="22"/>
            <w:szCs w:val="22"/>
            <w:lang w:val="es-SV"/>
          </w:rPr>
          <w:t>15.</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Monedas de  la Oferta y  de los Pagos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4" w:history="1">
        <w:r w:rsidR="00877B4B" w:rsidRPr="00E965E8">
          <w:rPr>
            <w:rStyle w:val="Hipervnculo"/>
            <w:rFonts w:ascii="Times New Roman" w:hAnsi="Times New Roman" w:cs="Times New Roman"/>
            <w:noProof/>
            <w:sz w:val="22"/>
            <w:szCs w:val="22"/>
            <w:lang w:val="es-SV"/>
          </w:rPr>
          <w:t>16.</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Documentos  que componen  la Propuesta Técnica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5" w:history="1">
        <w:r w:rsidR="00877B4B" w:rsidRPr="00E965E8">
          <w:rPr>
            <w:rStyle w:val="Hipervnculo"/>
            <w:rFonts w:ascii="Times New Roman" w:hAnsi="Times New Roman" w:cs="Times New Roman"/>
            <w:noProof/>
            <w:sz w:val="22"/>
            <w:szCs w:val="22"/>
            <w:lang w:val="es-SV"/>
          </w:rPr>
          <w:t>17.</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Documentos que establecen la Elegibilidad y las Calificaciones del Licitante</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6" w:history="1">
        <w:r w:rsidR="00877B4B" w:rsidRPr="00E965E8">
          <w:rPr>
            <w:rStyle w:val="Hipervnculo"/>
            <w:rFonts w:ascii="Times New Roman" w:hAnsi="Times New Roman" w:cs="Times New Roman"/>
            <w:noProof/>
            <w:sz w:val="22"/>
            <w:szCs w:val="22"/>
            <w:lang w:val="es-SV"/>
          </w:rPr>
          <w:t>18.</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Período de Validez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7" w:history="1">
        <w:r w:rsidR="00877B4B" w:rsidRPr="00E965E8">
          <w:rPr>
            <w:rStyle w:val="Hipervnculo"/>
            <w:rFonts w:ascii="Times New Roman" w:hAnsi="Times New Roman" w:cs="Times New Roman"/>
            <w:noProof/>
            <w:sz w:val="22"/>
            <w:szCs w:val="22"/>
            <w:lang w:val="es-SV"/>
          </w:rPr>
          <w:t>19.</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Garantía de Mantenimiento de la Oferta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19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88" w:history="1">
        <w:r w:rsidR="00877B4B" w:rsidRPr="00E965E8">
          <w:rPr>
            <w:rStyle w:val="Hipervnculo"/>
            <w:rFonts w:ascii="Times New Roman" w:hAnsi="Times New Roman" w:cs="Times New Roman"/>
            <w:noProof/>
            <w:sz w:val="22"/>
            <w:szCs w:val="22"/>
            <w:lang w:val="es-SV"/>
          </w:rPr>
          <w:t>20.</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Formato y firma de la Oferta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489" w:history="1">
        <w:r w:rsidR="00877B4B" w:rsidRPr="00E965E8">
          <w:rPr>
            <w:rStyle w:val="Hipervnculo"/>
            <w:rFonts w:ascii="Times New Roman" w:hAnsi="Times New Roman" w:cs="Times New Roman"/>
            <w:noProof/>
            <w:sz w:val="22"/>
            <w:szCs w:val="22"/>
            <w:lang w:val="es-SV"/>
          </w:rPr>
          <w:t>D.</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Presentación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_Toc136880489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0" w:history="1">
        <w:r w:rsidR="00877B4B" w:rsidRPr="00E965E8">
          <w:rPr>
            <w:rStyle w:val="Hipervnculo"/>
            <w:rFonts w:ascii="Times New Roman" w:hAnsi="Times New Roman" w:cs="Times New Roman"/>
            <w:noProof/>
            <w:sz w:val="22"/>
            <w:szCs w:val="22"/>
            <w:lang w:val="es-SV"/>
          </w:rPr>
          <w:t>21.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Cierre e identificación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1" w:history="1">
        <w:r w:rsidR="00877B4B" w:rsidRPr="00E965E8">
          <w:rPr>
            <w:rStyle w:val="Hipervnculo"/>
            <w:rFonts w:ascii="Times New Roman" w:hAnsi="Times New Roman" w:cs="Times New Roman"/>
            <w:noProof/>
            <w:sz w:val="22"/>
            <w:szCs w:val="22"/>
            <w:lang w:val="es-SV"/>
          </w:rPr>
          <w:t>22.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Plazo para la presentación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2" w:history="1">
        <w:r w:rsidR="00877B4B" w:rsidRPr="00E965E8">
          <w:rPr>
            <w:rStyle w:val="Hipervnculo"/>
            <w:rFonts w:ascii="Times New Roman" w:hAnsi="Times New Roman" w:cs="Times New Roman"/>
            <w:noProof/>
            <w:sz w:val="22"/>
            <w:szCs w:val="22"/>
            <w:lang w:val="es-SV"/>
          </w:rPr>
          <w:t>23.</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Ofertas tardías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3" w:history="1">
        <w:r w:rsidR="00877B4B" w:rsidRPr="00E965E8">
          <w:rPr>
            <w:rStyle w:val="Hipervnculo"/>
            <w:rFonts w:ascii="Times New Roman" w:hAnsi="Times New Roman" w:cs="Times New Roman"/>
            <w:noProof/>
            <w:sz w:val="22"/>
            <w:szCs w:val="22"/>
            <w:lang w:val="es-SV"/>
          </w:rPr>
          <w:t>24.</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Retiro, Sustitución y Modificación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494" w:history="1">
        <w:r w:rsidR="00877B4B" w:rsidRPr="00E965E8">
          <w:rPr>
            <w:rStyle w:val="Hipervnculo"/>
            <w:rFonts w:ascii="Times New Roman" w:hAnsi="Times New Roman" w:cs="Times New Roman"/>
            <w:noProof/>
            <w:sz w:val="22"/>
            <w:szCs w:val="22"/>
            <w:lang w:val="es-SV"/>
          </w:rPr>
          <w:t>E.</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Apertura Pública de las Partes Técnicas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5" w:history="1">
        <w:r w:rsidR="00877B4B" w:rsidRPr="00E965E8">
          <w:rPr>
            <w:rStyle w:val="Hipervnculo"/>
            <w:rFonts w:ascii="Times New Roman" w:hAnsi="Times New Roman" w:cs="Times New Roman"/>
            <w:noProof/>
            <w:sz w:val="22"/>
            <w:szCs w:val="22"/>
            <w:lang w:val="es-SV"/>
          </w:rPr>
          <w:t>25.</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Apertura pública de las Partes Técnicas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hAnsi="Times New Roman" w:cs="Times New Roman"/>
          <w:noProof/>
          <w:sz w:val="22"/>
          <w:szCs w:val="22"/>
          <w:lang w:val="es-SV"/>
        </w:rPr>
      </w:pPr>
      <w:hyperlink w:anchor="_Toc136880496" w:history="1">
        <w:r w:rsidR="00877B4B" w:rsidRPr="00E965E8">
          <w:rPr>
            <w:rStyle w:val="Hipervnculo"/>
            <w:rFonts w:ascii="Times New Roman" w:hAnsi="Times New Roman" w:cs="Times New Roman"/>
            <w:noProof/>
            <w:sz w:val="22"/>
            <w:szCs w:val="22"/>
            <w:lang w:val="es-SV"/>
          </w:rPr>
          <w:t>F.</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Evaluación de las Ofertas. Disposiciones Generales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26</w:t>
        </w:r>
        <w:r w:rsidR="00877B4B" w:rsidRPr="00E965E8">
          <w:rPr>
            <w:rFonts w:ascii="Times New Roman" w:hAnsi="Times New Roman" w:cs="Times New Roman"/>
            <w:noProof/>
            <w:webHidden/>
            <w:sz w:val="22"/>
            <w:szCs w:val="22"/>
            <w:lang w:val="es-SV"/>
          </w:rPr>
          <w:fldChar w:fldCharType="end"/>
        </w:r>
      </w:hyperlink>
    </w:p>
    <w:p w:rsidR="00E965E8" w:rsidRPr="00E965E8" w:rsidRDefault="00E965E8" w:rsidP="00C04178">
      <w:pPr>
        <w:pStyle w:val="TDC2"/>
        <w:rPr>
          <w:rFonts w:ascii="Times New Roman" w:hAnsi="Times New Roman" w:cs="Times New Roman"/>
          <w:sz w:val="22"/>
          <w:szCs w:val="22"/>
        </w:rPr>
      </w:pPr>
      <w:r w:rsidRPr="00E965E8">
        <w:rPr>
          <w:rFonts w:ascii="Times New Roman" w:hAnsi="Times New Roman" w:cs="Times New Roman"/>
          <w:sz w:val="22"/>
          <w:szCs w:val="22"/>
        </w:rPr>
        <w:t>26.</w:t>
      </w:r>
      <w:r w:rsidRPr="00E965E8">
        <w:rPr>
          <w:rFonts w:ascii="Times New Roman" w:hAnsi="Times New Roman" w:cs="Times New Roman"/>
          <w:sz w:val="22"/>
          <w:szCs w:val="22"/>
        </w:rPr>
        <w:tab/>
        <w:t>CONFIDENCIALIDAD</w:t>
      </w:r>
      <w:r w:rsidRPr="00E965E8">
        <w:rPr>
          <w:rFonts w:ascii="Times New Roman" w:hAnsi="Times New Roman" w:cs="Times New Roman"/>
          <w:sz w:val="22"/>
          <w:szCs w:val="22"/>
        </w:rPr>
        <w:tab/>
        <w:t>26</w:t>
      </w:r>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7" w:history="1">
        <w:r w:rsidR="00877B4B" w:rsidRPr="00E965E8">
          <w:rPr>
            <w:rStyle w:val="Hipervnculo"/>
            <w:rFonts w:ascii="Times New Roman" w:hAnsi="Times New Roman" w:cs="Times New Roman"/>
            <w:noProof/>
            <w:sz w:val="22"/>
            <w:szCs w:val="22"/>
            <w:lang w:val="es-SV"/>
          </w:rPr>
          <w:t>27.</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Aclaraciones sobre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8" w:history="1">
        <w:r w:rsidR="00877B4B" w:rsidRPr="00E965E8">
          <w:rPr>
            <w:rStyle w:val="Hipervnculo"/>
            <w:rFonts w:ascii="Times New Roman" w:hAnsi="Times New Roman" w:cs="Times New Roman"/>
            <w:noProof/>
            <w:sz w:val="22"/>
            <w:szCs w:val="22"/>
            <w:lang w:val="es-SV"/>
          </w:rPr>
          <w:t>28.</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Desviaciones, reservas y omisiones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499" w:history="1">
        <w:r w:rsidR="00877B4B" w:rsidRPr="00E965E8">
          <w:rPr>
            <w:rStyle w:val="Hipervnculo"/>
            <w:rFonts w:ascii="Times New Roman" w:hAnsi="Times New Roman" w:cs="Times New Roman"/>
            <w:noProof/>
            <w:sz w:val="22"/>
            <w:szCs w:val="22"/>
            <w:lang w:val="es-SV"/>
          </w:rPr>
          <w:t>29.</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Faltas de conformidad  no significativas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_Toc136880499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500" w:history="1">
        <w:r w:rsidR="00877B4B" w:rsidRPr="00E965E8">
          <w:rPr>
            <w:rStyle w:val="Hipervnculo"/>
            <w:rFonts w:ascii="Times New Roman" w:hAnsi="Times New Roman" w:cs="Times New Roman"/>
            <w:noProof/>
            <w:sz w:val="22"/>
            <w:szCs w:val="22"/>
            <w:lang w:val="es-SV"/>
          </w:rPr>
          <w:t>G.</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Evaluación de las Partes Técnicas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1" w:history="1">
        <w:r w:rsidR="00877B4B" w:rsidRPr="00E965E8">
          <w:rPr>
            <w:rStyle w:val="Hipervnculo"/>
            <w:rFonts w:ascii="Times New Roman" w:hAnsi="Times New Roman" w:cs="Times New Roman"/>
            <w:noProof/>
            <w:sz w:val="22"/>
            <w:szCs w:val="22"/>
            <w:lang w:val="es-SV"/>
          </w:rPr>
          <w:t>30.</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Determinación del Cumplimiento de la Parte Técnica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2" w:history="1">
        <w:r w:rsidR="00877B4B" w:rsidRPr="00E965E8">
          <w:rPr>
            <w:rStyle w:val="Hipervnculo"/>
            <w:rFonts w:ascii="Times New Roman" w:hAnsi="Times New Roman" w:cs="Times New Roman"/>
            <w:noProof/>
            <w:sz w:val="22"/>
            <w:szCs w:val="22"/>
            <w:lang w:val="es-SV"/>
          </w:rPr>
          <w:t>31.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Elegibilidad y Calificación de los Licitantes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3" w:history="1">
        <w:r w:rsidR="00877B4B" w:rsidRPr="00E965E8">
          <w:rPr>
            <w:rStyle w:val="Hipervnculo"/>
            <w:rFonts w:ascii="Times New Roman" w:hAnsi="Times New Roman" w:cs="Times New Roman"/>
            <w:noProof/>
            <w:sz w:val="22"/>
            <w:szCs w:val="22"/>
            <w:lang w:val="es-SV"/>
          </w:rPr>
          <w:t>32.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Evaluación Detallada de la Parte Técnica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4" w:history="1">
        <w:r w:rsidR="00877B4B" w:rsidRPr="00E965E8">
          <w:rPr>
            <w:rStyle w:val="Hipervnculo"/>
            <w:rFonts w:ascii="Times New Roman" w:hAnsi="Times New Roman" w:cs="Times New Roman"/>
            <w:noProof/>
            <w:sz w:val="22"/>
            <w:szCs w:val="22"/>
            <w:lang w:val="es-SV"/>
          </w:rPr>
          <w:t>33.</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Subcontratistas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29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505" w:history="1">
        <w:r w:rsidR="00877B4B" w:rsidRPr="00E965E8">
          <w:rPr>
            <w:rStyle w:val="Hipervnculo"/>
            <w:rFonts w:ascii="Times New Roman" w:hAnsi="Times New Roman" w:cs="Times New Roman"/>
            <w:noProof/>
            <w:sz w:val="22"/>
            <w:szCs w:val="22"/>
            <w:lang w:val="es-SV"/>
          </w:rPr>
          <w:t>H.</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Notificación de la Evaluación de las Partes Técnicas y Apertura Pública de las Partes Financieras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30</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6" w:history="1">
        <w:r w:rsidR="00877B4B" w:rsidRPr="00E965E8">
          <w:rPr>
            <w:rStyle w:val="Hipervnculo"/>
            <w:rFonts w:ascii="Times New Roman" w:hAnsi="Times New Roman" w:cs="Times New Roman"/>
            <w:noProof/>
            <w:sz w:val="22"/>
            <w:szCs w:val="22"/>
            <w:lang w:val="es-SV"/>
          </w:rPr>
          <w:t>34.</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Notificación de la Evaluación de las Partes Técnicas y Apertura Pública de  las Partes Financieras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30</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507" w:history="1">
        <w:r w:rsidR="00877B4B" w:rsidRPr="00E965E8">
          <w:rPr>
            <w:rStyle w:val="Hipervnculo"/>
            <w:rFonts w:ascii="Times New Roman" w:hAnsi="Times New Roman" w:cs="Times New Roman"/>
            <w:noProof/>
            <w:sz w:val="22"/>
            <w:szCs w:val="22"/>
            <w:lang w:val="es-SV"/>
          </w:rPr>
          <w:t>I.</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Evaluación de las Partes Financieras de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8" w:history="1">
        <w:r w:rsidR="00877B4B" w:rsidRPr="00E965E8">
          <w:rPr>
            <w:rStyle w:val="Hipervnculo"/>
            <w:rFonts w:ascii="Times New Roman" w:hAnsi="Times New Roman" w:cs="Times New Roman"/>
            <w:noProof/>
            <w:sz w:val="22"/>
            <w:szCs w:val="22"/>
            <w:lang w:val="es-SV"/>
          </w:rPr>
          <w:t>35.</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Evaluación  de las Partes Financieras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32</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09" w:history="1">
        <w:r w:rsidR="00877B4B" w:rsidRPr="00E965E8">
          <w:rPr>
            <w:rStyle w:val="Hipervnculo"/>
            <w:rFonts w:ascii="Times New Roman" w:hAnsi="Times New Roman" w:cs="Times New Roman"/>
            <w:noProof/>
            <w:sz w:val="22"/>
            <w:szCs w:val="22"/>
            <w:lang w:val="es-SV"/>
          </w:rPr>
          <w:t>36.</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Corrección  de Errores Aritméticos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_Toc136880509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33</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0" w:history="1">
        <w:r w:rsidR="00877B4B" w:rsidRPr="00E965E8">
          <w:rPr>
            <w:rStyle w:val="Hipervnculo"/>
            <w:rFonts w:ascii="Times New Roman" w:hAnsi="Times New Roman" w:cs="Times New Roman"/>
            <w:noProof/>
            <w:sz w:val="22"/>
            <w:szCs w:val="22"/>
            <w:lang w:val="es-SV"/>
          </w:rPr>
          <w:t>37.</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Conversión  a una  moneda única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1" w:history="1">
        <w:r w:rsidR="00877B4B" w:rsidRPr="00E965E8">
          <w:rPr>
            <w:rStyle w:val="Hipervnculo"/>
            <w:rFonts w:ascii="Times New Roman" w:hAnsi="Times New Roman" w:cs="Times New Roman"/>
            <w:noProof/>
            <w:sz w:val="22"/>
            <w:szCs w:val="22"/>
            <w:lang w:val="es-SV"/>
          </w:rPr>
          <w:t>38.</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Margen de preferencia</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2" w:history="1">
        <w:r w:rsidR="00877B4B" w:rsidRPr="00E965E8">
          <w:rPr>
            <w:rStyle w:val="Hipervnculo"/>
            <w:rFonts w:ascii="Times New Roman" w:hAnsi="Times New Roman" w:cs="Times New Roman"/>
            <w:noProof/>
            <w:sz w:val="22"/>
            <w:szCs w:val="22"/>
            <w:lang w:val="es-SV"/>
          </w:rPr>
          <w:t>39.</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Comparación  de las Partes Financieras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3" w:history="1">
        <w:r w:rsidR="00877B4B" w:rsidRPr="00E965E8">
          <w:rPr>
            <w:rStyle w:val="Hipervnculo"/>
            <w:rFonts w:ascii="Times New Roman" w:hAnsi="Times New Roman" w:cs="Times New Roman"/>
            <w:noProof/>
            <w:sz w:val="22"/>
            <w:szCs w:val="22"/>
            <w:lang w:val="es-SV"/>
          </w:rPr>
          <w:t>40.</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Ofertas Anormalmente Bajas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34</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4" w:history="1">
        <w:r w:rsidR="00877B4B" w:rsidRPr="00E965E8">
          <w:rPr>
            <w:rStyle w:val="Hipervnculo"/>
            <w:rFonts w:ascii="Times New Roman" w:hAnsi="Times New Roman" w:cs="Times New Roman"/>
            <w:noProof/>
            <w:sz w:val="22"/>
            <w:szCs w:val="22"/>
            <w:lang w:val="es-SV"/>
          </w:rPr>
          <w:t>41.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Ofertas desequilibradas o con pagos iniciales abultados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515" w:history="1">
        <w:r w:rsidR="00877B4B" w:rsidRPr="00E965E8">
          <w:rPr>
            <w:rStyle w:val="Hipervnculo"/>
            <w:rFonts w:ascii="Times New Roman" w:hAnsi="Times New Roman" w:cs="Times New Roman"/>
            <w:noProof/>
            <w:sz w:val="22"/>
            <w:szCs w:val="22"/>
            <w:lang w:val="es-SV"/>
          </w:rPr>
          <w:t>J.</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Evaluación Combinada de las Partes Técnica y Financiera, Oferta Más Conveniente y Notificación de la Intención de Adjudicación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6" w:history="1">
        <w:r w:rsidR="00877B4B" w:rsidRPr="00E965E8">
          <w:rPr>
            <w:rStyle w:val="Hipervnculo"/>
            <w:rFonts w:ascii="Times New Roman" w:hAnsi="Times New Roman" w:cs="Times New Roman"/>
            <w:noProof/>
            <w:sz w:val="22"/>
            <w:szCs w:val="22"/>
            <w:lang w:val="es-SV"/>
          </w:rPr>
          <w:t>42.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Evaluación Combinada de las Partes Técnica y Financiera y Oferta Más Conveniente</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35</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7" w:history="1">
        <w:r w:rsidR="00877B4B" w:rsidRPr="00E965E8">
          <w:rPr>
            <w:rStyle w:val="Hipervnculo"/>
            <w:rFonts w:ascii="Times New Roman" w:hAnsi="Times New Roman" w:cs="Times New Roman"/>
            <w:noProof/>
            <w:sz w:val="22"/>
            <w:szCs w:val="22"/>
            <w:lang w:val="es-SV"/>
          </w:rPr>
          <w:t>43.</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Derecho del Contratante  a aceptar cualquier Oferta y rechazar alguna o todas las Ofertas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8" w:history="1">
        <w:r w:rsidR="00877B4B" w:rsidRPr="00E965E8">
          <w:rPr>
            <w:rStyle w:val="Hipervnculo"/>
            <w:rFonts w:ascii="Times New Roman" w:hAnsi="Times New Roman" w:cs="Times New Roman"/>
            <w:noProof/>
            <w:sz w:val="22"/>
            <w:szCs w:val="22"/>
            <w:lang w:val="es-SV"/>
          </w:rPr>
          <w:t>44.</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Plazo  Suspensivo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_Toc136880518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19" w:history="1">
        <w:r w:rsidR="00877B4B" w:rsidRPr="00E965E8">
          <w:rPr>
            <w:rStyle w:val="Hipervnculo"/>
            <w:rFonts w:ascii="Times New Roman" w:hAnsi="Times New Roman" w:cs="Times New Roman"/>
            <w:noProof/>
            <w:sz w:val="22"/>
            <w:szCs w:val="22"/>
            <w:lang w:val="es-SV"/>
          </w:rPr>
          <w:t>45.</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Notificación  de la Intención de Adjudicar  el Contrato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_Toc136880519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36</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lang w:val="es-SV"/>
        </w:rPr>
      </w:pPr>
      <w:hyperlink w:anchor="_Toc136880520" w:history="1">
        <w:r w:rsidR="00877B4B" w:rsidRPr="00E965E8">
          <w:rPr>
            <w:rStyle w:val="Hipervnculo"/>
            <w:rFonts w:ascii="Times New Roman" w:hAnsi="Times New Roman" w:cs="Times New Roman"/>
            <w:noProof/>
            <w:sz w:val="22"/>
            <w:szCs w:val="22"/>
            <w:lang w:val="es-SV"/>
          </w:rPr>
          <w:t>K.</w:t>
        </w:r>
        <w:r w:rsidR="00877B4B" w:rsidRPr="00E965E8">
          <w:rPr>
            <w:rFonts w:ascii="Times New Roman" w:eastAsiaTheme="minorEastAsia" w:hAnsi="Times New Roman" w:cs="Times New Roman"/>
            <w:b w:val="0"/>
            <w:bCs w:val="0"/>
            <w:caps w:val="0"/>
            <w:noProof/>
            <w:sz w:val="22"/>
            <w:szCs w:val="22"/>
            <w:lang w:val="es-SV"/>
          </w:rPr>
          <w:tab/>
        </w:r>
        <w:r w:rsidR="00877B4B" w:rsidRPr="00E965E8">
          <w:rPr>
            <w:rStyle w:val="Hipervnculo"/>
            <w:rFonts w:ascii="Times New Roman" w:hAnsi="Times New Roman" w:cs="Times New Roman"/>
            <w:noProof/>
            <w:sz w:val="22"/>
            <w:szCs w:val="22"/>
            <w:lang w:val="es-SV"/>
          </w:rPr>
          <w:t>Adjudicación del Contrato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_Toc136880520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1" w:history="1">
        <w:r w:rsidR="00877B4B" w:rsidRPr="00E965E8">
          <w:rPr>
            <w:rStyle w:val="Hipervnculo"/>
            <w:rFonts w:ascii="Times New Roman" w:hAnsi="Times New Roman" w:cs="Times New Roman"/>
            <w:noProof/>
            <w:sz w:val="22"/>
            <w:szCs w:val="22"/>
            <w:lang w:val="es-SV"/>
          </w:rPr>
          <w:t>46.</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Criterios de Adjudicación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_Toc136880521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2" w:history="1">
        <w:r w:rsidR="00877B4B" w:rsidRPr="00E965E8">
          <w:rPr>
            <w:rStyle w:val="Hipervnculo"/>
            <w:rFonts w:ascii="Times New Roman" w:hAnsi="Times New Roman" w:cs="Times New Roman"/>
            <w:noProof/>
            <w:sz w:val="22"/>
            <w:szCs w:val="22"/>
            <w:lang w:val="es-SV"/>
          </w:rPr>
          <w:t>47.</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Notificación de la Adjudicación</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_Toc136880522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37</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3" w:history="1">
        <w:r w:rsidR="00877B4B" w:rsidRPr="00E965E8">
          <w:rPr>
            <w:rStyle w:val="Hipervnculo"/>
            <w:rFonts w:ascii="Times New Roman" w:hAnsi="Times New Roman" w:cs="Times New Roman"/>
            <w:noProof/>
            <w:sz w:val="22"/>
            <w:szCs w:val="22"/>
            <w:lang w:val="es-SV"/>
          </w:rPr>
          <w:t>48.</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Explicaciones  del Contratante</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_Toc136880523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38</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4" w:history="1">
        <w:r w:rsidR="00877B4B" w:rsidRPr="00E965E8">
          <w:rPr>
            <w:rStyle w:val="Hipervnculo"/>
            <w:rFonts w:ascii="Times New Roman" w:hAnsi="Times New Roman" w:cs="Times New Roman"/>
            <w:noProof/>
            <w:sz w:val="22"/>
            <w:szCs w:val="22"/>
            <w:lang w:val="es-SV"/>
          </w:rPr>
          <w:t>49.</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Firma del Contrato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_Toc136880524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5" w:history="1">
        <w:r w:rsidR="00877B4B" w:rsidRPr="00E965E8">
          <w:rPr>
            <w:rStyle w:val="Hipervnculo"/>
            <w:rFonts w:ascii="Times New Roman" w:hAnsi="Times New Roman" w:cs="Times New Roman"/>
            <w:noProof/>
            <w:sz w:val="22"/>
            <w:szCs w:val="22"/>
            <w:lang w:val="es-SV"/>
          </w:rPr>
          <w:t>50.</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Garantía de Cumplimiento</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_Toc136880525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39</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6" w:history="1">
        <w:r w:rsidR="00877B4B" w:rsidRPr="00E965E8">
          <w:rPr>
            <w:rStyle w:val="Hipervnculo"/>
            <w:rFonts w:ascii="Times New Roman" w:hAnsi="Times New Roman" w:cs="Times New Roman"/>
            <w:noProof/>
            <w:sz w:val="22"/>
            <w:szCs w:val="22"/>
            <w:lang w:val="es-SV"/>
          </w:rPr>
          <w:t>51.</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Conciliador</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_Toc136880526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40</w:t>
        </w:r>
        <w:r w:rsidR="00877B4B" w:rsidRPr="00E965E8">
          <w:rPr>
            <w:rFonts w:ascii="Times New Roman" w:hAnsi="Times New Roman" w:cs="Times New Roman"/>
            <w:noProof/>
            <w:webHidden/>
            <w:sz w:val="22"/>
            <w:szCs w:val="22"/>
            <w:lang w:val="es-SV"/>
          </w:rPr>
          <w:fldChar w:fldCharType="end"/>
        </w:r>
      </w:hyperlink>
    </w:p>
    <w:p w:rsidR="00877B4B" w:rsidRPr="00E965E8" w:rsidRDefault="00555708" w:rsidP="00C04178">
      <w:pPr>
        <w:pStyle w:val="TDC2"/>
        <w:rPr>
          <w:rFonts w:ascii="Times New Roman" w:eastAsiaTheme="minorEastAsia" w:hAnsi="Times New Roman" w:cs="Times New Roman"/>
          <w:noProof/>
          <w:sz w:val="22"/>
          <w:szCs w:val="22"/>
          <w:lang w:val="es-SV"/>
        </w:rPr>
      </w:pPr>
      <w:hyperlink w:anchor="_Toc136880527" w:history="1">
        <w:r w:rsidR="00877B4B" w:rsidRPr="00E965E8">
          <w:rPr>
            <w:rStyle w:val="Hipervnculo"/>
            <w:rFonts w:ascii="Times New Roman" w:hAnsi="Times New Roman" w:cs="Times New Roman"/>
            <w:noProof/>
            <w:sz w:val="22"/>
            <w:szCs w:val="22"/>
            <w:lang w:val="es-SV"/>
          </w:rPr>
          <w:t>52.</w:t>
        </w:r>
        <w:r w:rsidR="00877B4B" w:rsidRPr="00E965E8">
          <w:rPr>
            <w:rFonts w:ascii="Times New Roman" w:eastAsiaTheme="minorEastAsia" w:hAnsi="Times New Roman" w:cs="Times New Roman"/>
            <w:noProof/>
            <w:sz w:val="22"/>
            <w:szCs w:val="22"/>
            <w:lang w:val="es-SV"/>
          </w:rPr>
          <w:tab/>
        </w:r>
        <w:r w:rsidR="00877B4B" w:rsidRPr="00E965E8">
          <w:rPr>
            <w:rStyle w:val="Hipervnculo"/>
            <w:rFonts w:ascii="Times New Roman" w:hAnsi="Times New Roman" w:cs="Times New Roman"/>
            <w:noProof/>
            <w:sz w:val="22"/>
            <w:szCs w:val="22"/>
            <w:lang w:val="es-SV"/>
          </w:rPr>
          <w:t>Quejas Relacionadas con Adquisiciones</w:t>
        </w:r>
        <w:r w:rsidR="00877B4B" w:rsidRPr="00E965E8">
          <w:rPr>
            <w:rFonts w:ascii="Times New Roman" w:hAnsi="Times New Roman" w:cs="Times New Roman"/>
            <w:noProof/>
            <w:webHidden/>
            <w:sz w:val="22"/>
            <w:szCs w:val="22"/>
            <w:lang w:val="es-SV"/>
          </w:rPr>
          <w:tab/>
        </w:r>
        <w:r w:rsidR="00877B4B" w:rsidRPr="00E965E8">
          <w:rPr>
            <w:rFonts w:ascii="Times New Roman" w:hAnsi="Times New Roman" w:cs="Times New Roman"/>
            <w:noProof/>
            <w:webHidden/>
            <w:sz w:val="22"/>
            <w:szCs w:val="22"/>
            <w:lang w:val="es-SV"/>
          </w:rPr>
          <w:fldChar w:fldCharType="begin"/>
        </w:r>
        <w:r w:rsidR="00877B4B" w:rsidRPr="00E965E8">
          <w:rPr>
            <w:rFonts w:ascii="Times New Roman" w:hAnsi="Times New Roman" w:cs="Times New Roman"/>
            <w:noProof/>
            <w:webHidden/>
            <w:sz w:val="22"/>
            <w:szCs w:val="22"/>
            <w:lang w:val="es-SV"/>
          </w:rPr>
          <w:instrText xml:space="preserve"> PAGEREF _Toc136880527 \h </w:instrText>
        </w:r>
        <w:r w:rsidR="00877B4B" w:rsidRPr="00E965E8">
          <w:rPr>
            <w:rFonts w:ascii="Times New Roman" w:hAnsi="Times New Roman" w:cs="Times New Roman"/>
            <w:noProof/>
            <w:webHidden/>
            <w:sz w:val="22"/>
            <w:szCs w:val="22"/>
            <w:lang w:val="es-SV"/>
          </w:rPr>
        </w:r>
        <w:r w:rsidR="00877B4B" w:rsidRPr="00E965E8">
          <w:rPr>
            <w:rFonts w:ascii="Times New Roman" w:hAnsi="Times New Roman" w:cs="Times New Roman"/>
            <w:noProof/>
            <w:webHidden/>
            <w:sz w:val="22"/>
            <w:szCs w:val="22"/>
            <w:lang w:val="es-SV"/>
          </w:rPr>
          <w:fldChar w:fldCharType="separate"/>
        </w:r>
        <w:r w:rsidR="008043F8">
          <w:rPr>
            <w:rFonts w:ascii="Times New Roman" w:hAnsi="Times New Roman" w:cs="Times New Roman"/>
            <w:noProof/>
            <w:webHidden/>
            <w:sz w:val="22"/>
            <w:szCs w:val="22"/>
            <w:lang w:val="es-SV"/>
          </w:rPr>
          <w:t>40</w:t>
        </w:r>
        <w:r w:rsidR="00877B4B" w:rsidRPr="00E965E8">
          <w:rPr>
            <w:rFonts w:ascii="Times New Roman" w:hAnsi="Times New Roman" w:cs="Times New Roman"/>
            <w:noProof/>
            <w:webHidden/>
            <w:sz w:val="22"/>
            <w:szCs w:val="22"/>
            <w:lang w:val="es-SV"/>
          </w:rPr>
          <w:fldChar w:fldCharType="end"/>
        </w:r>
      </w:hyperlink>
    </w:p>
    <w:p w:rsidR="00877B4B" w:rsidRPr="00E965E8" w:rsidRDefault="00877B4B" w:rsidP="00877B4B">
      <w:pPr>
        <w:pStyle w:val="Parte"/>
        <w:rPr>
          <w:rFonts w:cs="Times New Roman"/>
          <w:sz w:val="22"/>
          <w:szCs w:val="22"/>
          <w:lang w:val="es-SV"/>
        </w:rPr>
      </w:pPr>
      <w:r w:rsidRPr="00E965E8">
        <w:rPr>
          <w:rFonts w:cs="Times New Roman"/>
          <w:sz w:val="22"/>
          <w:szCs w:val="22"/>
          <w:lang w:val="es-SV"/>
        </w:rPr>
        <w:fldChar w:fldCharType="end"/>
      </w:r>
    </w:p>
    <w:p w:rsidR="00877B4B" w:rsidRDefault="00877B4B">
      <w:pPr>
        <w:spacing w:after="160" w:line="259" w:lineRule="auto"/>
        <w:rPr>
          <w:rFonts w:cs="Times New Roman"/>
          <w:b/>
          <w:szCs w:val="24"/>
          <w:lang w:val="es-SV"/>
        </w:rPr>
      </w:pPr>
      <w:r>
        <w:rPr>
          <w:rFonts w:cs="Times New Roman"/>
          <w:szCs w:val="24"/>
          <w:lang w:val="es-SV"/>
        </w:rPr>
        <w:br w:type="page"/>
      </w:r>
    </w:p>
    <w:p w:rsidR="00877B4B" w:rsidRDefault="00877B4B" w:rsidP="00877B4B">
      <w:pPr>
        <w:pStyle w:val="Parte"/>
        <w:rPr>
          <w:rFonts w:cs="Times New Roman"/>
          <w:sz w:val="24"/>
          <w:szCs w:val="24"/>
          <w:lang w:val="es-SV"/>
        </w:rPr>
      </w:pPr>
    </w:p>
    <w:p w:rsidR="00877B4B" w:rsidRPr="00820C7A" w:rsidRDefault="00877B4B" w:rsidP="00877B4B">
      <w:pPr>
        <w:pStyle w:val="Parte"/>
        <w:rPr>
          <w:b w:val="0"/>
          <w:bCs/>
          <w:sz w:val="28"/>
          <w:szCs w:val="21"/>
          <w:lang w:val="es-ES"/>
        </w:rPr>
      </w:pPr>
      <w:bookmarkStart w:id="19" w:name="_Toc482181952"/>
      <w:bookmarkStart w:id="20" w:name="_Toc485742075"/>
      <w:bookmarkStart w:id="21" w:name="_Toc34557107"/>
      <w:bookmarkStart w:id="22" w:name="_Toc37693619"/>
      <w:bookmarkStart w:id="23" w:name="_Toc37693668"/>
      <w:bookmarkStart w:id="24" w:name="_Toc122633263"/>
      <w:bookmarkStart w:id="25" w:name="_Toc122633605"/>
      <w:bookmarkStart w:id="26" w:name="_Toc122633646"/>
      <w:bookmarkEnd w:id="16"/>
      <w:bookmarkEnd w:id="17"/>
      <w:bookmarkEnd w:id="18"/>
      <w:r w:rsidRPr="00820C7A">
        <w:rPr>
          <w:bCs/>
          <w:sz w:val="28"/>
          <w:szCs w:val="21"/>
          <w:lang w:val="es-ES"/>
        </w:rPr>
        <w:t>Sección I. Instrucciones a los Licitantes</w:t>
      </w:r>
      <w:bookmarkEnd w:id="19"/>
      <w:bookmarkEnd w:id="20"/>
      <w:bookmarkEnd w:id="21"/>
      <w:bookmarkEnd w:id="22"/>
      <w:bookmarkEnd w:id="23"/>
      <w:bookmarkEnd w:id="24"/>
      <w:bookmarkEnd w:id="25"/>
      <w:bookmarkEnd w:id="26"/>
    </w:p>
    <w:tbl>
      <w:tblPr>
        <w:tblW w:w="9072" w:type="dxa"/>
        <w:jc w:val="center"/>
        <w:tblLayout w:type="fixed"/>
        <w:tblLook w:val="0000" w:firstRow="0" w:lastRow="0" w:firstColumn="0" w:lastColumn="0" w:noHBand="0" w:noVBand="0"/>
      </w:tblPr>
      <w:tblGrid>
        <w:gridCol w:w="2441"/>
        <w:gridCol w:w="6631"/>
      </w:tblGrid>
      <w:tr w:rsidR="00877B4B" w:rsidRPr="00820C7A" w:rsidTr="00F01B77">
        <w:trPr>
          <w:jc w:val="center"/>
        </w:trPr>
        <w:tc>
          <w:tcPr>
            <w:tcW w:w="9072" w:type="dxa"/>
            <w:gridSpan w:val="2"/>
            <w:vAlign w:val="center"/>
          </w:tcPr>
          <w:p w:rsidR="00877B4B" w:rsidRPr="00820C7A" w:rsidRDefault="00877B4B" w:rsidP="00F01B77">
            <w:pPr>
              <w:pStyle w:val="ITBHeading1"/>
              <w:tabs>
                <w:tab w:val="clear" w:pos="3742"/>
              </w:tabs>
              <w:ind w:left="0"/>
            </w:pPr>
            <w:bookmarkStart w:id="27" w:name="_Toc438438819"/>
            <w:bookmarkStart w:id="28" w:name="_Toc438532553"/>
            <w:bookmarkStart w:id="29" w:name="_Toc438733963"/>
            <w:bookmarkStart w:id="30" w:name="_Toc438962045"/>
            <w:bookmarkStart w:id="31" w:name="_Toc461939616"/>
            <w:bookmarkStart w:id="32" w:name="_Toc97371001"/>
            <w:bookmarkStart w:id="33" w:name="_Toc325723916"/>
            <w:bookmarkStart w:id="34" w:name="_Toc440526009"/>
            <w:bookmarkStart w:id="35" w:name="_Toc435624807"/>
            <w:bookmarkStart w:id="36" w:name="_Toc136880466"/>
            <w:r w:rsidRPr="00820C7A">
              <w:t xml:space="preserve">Disposiciones </w:t>
            </w:r>
            <w:bookmarkEnd w:id="27"/>
            <w:bookmarkEnd w:id="28"/>
            <w:bookmarkEnd w:id="29"/>
            <w:bookmarkEnd w:id="30"/>
            <w:bookmarkEnd w:id="31"/>
            <w:bookmarkEnd w:id="32"/>
            <w:bookmarkEnd w:id="33"/>
            <w:bookmarkEnd w:id="34"/>
            <w:bookmarkEnd w:id="35"/>
            <w:r w:rsidRPr="00820C7A">
              <w:t>Generales</w:t>
            </w:r>
            <w:bookmarkEnd w:id="36"/>
          </w:p>
        </w:tc>
      </w:tr>
      <w:tr w:rsidR="00877B4B" w:rsidRPr="008A6827" w:rsidTr="00F01B77">
        <w:trPr>
          <w:jc w:val="center"/>
        </w:trPr>
        <w:tc>
          <w:tcPr>
            <w:tcW w:w="2441" w:type="dxa"/>
          </w:tcPr>
          <w:p w:rsidR="00877B4B" w:rsidRPr="00820C7A" w:rsidRDefault="00877B4B" w:rsidP="00F01B77">
            <w:pPr>
              <w:pStyle w:val="ITBHeading2"/>
              <w:rPr>
                <w:lang w:val="es-ES"/>
              </w:rPr>
            </w:pPr>
            <w:bookmarkStart w:id="37" w:name="_Toc455487594"/>
            <w:bookmarkStart w:id="38" w:name="_Toc136880467"/>
            <w:r w:rsidRPr="00820C7A">
              <w:rPr>
                <w:lang w:val="es-ES"/>
              </w:rPr>
              <w:t xml:space="preserve">Alcance de </w:t>
            </w:r>
            <w:r w:rsidRPr="00820C7A">
              <w:rPr>
                <w:lang w:val="es-ES"/>
              </w:rPr>
              <w:br/>
              <w:t>la Licitación</w:t>
            </w:r>
            <w:bookmarkEnd w:id="37"/>
            <w:bookmarkEnd w:id="38"/>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En relación con el Anuncio Específico de Adquisiciones, Solicitud de Ofertas (SDO), contenido en los </w:t>
            </w:r>
            <w:r w:rsidRPr="00820C7A">
              <w:rPr>
                <w:b/>
                <w:bCs/>
                <w:lang w:val="es-ES"/>
              </w:rPr>
              <w:t>Datos de la Licitación (DDL)</w:t>
            </w:r>
            <w:r w:rsidRPr="00820C7A">
              <w:rPr>
                <w:lang w:val="es-ES"/>
              </w:rPr>
              <w:t xml:space="preserve">, el Contratante, según se especifica </w:t>
            </w:r>
            <w:r w:rsidRPr="00820C7A">
              <w:rPr>
                <w:b/>
                <w:lang w:val="es-ES"/>
              </w:rPr>
              <w:t>en los DDL,</w:t>
            </w:r>
            <w:r w:rsidRPr="00820C7A">
              <w:rPr>
                <w:lang w:val="es-ES"/>
              </w:rPr>
              <w:t xml:space="preserve"> publica el presente documento de licitación para la contratación de Obras, como se enuncia en la Sección VII, “Requisitos de las Obras”. El nombre, la identificación y el número de lotes (contratos) de esta SDO</w:t>
            </w:r>
            <w:r w:rsidRPr="00820C7A">
              <w:rPr>
                <w:rFonts w:cs="Times New Roman"/>
                <w:lang w:val="es-ES"/>
              </w:rPr>
              <w:t xml:space="preserve"> están consignados </w:t>
            </w:r>
            <w:r w:rsidRPr="00820C7A">
              <w:rPr>
                <w:rFonts w:cs="Times New Roman"/>
                <w:b/>
                <w:lang w:val="es-ES"/>
              </w:rPr>
              <w:t>en los DDL</w:t>
            </w:r>
            <w:r w:rsidRPr="00820C7A">
              <w:rPr>
                <w:bCs/>
                <w:lang w:val="es-ES"/>
              </w:rPr>
              <w:t>.</w:t>
            </w:r>
          </w:p>
        </w:tc>
      </w:tr>
      <w:tr w:rsidR="00877B4B" w:rsidRPr="008A6827" w:rsidTr="00F01B77">
        <w:trPr>
          <w:jc w:val="center"/>
        </w:trPr>
        <w:tc>
          <w:tcPr>
            <w:tcW w:w="2441" w:type="dxa"/>
          </w:tcPr>
          <w:p w:rsidR="00877B4B" w:rsidRPr="00820C7A" w:rsidRDefault="00877B4B" w:rsidP="00F01B77">
            <w:pPr>
              <w:spacing w:before="180" w:after="180"/>
              <w:ind w:left="990"/>
              <w:rPr>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Para todos los efectos de este documento de licitación:</w:t>
            </w:r>
          </w:p>
          <w:p w:rsidR="00877B4B" w:rsidRPr="00820C7A" w:rsidRDefault="00877B4B" w:rsidP="00F01B77">
            <w:pPr>
              <w:pStyle w:val="P3Header1-Clauses"/>
              <w:numPr>
                <w:ilvl w:val="0"/>
                <w:numId w:val="52"/>
              </w:numPr>
              <w:rPr>
                <w:lang w:val="es-ES"/>
              </w:rPr>
            </w:pPr>
            <w:r>
              <w:rPr>
                <w:lang w:val="es-ES"/>
              </w:rPr>
              <w:t>L</w:t>
            </w:r>
            <w:r w:rsidRPr="00820C7A">
              <w:rPr>
                <w:lang w:val="es-ES"/>
              </w:rPr>
              <w:t>a expresión “</w:t>
            </w:r>
            <w:r w:rsidRPr="00820C7A">
              <w:rPr>
                <w:b/>
                <w:bCs/>
                <w:lang w:val="es-ES"/>
              </w:rPr>
              <w:t>por escrito</w:t>
            </w:r>
            <w:r w:rsidRPr="00820C7A">
              <w:rPr>
                <w:lang w:val="es-ES"/>
              </w:rPr>
              <w:t xml:space="preserve">” significa comunicado en forma escrita (por ejemplo, por correo postal, correo electrónico, fax o, si así está indicado </w:t>
            </w:r>
            <w:r w:rsidRPr="00820C7A">
              <w:rPr>
                <w:b/>
                <w:lang w:val="es-ES"/>
              </w:rPr>
              <w:t>en los DDL</w:t>
            </w:r>
            <w:r w:rsidRPr="00820C7A">
              <w:rPr>
                <w:lang w:val="es-ES"/>
              </w:rPr>
              <w:t xml:space="preserve">, </w:t>
            </w:r>
            <w:r w:rsidRPr="00820C7A">
              <w:rPr>
                <w:bCs/>
                <w:lang w:val="es-ES"/>
              </w:rPr>
              <w:t xml:space="preserve">distribuido o recibido mediante el sistema </w:t>
            </w:r>
            <w:r w:rsidRPr="00820C7A">
              <w:rPr>
                <w:lang w:val="es-ES"/>
              </w:rPr>
              <w:t>electrónico de adquisiciones utilizado por el Contratante) con acuse de recibo;</w:t>
            </w:r>
          </w:p>
          <w:p w:rsidR="00877B4B" w:rsidRPr="00820C7A" w:rsidRDefault="00877B4B" w:rsidP="00F01B77">
            <w:pPr>
              <w:pStyle w:val="P3Header1-Clauses"/>
              <w:numPr>
                <w:ilvl w:val="0"/>
                <w:numId w:val="52"/>
              </w:numPr>
              <w:rPr>
                <w:lang w:val="es-ES"/>
              </w:rPr>
            </w:pPr>
            <w:r>
              <w:rPr>
                <w:lang w:val="es-ES"/>
              </w:rPr>
              <w:t>S</w:t>
            </w:r>
            <w:r w:rsidRPr="00820C7A">
              <w:rPr>
                <w:lang w:val="es-ES"/>
              </w:rPr>
              <w:t>i el contexto así lo requiere,</w:t>
            </w:r>
            <w:r w:rsidRPr="00820C7A">
              <w:rPr>
                <w:bCs/>
                <w:lang w:val="es-ES"/>
              </w:rPr>
              <w:t xml:space="preserve"> los vocablos en “</w:t>
            </w:r>
            <w:r w:rsidRPr="00820C7A">
              <w:rPr>
                <w:b/>
                <w:bCs/>
                <w:lang w:val="es-ES"/>
              </w:rPr>
              <w:t>singular</w:t>
            </w:r>
            <w:r w:rsidRPr="00820C7A">
              <w:rPr>
                <w:bCs/>
                <w:lang w:val="es-ES"/>
              </w:rPr>
              <w:t>” abarcan el “</w:t>
            </w:r>
            <w:r w:rsidRPr="00820C7A">
              <w:rPr>
                <w:b/>
                <w:bCs/>
                <w:lang w:val="es-ES"/>
              </w:rPr>
              <w:t>plural</w:t>
            </w:r>
            <w:r w:rsidRPr="00820C7A">
              <w:rPr>
                <w:bCs/>
                <w:lang w:val="es-ES"/>
              </w:rPr>
              <w:t>” y viceversa;</w:t>
            </w:r>
            <w:r w:rsidRPr="00820C7A">
              <w:rPr>
                <w:lang w:val="es-ES"/>
              </w:rPr>
              <w:t xml:space="preserve"> </w:t>
            </w:r>
          </w:p>
          <w:p w:rsidR="00877B4B" w:rsidRPr="00820C7A" w:rsidRDefault="00877B4B" w:rsidP="00F01B77">
            <w:pPr>
              <w:pStyle w:val="P3Header1-Clauses"/>
              <w:numPr>
                <w:ilvl w:val="0"/>
                <w:numId w:val="52"/>
              </w:numPr>
              <w:rPr>
                <w:lang w:val="es-ES"/>
              </w:rPr>
            </w:pPr>
            <w:r w:rsidRPr="00820C7A">
              <w:rPr>
                <w:szCs w:val="24"/>
                <w:lang w:val="es-ES"/>
              </w:rPr>
              <w:t>“</w:t>
            </w:r>
            <w:r w:rsidRPr="00820C7A">
              <w:rPr>
                <w:b/>
                <w:bCs/>
                <w:szCs w:val="24"/>
                <w:lang w:val="es-ES"/>
              </w:rPr>
              <w:t>día</w:t>
            </w:r>
            <w:r w:rsidRPr="00820C7A">
              <w:rPr>
                <w:szCs w:val="24"/>
                <w:lang w:val="es-ES"/>
              </w:rPr>
              <w:t xml:space="preserve">” significa día calendario, salvo indicación de que se trata de un </w:t>
            </w:r>
            <w:r w:rsidRPr="00820C7A">
              <w:rPr>
                <w:lang w:val="es-ES"/>
              </w:rPr>
              <w:t>“</w:t>
            </w:r>
            <w:r w:rsidRPr="00820C7A">
              <w:rPr>
                <w:b/>
                <w:bCs/>
                <w:lang w:val="es-ES"/>
              </w:rPr>
              <w:t>día hábil</w:t>
            </w:r>
            <w:r w:rsidRPr="00820C7A">
              <w:rPr>
                <w:lang w:val="es-ES"/>
              </w:rPr>
              <w:t>”. Son días hábiles todos los días laborables del Prestatario. Se excluyen los feriados oficiales del Prestatario; y</w:t>
            </w:r>
          </w:p>
          <w:p w:rsidR="00877B4B" w:rsidRPr="00820C7A" w:rsidRDefault="00877B4B" w:rsidP="00F01B77">
            <w:pPr>
              <w:pStyle w:val="P3Header1-Clauses"/>
              <w:numPr>
                <w:ilvl w:val="0"/>
                <w:numId w:val="52"/>
              </w:numPr>
              <w:tabs>
                <w:tab w:val="left" w:pos="1152"/>
              </w:tabs>
              <w:ind w:right="-18"/>
              <w:rPr>
                <w:lang w:val="es-ES"/>
              </w:rPr>
            </w:pPr>
            <w:r w:rsidRPr="00820C7A">
              <w:rPr>
                <w:lang w:val="es-ES"/>
              </w:rPr>
              <w:t xml:space="preserve"> “</w:t>
            </w:r>
            <w:r w:rsidRPr="00820C7A">
              <w:rPr>
                <w:b/>
                <w:bCs/>
                <w:lang w:val="es-ES"/>
              </w:rPr>
              <w:t>AS</w:t>
            </w:r>
            <w:r w:rsidRPr="00820C7A">
              <w:rPr>
                <w:lang w:val="es-ES"/>
              </w:rPr>
              <w:t>” es un acrónimo que significa medidas ambientales y sociales (incluyendo Explotación y Abuso Sexual (EAS) y Acoso Sexual (ASx));</w:t>
            </w:r>
          </w:p>
          <w:p w:rsidR="00877B4B" w:rsidRPr="00820C7A" w:rsidRDefault="00877B4B" w:rsidP="00F01B77">
            <w:pPr>
              <w:pStyle w:val="P3Header1-Clauses"/>
              <w:numPr>
                <w:ilvl w:val="0"/>
                <w:numId w:val="52"/>
              </w:numPr>
              <w:tabs>
                <w:tab w:val="left" w:pos="1152"/>
              </w:tabs>
              <w:ind w:right="-18"/>
              <w:rPr>
                <w:lang w:val="es-ES"/>
              </w:rPr>
            </w:pPr>
            <w:r w:rsidRPr="00820C7A">
              <w:rPr>
                <w:lang w:val="es-ES"/>
              </w:rPr>
              <w:t>“</w:t>
            </w:r>
            <w:r w:rsidRPr="00820C7A">
              <w:rPr>
                <w:b/>
                <w:bCs/>
                <w:lang w:val="es-ES"/>
              </w:rPr>
              <w:t xml:space="preserve">Explotación y Abuso Sexual (EAS)” </w:t>
            </w:r>
            <w:r w:rsidRPr="00820C7A">
              <w:rPr>
                <w:lang w:val="es-ES"/>
              </w:rPr>
              <w:t>significa lo siguiente:</w:t>
            </w:r>
          </w:p>
          <w:p w:rsidR="00877B4B" w:rsidRPr="00820C7A" w:rsidRDefault="00877B4B" w:rsidP="00F01B77">
            <w:pPr>
              <w:ind w:left="1224"/>
              <w:jc w:val="both"/>
              <w:rPr>
                <w:lang w:val="es-ES"/>
              </w:rPr>
            </w:pPr>
            <w:r w:rsidRPr="00820C7A">
              <w:rPr>
                <w:lang w:val="es-ES"/>
              </w:rPr>
              <w:t>La “</w:t>
            </w:r>
            <w:r w:rsidRPr="00820C7A">
              <w:rPr>
                <w:b/>
                <w:bCs/>
                <w:lang w:val="es-ES"/>
              </w:rPr>
              <w:t>Explotación Sexual</w:t>
            </w:r>
            <w:r w:rsidRPr="00820C7A">
              <w:rPr>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rsidR="00877B4B" w:rsidRPr="00820C7A" w:rsidRDefault="00877B4B" w:rsidP="00F01B77">
            <w:pPr>
              <w:ind w:left="1224"/>
              <w:jc w:val="both"/>
              <w:rPr>
                <w:lang w:val="es-ES"/>
              </w:rPr>
            </w:pPr>
          </w:p>
          <w:p w:rsidR="00877B4B" w:rsidRPr="00820C7A" w:rsidRDefault="00877B4B" w:rsidP="00F01B77">
            <w:pPr>
              <w:ind w:left="1224"/>
              <w:jc w:val="both"/>
              <w:rPr>
                <w:lang w:val="es-ES"/>
              </w:rPr>
            </w:pPr>
            <w:r w:rsidRPr="00820C7A">
              <w:rPr>
                <w:lang w:val="es-ES"/>
              </w:rPr>
              <w:t>El “</w:t>
            </w:r>
            <w:r w:rsidRPr="00820C7A">
              <w:rPr>
                <w:b/>
                <w:bCs/>
                <w:lang w:val="es-ES"/>
              </w:rPr>
              <w:t>Abuso Sexual</w:t>
            </w:r>
            <w:r w:rsidRPr="00820C7A">
              <w:rPr>
                <w:lang w:val="es-ES"/>
              </w:rPr>
              <w:t>” se define como la amenaza o la intrusión física real de naturaleza sexual, ya sea por la fuerza o bajo condiciones desiguales o coercitivas;</w:t>
            </w:r>
          </w:p>
          <w:p w:rsidR="00877B4B" w:rsidRPr="00820C7A" w:rsidRDefault="00877B4B" w:rsidP="00F01B77">
            <w:pPr>
              <w:pStyle w:val="P3Header1-Clauses"/>
              <w:numPr>
                <w:ilvl w:val="0"/>
                <w:numId w:val="0"/>
              </w:numPr>
              <w:tabs>
                <w:tab w:val="left" w:pos="1152"/>
              </w:tabs>
              <w:spacing w:before="240"/>
              <w:ind w:left="1152" w:right="-18"/>
              <w:contextualSpacing/>
              <w:rPr>
                <w:color w:val="222222"/>
                <w:shd w:val="clear" w:color="auto" w:fill="F8F9FA"/>
                <w:lang w:val="es-ES"/>
              </w:rPr>
            </w:pPr>
          </w:p>
          <w:p w:rsidR="00877B4B" w:rsidRPr="00820C7A" w:rsidRDefault="00877B4B" w:rsidP="00F01B77">
            <w:pPr>
              <w:pStyle w:val="P3Header1-Clauses"/>
              <w:numPr>
                <w:ilvl w:val="0"/>
                <w:numId w:val="52"/>
              </w:numPr>
              <w:tabs>
                <w:tab w:val="left" w:pos="1152"/>
              </w:tabs>
              <w:ind w:right="-18"/>
              <w:rPr>
                <w:lang w:val="es-ES"/>
              </w:rPr>
            </w:pPr>
            <w:r w:rsidRPr="00820C7A">
              <w:rPr>
                <w:lang w:val="es-ES"/>
              </w:rPr>
              <w:t>“</w:t>
            </w:r>
            <w:r w:rsidRPr="00820C7A">
              <w:rPr>
                <w:b/>
                <w:bCs/>
                <w:lang w:val="es-ES"/>
              </w:rPr>
              <w:t>Acoso Sexual</w:t>
            </w:r>
            <w:r w:rsidRPr="00820C7A">
              <w:rPr>
                <w:lang w:val="es-ES"/>
              </w:rPr>
              <w:t>” “</w:t>
            </w:r>
            <w:r w:rsidRPr="00820C7A">
              <w:rPr>
                <w:b/>
                <w:bCs/>
                <w:lang w:val="es-ES"/>
              </w:rPr>
              <w:t>ASx</w:t>
            </w:r>
            <w:r w:rsidRPr="00820C7A">
              <w:rPr>
                <w:lang w:val="es-ES"/>
              </w:rPr>
              <w:t xml:space="preserve">” se define como avances sexuales indeseables, demanda de favores sexuales, y otras conducta física o verbal de una naturaleza sexual por el Personal del Contratista con otros miembros del Personal del Contratista o del Contratante.  </w:t>
            </w:r>
          </w:p>
          <w:p w:rsidR="00877B4B" w:rsidRPr="00820C7A" w:rsidRDefault="00877B4B" w:rsidP="00F01B77">
            <w:pPr>
              <w:pStyle w:val="P3Header1-Clauses"/>
              <w:numPr>
                <w:ilvl w:val="0"/>
                <w:numId w:val="52"/>
              </w:numPr>
              <w:tabs>
                <w:tab w:val="left" w:pos="1152"/>
              </w:tabs>
              <w:ind w:right="-18"/>
              <w:rPr>
                <w:lang w:val="es-ES"/>
              </w:rPr>
            </w:pPr>
            <w:r w:rsidRPr="00820C7A">
              <w:rPr>
                <w:lang w:val="es-ES"/>
              </w:rPr>
              <w:t xml:space="preserve"> “</w:t>
            </w:r>
            <w:r w:rsidRPr="00820C7A">
              <w:rPr>
                <w:b/>
                <w:bCs/>
                <w:lang w:val="es-ES"/>
              </w:rPr>
              <w:t>Personal del Contratista</w:t>
            </w:r>
            <w:r w:rsidRPr="00820C7A">
              <w:rPr>
                <w:lang w:val="es-ES"/>
              </w:rPr>
              <w:t>” se define en la Subcláusula 1 (ii)  de las Condiciones Generales; y</w:t>
            </w:r>
          </w:p>
          <w:p w:rsidR="00877B4B" w:rsidRPr="00820C7A" w:rsidRDefault="00877B4B" w:rsidP="00F01B77">
            <w:pPr>
              <w:pStyle w:val="P3Header1-Clauses"/>
              <w:numPr>
                <w:ilvl w:val="0"/>
                <w:numId w:val="52"/>
              </w:numPr>
              <w:tabs>
                <w:tab w:val="left" w:pos="1152"/>
              </w:tabs>
              <w:ind w:right="-18"/>
              <w:rPr>
                <w:lang w:val="es-ES"/>
              </w:rPr>
            </w:pPr>
            <w:r w:rsidRPr="00820C7A">
              <w:rPr>
                <w:lang w:val="es-ES"/>
              </w:rPr>
              <w:t>“</w:t>
            </w:r>
            <w:r w:rsidRPr="00820C7A">
              <w:rPr>
                <w:b/>
                <w:bCs/>
                <w:lang w:val="es-ES"/>
              </w:rPr>
              <w:t>Personal del Contratante</w:t>
            </w:r>
            <w:r w:rsidRPr="00820C7A">
              <w:rPr>
                <w:lang w:val="es-ES"/>
              </w:rPr>
              <w:t>” se define en la Subcláusula 1 (nn) de las Condiciones Generales.</w:t>
            </w:r>
          </w:p>
          <w:p w:rsidR="00877B4B" w:rsidRPr="00820C7A" w:rsidRDefault="00877B4B" w:rsidP="00F01B77">
            <w:pPr>
              <w:pStyle w:val="P3Header1-Clauses"/>
              <w:numPr>
                <w:ilvl w:val="0"/>
                <w:numId w:val="0"/>
              </w:numPr>
              <w:ind w:left="843"/>
              <w:outlineLvl w:val="5"/>
              <w:rPr>
                <w:szCs w:val="24"/>
                <w:lang w:val="es-ES"/>
              </w:rPr>
            </w:pPr>
            <w:r w:rsidRPr="00820C7A">
              <w:rPr>
                <w:lang w:val="es-ES"/>
              </w:rPr>
              <w:t>Una lista no exhaustiva de (i) comportamientos que constituyen EAS y (ii) comportamientos que constituyen ASx se anexa al formulario de Normas de Conducta en la Sección IV.</w:t>
            </w:r>
          </w:p>
        </w:tc>
      </w:tr>
      <w:tr w:rsidR="00877B4B" w:rsidRPr="008A6827" w:rsidTr="00F01B77">
        <w:trPr>
          <w:jc w:val="center"/>
        </w:trPr>
        <w:tc>
          <w:tcPr>
            <w:tcW w:w="2441" w:type="dxa"/>
          </w:tcPr>
          <w:p w:rsidR="00877B4B" w:rsidRPr="00820C7A" w:rsidRDefault="00877B4B" w:rsidP="00F01B77">
            <w:pPr>
              <w:pStyle w:val="ITBHeading2"/>
              <w:rPr>
                <w:lang w:val="es-ES"/>
              </w:rPr>
            </w:pPr>
            <w:bookmarkStart w:id="39" w:name="_Toc438530847"/>
            <w:bookmarkStart w:id="40" w:name="_Toc438532555"/>
            <w:bookmarkStart w:id="41" w:name="_Toc438438821"/>
            <w:bookmarkStart w:id="42" w:name="_Toc438532556"/>
            <w:bookmarkStart w:id="43" w:name="_Toc438733965"/>
            <w:bookmarkStart w:id="44" w:name="_Toc438907006"/>
            <w:bookmarkStart w:id="45" w:name="_Toc438907205"/>
            <w:bookmarkStart w:id="46" w:name="_Toc97371003"/>
            <w:bookmarkStart w:id="47" w:name="_Toc139863104"/>
            <w:bookmarkStart w:id="48" w:name="_Toc325723918"/>
            <w:bookmarkStart w:id="49" w:name="_Toc440526011"/>
            <w:bookmarkStart w:id="50" w:name="_Toc435624809"/>
            <w:bookmarkStart w:id="51" w:name="_Toc455487595"/>
            <w:bookmarkStart w:id="52" w:name="_Toc136880468"/>
            <w:bookmarkEnd w:id="39"/>
            <w:bookmarkEnd w:id="40"/>
            <w:r w:rsidRPr="00820C7A">
              <w:rPr>
                <w:lang w:val="es-ES"/>
              </w:rPr>
              <w:lastRenderedPageBreak/>
              <w:t xml:space="preserve">Fuente de </w:t>
            </w:r>
            <w:r w:rsidRPr="00820C7A">
              <w:rPr>
                <w:lang w:val="es-ES"/>
              </w:rPr>
              <w:br/>
            </w:r>
            <w:bookmarkEnd w:id="41"/>
            <w:bookmarkEnd w:id="42"/>
            <w:bookmarkEnd w:id="43"/>
            <w:bookmarkEnd w:id="44"/>
            <w:bookmarkEnd w:id="45"/>
            <w:bookmarkEnd w:id="46"/>
            <w:bookmarkEnd w:id="47"/>
            <w:bookmarkEnd w:id="48"/>
            <w:bookmarkEnd w:id="49"/>
            <w:bookmarkEnd w:id="50"/>
            <w:bookmarkEnd w:id="51"/>
            <w:r w:rsidRPr="00820C7A">
              <w:rPr>
                <w:lang w:val="es-ES"/>
              </w:rPr>
              <w:t>Financiamiento</w:t>
            </w:r>
            <w:bookmarkEnd w:id="52"/>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El Prestatario o Receptor (en lo sucesivo, el “Prestatario”) especificado</w:t>
            </w:r>
            <w:r w:rsidRPr="00820C7A">
              <w:rPr>
                <w:b/>
                <w:lang w:val="es-ES"/>
              </w:rPr>
              <w:t xml:space="preserve"> en los DDL</w:t>
            </w:r>
            <w:r w:rsidRPr="00820C7A">
              <w:rPr>
                <w:lang w:val="es-ES"/>
              </w:rPr>
              <w:t xml:space="preserve"> ha recibido o ha solicitado financiamiento (en lo sucesivo, los “fondos”) del Banco Internacional de Reconstrucción y Fomento o la Asociación Internacional de Fomento (en lo sucesivo, “el Banco”), por un monto especificado </w:t>
            </w:r>
            <w:r w:rsidRPr="00820C7A">
              <w:rPr>
                <w:b/>
                <w:lang w:val="es-ES"/>
              </w:rPr>
              <w:t>en los DDL</w:t>
            </w:r>
            <w:r w:rsidRPr="00820C7A">
              <w:rPr>
                <w:lang w:val="es-ES"/>
              </w:rPr>
              <w:t>, para sufragar el Proyecto mencionado</w:t>
            </w:r>
            <w:r w:rsidRPr="00820C7A">
              <w:rPr>
                <w:b/>
                <w:lang w:val="es-ES"/>
              </w:rPr>
              <w:t xml:space="preserve"> en los DDL</w:t>
            </w:r>
            <w:r w:rsidRPr="00820C7A">
              <w:rPr>
                <w:lang w:val="es-ES"/>
              </w:rPr>
              <w:t xml:space="preserve">. El Prestatario tiene la intención de destinar una porción de dichos fondos para efectuar pagos elegibles en virtud del Contrato para el cual se publica este documento de licitación. </w:t>
            </w:r>
          </w:p>
        </w:tc>
      </w:tr>
      <w:tr w:rsidR="00877B4B" w:rsidRPr="008A6827" w:rsidTr="00F01B77">
        <w:trPr>
          <w:jc w:val="center"/>
        </w:trPr>
        <w:tc>
          <w:tcPr>
            <w:tcW w:w="2441" w:type="dxa"/>
          </w:tcPr>
          <w:p w:rsidR="00877B4B" w:rsidRPr="00820C7A" w:rsidRDefault="00877B4B" w:rsidP="00F01B77">
            <w:pPr>
              <w:pStyle w:val="ITBHeading2"/>
              <w:numPr>
                <w:ilvl w:val="0"/>
                <w:numId w:val="0"/>
              </w:numPr>
              <w:ind w:left="432"/>
              <w:rPr>
                <w:lang w:val="es-ES"/>
              </w:rPr>
            </w:pPr>
            <w:bookmarkStart w:id="53" w:name="_Toc438532557"/>
            <w:bookmarkEnd w:id="53"/>
          </w:p>
        </w:tc>
        <w:tc>
          <w:tcPr>
            <w:tcW w:w="6631" w:type="dxa"/>
          </w:tcPr>
          <w:p w:rsidR="00877B4B" w:rsidRPr="00820C7A" w:rsidRDefault="00877B4B" w:rsidP="00F01B77">
            <w:pPr>
              <w:pStyle w:val="Header2-SubClauses"/>
              <w:tabs>
                <w:tab w:val="clear" w:pos="2844"/>
              </w:tabs>
              <w:ind w:left="599" w:hanging="626"/>
              <w:rPr>
                <w:i/>
                <w:iCs/>
                <w:spacing w:val="-4"/>
                <w:lang w:val="es-ES"/>
              </w:rPr>
            </w:pPr>
            <w:r w:rsidRPr="00820C7A">
              <w:rPr>
                <w:spacing w:val="-4"/>
                <w:lang w:val="es-ES"/>
              </w:rPr>
              <w:t>El Banco efectuará el pago únicamente a solicitud del Prestatario y después de haberlo aprobado; el pago se ajustará, en todos sus aspectos, a los términos y condiciones del Convenio de Préstamo (u otro instrumento de financiamiento). El Convenio de Préstamo (u otro instrumento de financiamiento) prohíbe el retiro de fondos de la cuenta del préstamo para efectuar cualquier pago a personas o entidades y para financiar cualquier importación de bienes, equipos, planta o materiales, si dichos pagos o importaciones están prohibidos por una decisión del Consejo de Seguridad de las Naciones Unidas adoptada en virtud del Capítulo VII de la Carta de esa institución. Ninguna parte fuera del Prestatario derivará derecho alguno del Convenio de Préstamo (u otro instrumento de financiamiento) ni tendrá derecho alguno a los fondos del Préstamo (u otro instrumento de financiamiento).</w:t>
            </w:r>
          </w:p>
        </w:tc>
      </w:tr>
      <w:tr w:rsidR="00877B4B" w:rsidRPr="008A6827" w:rsidTr="00F01B77">
        <w:trPr>
          <w:jc w:val="center"/>
        </w:trPr>
        <w:tc>
          <w:tcPr>
            <w:tcW w:w="2441" w:type="dxa"/>
          </w:tcPr>
          <w:p w:rsidR="00877B4B" w:rsidRPr="00820C7A" w:rsidRDefault="00877B4B" w:rsidP="00F01B77">
            <w:pPr>
              <w:pStyle w:val="ITBHeading2"/>
              <w:rPr>
                <w:lang w:val="es-ES"/>
              </w:rPr>
            </w:pPr>
            <w:bookmarkStart w:id="54" w:name="_Toc438532558"/>
            <w:bookmarkStart w:id="55" w:name="_Toc438002631"/>
            <w:bookmarkEnd w:id="54"/>
            <w:r w:rsidRPr="00820C7A">
              <w:rPr>
                <w:lang w:val="es-ES"/>
              </w:rPr>
              <w:br w:type="page"/>
            </w:r>
            <w:bookmarkStart w:id="56" w:name="_Toc136880469"/>
            <w:bookmarkEnd w:id="55"/>
            <w:r w:rsidRPr="00820C7A">
              <w:rPr>
                <w:lang w:val="es-ES"/>
              </w:rPr>
              <w:t>Fraude y Corrupción</w:t>
            </w:r>
            <w:bookmarkEnd w:id="56"/>
          </w:p>
        </w:tc>
        <w:tc>
          <w:tcPr>
            <w:tcW w:w="6631" w:type="dxa"/>
          </w:tcPr>
          <w:p w:rsidR="00877B4B" w:rsidRPr="00820C7A" w:rsidRDefault="00877B4B" w:rsidP="00F01B77">
            <w:pPr>
              <w:pStyle w:val="Header2-SubClauses"/>
              <w:tabs>
                <w:tab w:val="clear" w:pos="2844"/>
              </w:tabs>
              <w:ind w:left="599" w:hanging="626"/>
              <w:rPr>
                <w:color w:val="000000"/>
                <w:lang w:val="es-ES"/>
              </w:rPr>
            </w:pPr>
            <w:r w:rsidRPr="00820C7A">
              <w:rPr>
                <w:lang w:val="es-ES"/>
              </w:rPr>
              <w:t xml:space="preserve">El Banco exige el cumplimiento de sus Normas contra la Corrupción y de sus políticas y procedimientos sobre </w:t>
            </w:r>
            <w:r w:rsidRPr="00820C7A">
              <w:rPr>
                <w:lang w:val="es-ES"/>
              </w:rPr>
              <w:lastRenderedPageBreak/>
              <w:t>sanciones vigentes descritos en el Marco de Sanciones del Grupo Banco Mundial (GBM), conforme a lo estipulado en la Sección VI</w:t>
            </w:r>
            <w:r w:rsidRPr="00820C7A">
              <w:rPr>
                <w:color w:val="000000"/>
                <w:lang w:val="es-ES"/>
              </w:rPr>
              <w:t>.</w:t>
            </w:r>
          </w:p>
          <w:p w:rsidR="00877B4B" w:rsidRPr="00820C7A" w:rsidRDefault="00877B4B" w:rsidP="00F01B77">
            <w:pPr>
              <w:pStyle w:val="Header2-SubClauses"/>
              <w:tabs>
                <w:tab w:val="clear" w:pos="2844"/>
              </w:tabs>
              <w:ind w:left="599" w:hanging="626"/>
              <w:rPr>
                <w:i/>
                <w:lang w:val="es-ES"/>
              </w:rPr>
            </w:pPr>
            <w:r w:rsidRPr="00820C7A">
              <w:rPr>
                <w:lang w:val="es-ES"/>
              </w:rPr>
              <w:t xml:space="preserve">En virtud de esta política, los Licitantes </w:t>
            </w:r>
            <w:r w:rsidRPr="00820C7A">
              <w:rPr>
                <w:color w:val="000000"/>
                <w:lang w:val="es-ES"/>
              </w:rPr>
              <w:t xml:space="preserve">permitirán y harán que sus agentes (declarados o no), subcontratistas, subconsultores, prestadores de servicios, proveedores y personal permitan que el Banco inspeccione </w:t>
            </w:r>
            <w:r w:rsidRPr="00820C7A">
              <w:rPr>
                <w:lang w:val="es-ES"/>
              </w:rPr>
              <w:t xml:space="preserve">todas las cuentas, registros y otros documentos relativos a todo proceso de selección inicial o de precalificación, presentación de Ofertas o de Propuestas y cumplimiento contractual (en el caso de una adjudicación), y </w:t>
            </w:r>
            <w:r w:rsidRPr="00820C7A">
              <w:rPr>
                <w:color w:val="000000" w:themeColor="text1"/>
                <w:lang w:val="es-ES"/>
              </w:rPr>
              <w:t>los someta a la auditoría de profesionales designados por este.</w:t>
            </w:r>
          </w:p>
        </w:tc>
      </w:tr>
      <w:tr w:rsidR="00877B4B" w:rsidRPr="008A6827" w:rsidTr="00F01B77">
        <w:trPr>
          <w:jc w:val="center"/>
        </w:trPr>
        <w:tc>
          <w:tcPr>
            <w:tcW w:w="2441" w:type="dxa"/>
          </w:tcPr>
          <w:p w:rsidR="00877B4B" w:rsidRPr="00820C7A" w:rsidRDefault="00877B4B" w:rsidP="00F01B77">
            <w:pPr>
              <w:pStyle w:val="ITBHeading2"/>
              <w:rPr>
                <w:lang w:val="es-ES"/>
              </w:rPr>
            </w:pPr>
            <w:bookmarkStart w:id="57" w:name="_Toc435519177"/>
            <w:bookmarkStart w:id="58" w:name="_Toc435624811"/>
            <w:bookmarkStart w:id="59" w:name="_Toc455487597"/>
            <w:bookmarkStart w:id="60" w:name="_Toc136880470"/>
            <w:bookmarkEnd w:id="57"/>
            <w:bookmarkEnd w:id="58"/>
            <w:r w:rsidRPr="00820C7A">
              <w:rPr>
                <w:lang w:val="es-ES"/>
              </w:rPr>
              <w:lastRenderedPageBreak/>
              <w:t xml:space="preserve">Licitantes </w:t>
            </w:r>
            <w:bookmarkEnd w:id="59"/>
            <w:r w:rsidRPr="00820C7A">
              <w:rPr>
                <w:lang w:val="es-ES"/>
              </w:rPr>
              <w:t>Elegibles</w:t>
            </w:r>
            <w:bookmarkEnd w:id="60"/>
          </w:p>
          <w:p w:rsidR="00877B4B" w:rsidRPr="00820C7A" w:rsidRDefault="00877B4B" w:rsidP="00F01B77">
            <w:pPr>
              <w:pStyle w:val="Header1-Clauses"/>
              <w:numPr>
                <w:ilvl w:val="0"/>
                <w:numId w:val="0"/>
              </w:numPr>
              <w:spacing w:after="120"/>
              <w:ind w:left="432" w:hanging="432"/>
              <w:rPr>
                <w:rFonts w:ascii="Times New Roman" w:hAnsi="Times New Roman"/>
                <w:sz w:val="24"/>
                <w:szCs w:val="24"/>
                <w:lang w:val="es-ES"/>
              </w:rPr>
            </w:pPr>
          </w:p>
          <w:p w:rsidR="00877B4B" w:rsidRPr="00820C7A" w:rsidRDefault="00877B4B" w:rsidP="00F01B77">
            <w:pPr>
              <w:pStyle w:val="Header1-Clauses"/>
              <w:numPr>
                <w:ilvl w:val="0"/>
                <w:numId w:val="0"/>
              </w:numPr>
              <w:spacing w:after="120"/>
              <w:ind w:left="432" w:hanging="432"/>
              <w:rPr>
                <w:rFonts w:ascii="Times New Roman" w:hAnsi="Times New Roman"/>
                <w:b w:val="0"/>
                <w:bCs/>
                <w:sz w:val="24"/>
                <w:szCs w:val="24"/>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Puede ser Licitante una entidad privada o una empresa o institución propiedad del Estado, con sujeción a lo dispuesto en la IAL 4.6, o cualquier combinación de las mismas en forma de una Asociación en Participación, Consorcio o Asociación (APCA), al amparo de un convenio existente o con la intención de celebrar un convenio de esta índole expresada en una carta de intención. En el caso de una APCA, todos los miembros deberán responder de manera conjunta y solidaria por la ejecución de la totalidad del Contrato de conformidad con los términos de este. La APCA designará un Representante que estará facultado para llevar adelante todas las actividades en nombre y representación de todos y cada uno de los miembros de la APCA durante el proceso licitatorio y, en caso de que el Contrato sea adjudicado a la APCA, durante su ejecución. Salvo que </w:t>
            </w:r>
            <w:r w:rsidRPr="00820C7A">
              <w:rPr>
                <w:b/>
                <w:lang w:val="es-ES"/>
              </w:rPr>
              <w:t>en los DDL</w:t>
            </w:r>
            <w:r w:rsidRPr="00820C7A">
              <w:rPr>
                <w:b/>
                <w:bCs/>
                <w:lang w:val="es-ES"/>
              </w:rPr>
              <w:t xml:space="preserve"> </w:t>
            </w:r>
            <w:r w:rsidRPr="00820C7A">
              <w:rPr>
                <w:lang w:val="es-ES"/>
              </w:rPr>
              <w:t xml:space="preserve">se especifique otra cosa, el número de miembros de una APCA no está limitado. </w:t>
            </w:r>
          </w:p>
        </w:tc>
      </w:tr>
      <w:tr w:rsidR="00877B4B" w:rsidRPr="008A6827" w:rsidTr="00F01B77">
        <w:trPr>
          <w:trHeight w:val="1834"/>
          <w:jc w:val="center"/>
        </w:trPr>
        <w:tc>
          <w:tcPr>
            <w:tcW w:w="2441" w:type="dxa"/>
          </w:tcPr>
          <w:p w:rsidR="00877B4B" w:rsidRPr="00820C7A" w:rsidRDefault="00877B4B" w:rsidP="00F01B77">
            <w:pPr>
              <w:pStyle w:val="S1-Header2"/>
              <w:numPr>
                <w:ilvl w:val="0"/>
                <w:numId w:val="0"/>
              </w:numPr>
              <w:rPr>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Un Licitante no deberá tener conflicto de intereses. Todos los Licitantes que lo presenten serán descalificados. Se considerará que un Licitante presenta conflicto de intereses a los fines de este proceso licitatorio, si el Licitante:</w:t>
            </w:r>
          </w:p>
          <w:p w:rsidR="00877B4B" w:rsidRPr="00820C7A" w:rsidRDefault="00877B4B" w:rsidP="00F01B77">
            <w:pPr>
              <w:pStyle w:val="P3Header1-Clauses"/>
              <w:rPr>
                <w:lang w:val="es-ES"/>
              </w:rPr>
            </w:pPr>
            <w:r>
              <w:rPr>
                <w:lang w:val="es-ES"/>
              </w:rPr>
              <w:t>d</w:t>
            </w:r>
            <w:r w:rsidRPr="00820C7A">
              <w:rPr>
                <w:lang w:val="es-ES"/>
              </w:rPr>
              <w:t xml:space="preserve">irecta o indirectamente controla a otro Licitante, está controlado por otro o está bajo control conjunto de </w:t>
            </w:r>
            <w:r w:rsidRPr="00820C7A">
              <w:rPr>
                <w:lang w:val="es-ES"/>
              </w:rPr>
              <w:br/>
              <w:t>otro Licitante; o</w:t>
            </w:r>
          </w:p>
          <w:p w:rsidR="00877B4B" w:rsidRPr="00820C7A" w:rsidRDefault="00877B4B" w:rsidP="00F01B77">
            <w:pPr>
              <w:pStyle w:val="P3Header1-Clauses"/>
              <w:rPr>
                <w:lang w:val="es-ES"/>
              </w:rPr>
            </w:pPr>
            <w:r>
              <w:rPr>
                <w:lang w:val="es-ES"/>
              </w:rPr>
              <w:t>r</w:t>
            </w:r>
            <w:r w:rsidRPr="00820C7A">
              <w:rPr>
                <w:lang w:val="es-ES"/>
              </w:rPr>
              <w:t>ecibe o ha recibido algún subsidio directo o indirecto de otro Licitante; o</w:t>
            </w:r>
          </w:p>
          <w:p w:rsidR="00877B4B" w:rsidRPr="00820C7A" w:rsidRDefault="00877B4B" w:rsidP="00F01B77">
            <w:pPr>
              <w:pStyle w:val="Header2-SubClauses"/>
              <w:numPr>
                <w:ilvl w:val="0"/>
                <w:numId w:val="0"/>
              </w:numPr>
              <w:ind w:left="-27"/>
              <w:rPr>
                <w:lang w:val="es-ES"/>
              </w:rPr>
            </w:pPr>
          </w:p>
        </w:tc>
      </w:tr>
      <w:tr w:rsidR="00877B4B" w:rsidRPr="008A6827" w:rsidTr="00F01B77">
        <w:trPr>
          <w:trHeight w:val="1622"/>
          <w:jc w:val="center"/>
        </w:trPr>
        <w:tc>
          <w:tcPr>
            <w:tcW w:w="2441" w:type="dxa"/>
          </w:tcPr>
          <w:p w:rsidR="00877B4B" w:rsidRPr="00820C7A" w:rsidRDefault="00877B4B" w:rsidP="00F01B77">
            <w:pPr>
              <w:pStyle w:val="S1-Header2"/>
              <w:numPr>
                <w:ilvl w:val="0"/>
                <w:numId w:val="0"/>
              </w:numPr>
              <w:spacing w:before="120"/>
              <w:rPr>
                <w:lang w:val="es-ES"/>
              </w:rPr>
            </w:pPr>
          </w:p>
        </w:tc>
        <w:tc>
          <w:tcPr>
            <w:tcW w:w="6631" w:type="dxa"/>
          </w:tcPr>
          <w:p w:rsidR="00877B4B" w:rsidRPr="00820C7A" w:rsidRDefault="00877B4B" w:rsidP="00F01B77">
            <w:pPr>
              <w:pStyle w:val="P3Header1-Clauses"/>
              <w:spacing w:before="120" w:after="120"/>
              <w:ind w:left="862" w:hanging="357"/>
              <w:rPr>
                <w:lang w:val="es-ES"/>
              </w:rPr>
            </w:pPr>
            <w:r>
              <w:rPr>
                <w:lang w:val="es-ES"/>
              </w:rPr>
              <w:t>t</w:t>
            </w:r>
            <w:r w:rsidRPr="00820C7A">
              <w:rPr>
                <w:lang w:val="es-ES"/>
              </w:rPr>
              <w:t>iene el mismo representante legal que otro Licitante; o</w:t>
            </w:r>
          </w:p>
          <w:p w:rsidR="00877B4B" w:rsidRPr="00820C7A" w:rsidRDefault="00877B4B" w:rsidP="00F01B77">
            <w:pPr>
              <w:pStyle w:val="P3Header1-Clauses"/>
              <w:spacing w:before="120" w:after="120"/>
              <w:ind w:left="862" w:hanging="357"/>
              <w:rPr>
                <w:lang w:val="es-ES"/>
              </w:rPr>
            </w:pPr>
            <w:r>
              <w:rPr>
                <w:lang w:val="es-ES"/>
              </w:rPr>
              <w:t>t</w:t>
            </w:r>
            <w:r w:rsidRPr="00820C7A">
              <w:rPr>
                <w:lang w:val="es-ES"/>
              </w:rPr>
              <w:t>iene una relación con otro Licitante, directamente o a través de terceros en común, que le permite influir en la Oferta de otro Licitante o influenciar las decisiones del Contratante relativas a este proceso licitatorio; o</w:t>
            </w:r>
          </w:p>
        </w:tc>
      </w:tr>
      <w:tr w:rsidR="00877B4B" w:rsidRPr="008A6827" w:rsidTr="00F01B77">
        <w:trPr>
          <w:jc w:val="center"/>
        </w:trPr>
        <w:tc>
          <w:tcPr>
            <w:tcW w:w="2441" w:type="dxa"/>
          </w:tcPr>
          <w:p w:rsidR="00877B4B" w:rsidRPr="00820C7A" w:rsidRDefault="00877B4B" w:rsidP="00F01B77">
            <w:pPr>
              <w:pStyle w:val="S1-Header2"/>
              <w:numPr>
                <w:ilvl w:val="0"/>
                <w:numId w:val="0"/>
              </w:numPr>
              <w:spacing w:before="120"/>
              <w:rPr>
                <w:lang w:val="es-ES"/>
              </w:rPr>
            </w:pPr>
          </w:p>
        </w:tc>
        <w:tc>
          <w:tcPr>
            <w:tcW w:w="6631" w:type="dxa"/>
          </w:tcPr>
          <w:p w:rsidR="00877B4B" w:rsidRPr="00820C7A" w:rsidRDefault="00877B4B" w:rsidP="00F01B77">
            <w:pPr>
              <w:pStyle w:val="P3Header1-Clauses"/>
              <w:spacing w:before="120" w:after="120"/>
              <w:ind w:left="862" w:hanging="357"/>
              <w:rPr>
                <w:lang w:val="es-ES"/>
              </w:rPr>
            </w:pPr>
            <w:r>
              <w:rPr>
                <w:lang w:val="es-ES"/>
              </w:rPr>
              <w:t>c</w:t>
            </w:r>
            <w:r w:rsidRPr="00820C7A">
              <w:rPr>
                <w:lang w:val="es-ES"/>
              </w:rPr>
              <w:t xml:space="preserve">ualquiera </w:t>
            </w:r>
            <w:r w:rsidRPr="00820C7A">
              <w:rPr>
                <w:bCs/>
                <w:iCs/>
                <w:lang w:val="es-ES"/>
              </w:rPr>
              <w:t xml:space="preserve">de sus afiliados ha participado como </w:t>
            </w:r>
            <w:r w:rsidRPr="00820C7A">
              <w:rPr>
                <w:lang w:val="es-ES"/>
              </w:rPr>
              <w:t>consultor</w:t>
            </w:r>
            <w:r w:rsidRPr="00820C7A">
              <w:rPr>
                <w:bCs/>
                <w:iCs/>
                <w:lang w:val="es-ES"/>
              </w:rPr>
              <w:t xml:space="preserve"> en la preparación del diseño o las especificaciones técnicas de las obras que son objeto de la Licitación</w:t>
            </w:r>
            <w:r w:rsidRPr="00820C7A">
              <w:rPr>
                <w:lang w:val="es-ES"/>
              </w:rPr>
              <w:t>; o</w:t>
            </w:r>
          </w:p>
          <w:p w:rsidR="00877B4B" w:rsidRPr="00820C7A" w:rsidRDefault="00877B4B" w:rsidP="00F01B77">
            <w:pPr>
              <w:pStyle w:val="P3Header1-Clauses"/>
              <w:spacing w:before="120" w:after="120"/>
              <w:ind w:left="862" w:hanging="357"/>
              <w:rPr>
                <w:lang w:val="es-ES"/>
              </w:rPr>
            </w:pPr>
            <w:r>
              <w:rPr>
                <w:bCs/>
                <w:iCs/>
                <w:lang w:val="es-ES"/>
              </w:rPr>
              <w:t>c</w:t>
            </w:r>
            <w:r w:rsidRPr="00820C7A">
              <w:rPr>
                <w:bCs/>
                <w:iCs/>
                <w:lang w:val="es-ES"/>
              </w:rPr>
              <w:t xml:space="preserve">ualquiera de sus afiliados ha sido contratado (o se ha propuesto su </w:t>
            </w:r>
            <w:r w:rsidRPr="00820C7A">
              <w:rPr>
                <w:lang w:val="es-ES"/>
              </w:rPr>
              <w:t>contratación</w:t>
            </w:r>
            <w:r w:rsidRPr="00820C7A">
              <w:rPr>
                <w:bCs/>
                <w:iCs/>
                <w:lang w:val="es-ES"/>
              </w:rPr>
              <w:t>) por el Contratante o el Prestatario como Gerente del Proyecto para la ejecución del Contrato</w:t>
            </w:r>
            <w:r w:rsidRPr="00820C7A">
              <w:rPr>
                <w:lang w:val="es-ES"/>
              </w:rPr>
              <w:t>; o</w:t>
            </w:r>
          </w:p>
          <w:p w:rsidR="00877B4B" w:rsidRPr="00820C7A" w:rsidRDefault="00877B4B" w:rsidP="00F01B77">
            <w:pPr>
              <w:pStyle w:val="P3Header1-Clauses"/>
              <w:spacing w:before="120" w:after="120"/>
              <w:ind w:left="862" w:hanging="357"/>
              <w:rPr>
                <w:lang w:val="es-ES"/>
              </w:rPr>
            </w:pPr>
            <w:r>
              <w:rPr>
                <w:lang w:val="es-ES"/>
              </w:rPr>
              <w:t>s</w:t>
            </w:r>
            <w:r w:rsidRPr="00820C7A">
              <w:rPr>
                <w:lang w:val="es-ES"/>
              </w:rPr>
              <w:t xml:space="preserve">uministraría bienes, obras o servicios distintos de consultoría derivados de servicios de consultoría o directamente relacionados con ellos vinculados a la preparación o la ejecución del Proyecto especificado en la IAL 2.1 </w:t>
            </w:r>
            <w:r w:rsidRPr="00820C7A">
              <w:rPr>
                <w:b/>
                <w:lang w:val="es-ES"/>
              </w:rPr>
              <w:t>de los DDL</w:t>
            </w:r>
            <w:r w:rsidRPr="00820C7A">
              <w:rPr>
                <w:lang w:val="es-ES"/>
              </w:rPr>
              <w:t xml:space="preserve"> que el Licitante hubiera prestado o que hubieran sido prestados por cualquier afiliado que directa o indirectamente controle a esa empresa, esté controlado por ella o esté bajo control conjunto de ella; o </w:t>
            </w:r>
          </w:p>
          <w:p w:rsidR="00877B4B" w:rsidRPr="00820C7A" w:rsidRDefault="00877B4B" w:rsidP="00F01B77">
            <w:pPr>
              <w:pStyle w:val="P3Header1-Clauses"/>
              <w:spacing w:before="120" w:after="120"/>
              <w:ind w:left="862" w:hanging="357"/>
              <w:rPr>
                <w:lang w:val="es-ES"/>
              </w:rPr>
            </w:pPr>
            <w:r>
              <w:rPr>
                <w:lang w:val="es-ES"/>
              </w:rPr>
              <w:t>t</w:t>
            </w:r>
            <w:r w:rsidRPr="00820C7A">
              <w:rPr>
                <w:lang w:val="es-ES"/>
              </w:rPr>
              <w:t xml:space="preserve">iene una estrecha relación comercial o familiar con personal profesional del Prestatario (o del organismo de ejecución del Proyecto o de un beneficiario de alguna parte del préstamo) que: </w:t>
            </w:r>
            <w:r>
              <w:rPr>
                <w:lang w:val="es-ES"/>
              </w:rPr>
              <w:t>(</w:t>
            </w:r>
            <w:r w:rsidRPr="00820C7A">
              <w:rPr>
                <w:lang w:val="es-ES"/>
              </w:rPr>
              <w:t xml:space="preserve">i) intervenga directa o indirectamente en la preparación del documento de licitación o las especificaciones del Contrato y/o el proceso de evaluación de las Ofertas del Contrato; o </w:t>
            </w:r>
            <w:r>
              <w:rPr>
                <w:lang w:val="es-ES"/>
              </w:rPr>
              <w:t>(</w:t>
            </w:r>
            <w:r w:rsidRPr="00820C7A">
              <w:rPr>
                <w:lang w:val="es-ES"/>
              </w:rPr>
              <w:t>ii) intervendría en la ejecución o la supervisión de dicho Contrato, a menos que el conflicto surgido de esa relación se hubiera resuelto de manera aceptable para el Banco en lo que respecta a todo el proceso de adquisición y la ejecución del Contrato.</w:t>
            </w:r>
          </w:p>
        </w:tc>
      </w:tr>
      <w:tr w:rsidR="00877B4B" w:rsidRPr="008A6827" w:rsidTr="00F01B77">
        <w:trPr>
          <w:trHeight w:val="2907"/>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bCs/>
                <w:lang w:val="es-ES"/>
              </w:rPr>
            </w:pPr>
            <w:r w:rsidRPr="00820C7A">
              <w:rPr>
                <w:lang w:val="es-ES"/>
              </w:rPr>
              <w:t>Una empresa que sea Licitante (ya sea a título individual o como miembro de una APCA) no participará en más de una Oferta, salvo que se trate de Ofertas alternativas permitidas. Esta disposición abarca la participación como subcontratista en otras Ofertas. Una participación de esta índole redundará en la descalificación de todas las Ofertas en la que la empresa haya intervenido. Una empresa que no sea Licitante ni miembro de una APCA puede actuar como subcontratista en más de una Oferta.</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spacing w:val="-4"/>
                <w:lang w:val="es-ES"/>
              </w:rPr>
            </w:pPr>
            <w:r w:rsidRPr="00820C7A">
              <w:rPr>
                <w:spacing w:val="-4"/>
                <w:lang w:val="es-ES"/>
              </w:rPr>
              <w:t xml:space="preserve">Un Licitante puede tener la nacionalidad de cualquier país, con sujeción a las restricciones señaladas en la IAL 4.8. Se considerará que un Licitante tiene la nacionalidad de un país si está constituido, incorporado o registrado en él y opera de </w:t>
            </w:r>
            <w:r w:rsidRPr="00820C7A">
              <w:rPr>
                <w:lang w:val="es-ES"/>
              </w:rPr>
              <w:t>conformidad</w:t>
            </w:r>
            <w:r w:rsidRPr="00820C7A">
              <w:rPr>
                <w:spacing w:val="-4"/>
                <w:lang w:val="es-ES"/>
              </w:rPr>
              <w:t xml:space="preserve"> con las disposiciones legales de este, como lo prueban su escritura de constitución (o los documentos equivalentes de constitución o asociación) y sus documentos de inscripción, según corresponda. Este criterio también se aplicará para determinar la nacionalidad de los subcontratistas o subconsultores propuestos para la ejecución de cualquier parte del Contrato, incluidos los servicios conexos.</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bCs/>
                <w:lang w:val="es-ES"/>
              </w:rPr>
            </w:pPr>
            <w:r w:rsidRPr="00820C7A">
              <w:rPr>
                <w:lang w:val="es-ES"/>
              </w:rPr>
              <w:t xml:space="preserve">Un Licitante que haya sido sancionado por el Banco de acuerdo con lo establecido en las Directrices Contra la Corrupción del Banco, y de conformidad con las políticas y los procedimientos sobre sanciones vigentes, según se estipula en el Marco de Sanciones del Grupo del Banco Mundial, conforme a lo descrito en la Sección VI, párrafo 2.2 d., estará inhabilitado para la precalificación, selección inicial, presentación de Ofertas o de Propuestas o adjudicación de Contratos financiados por el Banco, o para recibir cualquier beneficio de un Contrato financiado por el Banco, sea financiero o de otra índole, durante el período que el Banco haya determinado. La lista de firmas y personas inhabilitadas se encuentra disponible en la dirección electrónica que se detalla </w:t>
            </w:r>
            <w:r w:rsidRPr="00820C7A">
              <w:rPr>
                <w:b/>
                <w:bCs/>
                <w:lang w:val="es-ES"/>
              </w:rPr>
              <w:t>en los DDL</w:t>
            </w:r>
            <w:r w:rsidRPr="00820C7A">
              <w:rPr>
                <w:lang w:val="es-ES"/>
              </w:rPr>
              <w:t>.</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spacing w:val="-4"/>
                <w:lang w:val="es-ES"/>
              </w:rPr>
            </w:pPr>
            <w:r w:rsidRPr="00820C7A">
              <w:rPr>
                <w:bCs/>
                <w:spacing w:val="-4"/>
                <w:lang w:val="es-ES"/>
              </w:rPr>
              <w:t xml:space="preserve">Los Licitantes que sean empresas o instituciones estatales del país del </w:t>
            </w:r>
            <w:r w:rsidRPr="00820C7A">
              <w:rPr>
                <w:lang w:val="es-ES"/>
              </w:rPr>
              <w:t>Contratante</w:t>
            </w:r>
            <w:r w:rsidRPr="00820C7A">
              <w:rPr>
                <w:bCs/>
                <w:spacing w:val="-4"/>
                <w:lang w:val="es-ES"/>
              </w:rPr>
              <w:t xml:space="preserve"> pueden ser elegibles para competir y ser adjudicatarios de un Contrato únicamente si pueden demostrar, a satisfacción del Banco, que i) </w:t>
            </w:r>
            <w:r w:rsidRPr="00820C7A">
              <w:rPr>
                <w:spacing w:val="-4"/>
                <w:lang w:val="es-ES"/>
              </w:rPr>
              <w:t>tienen autonomía legal y financiera, ii) operan conforme a las leyes comerciales</w:t>
            </w:r>
            <w:r w:rsidRPr="00820C7A">
              <w:rPr>
                <w:bCs/>
                <w:spacing w:val="-4"/>
                <w:lang w:val="es-ES"/>
              </w:rPr>
              <w:t xml:space="preserve"> y iii) no se hallan bajo la supervisión del Contratante.</w:t>
            </w:r>
          </w:p>
        </w:tc>
      </w:tr>
      <w:tr w:rsidR="00877B4B" w:rsidRPr="00BA6ED7" w:rsidTr="00F01B77">
        <w:trPr>
          <w:trHeight w:val="1116"/>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bCs/>
                <w:lang w:val="es-ES"/>
              </w:rPr>
              <w:t>El Contratante no podrá excluir la participación de un Licitante en la presentación de Ofertas como resultado de lo enunciado en la Declaración de Mantenimiento de la Oferta o de Propuesta.</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i/>
                <w:sz w:val="24"/>
                <w:szCs w:val="24"/>
                <w:lang w:val="es-ES"/>
              </w:rPr>
            </w:pPr>
          </w:p>
        </w:tc>
        <w:tc>
          <w:tcPr>
            <w:tcW w:w="6631" w:type="dxa"/>
          </w:tcPr>
          <w:p w:rsidR="00877B4B" w:rsidRPr="00820C7A" w:rsidRDefault="00877B4B" w:rsidP="00F01B77">
            <w:pPr>
              <w:pStyle w:val="Header2-SubClauses"/>
              <w:tabs>
                <w:tab w:val="clear" w:pos="2844"/>
              </w:tabs>
              <w:ind w:left="599" w:hanging="626"/>
              <w:rPr>
                <w:spacing w:val="-4"/>
                <w:lang w:val="es-ES"/>
              </w:rPr>
            </w:pPr>
            <w:r w:rsidRPr="00820C7A">
              <w:rPr>
                <w:spacing w:val="-4"/>
                <w:lang w:val="es-ES"/>
              </w:rPr>
              <w:t xml:space="preserve">Las empresas y las personas pueden ser declaradas inelegibles si así está indicado en la Sección V y (a) si las leyes o </w:t>
            </w:r>
            <w:r w:rsidRPr="00820C7A">
              <w:rPr>
                <w:lang w:val="es-ES"/>
              </w:rPr>
              <w:t>reglamentaciones</w:t>
            </w:r>
            <w:r w:rsidRPr="00820C7A">
              <w:rPr>
                <w:spacing w:val="-4"/>
                <w:lang w:val="es-ES"/>
              </w:rPr>
              <w:t xml:space="preserve"> oficiales del país del Prestatario prohíben las relaciones comerciales con aquel país, siempre y cuando se demuestre satisfactoriamente al Banco que esa exclusión no impedirá la competencia efectiva con respecto al suministro de los bienes o la contratación de las obras o los servicios requeridos; o (b) si, en cumplimiento de una decisión del Consejo de Seguridad de las Naciones Unidas adoptada en </w:t>
            </w:r>
            <w:r w:rsidRPr="00820C7A">
              <w:rPr>
                <w:spacing w:val="-4"/>
                <w:lang w:val="es-ES"/>
              </w:rPr>
              <w:lastRenderedPageBreak/>
              <w:t>virtud del Capítulo VII de la Carta de esta institución, el país del Prestatario prohíbe toda importación de bienes o contratación de obras o servicios de aquel país, o todo pago a países, personas o entidades en aquel país. Cuando las Obras atraviesan límites jurisdiccionales (y más de un país es Prestatario e interviene en la contratación), la exclusión de una empresa o una persona en virtud de la IAL 4.8 (a) antedicha por cualquier país puede aplicarse a esa contratación en otros países, si el Banco y los Prestatarios involucrados en la contratación están de acuerdo en ello.</w:t>
            </w:r>
          </w:p>
          <w:p w:rsidR="00877B4B" w:rsidRPr="00820C7A" w:rsidRDefault="00877B4B" w:rsidP="00F01B77">
            <w:pPr>
              <w:pStyle w:val="Header2-SubClauses"/>
              <w:tabs>
                <w:tab w:val="clear" w:pos="2844"/>
              </w:tabs>
              <w:ind w:left="599" w:hanging="626"/>
              <w:rPr>
                <w:lang w:val="es-ES"/>
              </w:rPr>
            </w:pPr>
            <w:r w:rsidRPr="00820C7A">
              <w:rPr>
                <w:lang w:val="es-ES"/>
              </w:rPr>
              <w:t>Los Licitantes proporcionarán al Contratante pruebas documentales de su elegibilidad, a satisfacción del Contratante, cuando este razonablemente lo solicite.</w:t>
            </w:r>
          </w:p>
          <w:p w:rsidR="00877B4B" w:rsidRPr="00820C7A" w:rsidRDefault="00877B4B" w:rsidP="00F01B77">
            <w:pPr>
              <w:pStyle w:val="Header2-SubClauses"/>
              <w:tabs>
                <w:tab w:val="clear" w:pos="2844"/>
              </w:tabs>
              <w:ind w:left="569" w:hanging="596"/>
              <w:rPr>
                <w:lang w:val="es-ES"/>
              </w:rPr>
            </w:pPr>
            <w:r w:rsidRPr="00820C7A">
              <w:rPr>
                <w:lang w:val="es-ES"/>
              </w:rPr>
              <w:t xml:space="preserve"> Una empresa a la que el Prestatario haya inhabilitado para ser adjudicataria de un Contrato será elegible para participar en este proceso de adquisición, salvo que el Banco, a pedido del Prestatario, verifique que la inhabilitación: </w:t>
            </w:r>
          </w:p>
          <w:p w:rsidR="00877B4B" w:rsidRPr="00820C7A" w:rsidRDefault="00877B4B" w:rsidP="00F01B77">
            <w:pPr>
              <w:pStyle w:val="Header2-SubClauses"/>
              <w:numPr>
                <w:ilvl w:val="0"/>
                <w:numId w:val="56"/>
              </w:numPr>
              <w:rPr>
                <w:lang w:val="es-ES"/>
              </w:rPr>
            </w:pPr>
            <w:r>
              <w:rPr>
                <w:lang w:val="es-ES"/>
              </w:rPr>
              <w:t>s</w:t>
            </w:r>
            <w:r w:rsidRPr="00820C7A">
              <w:rPr>
                <w:lang w:val="es-ES"/>
              </w:rPr>
              <w:t xml:space="preserve">e relaciona con actos de fraude o corrupción, y </w:t>
            </w:r>
          </w:p>
          <w:p w:rsidR="00877B4B" w:rsidRPr="00820C7A" w:rsidRDefault="00877B4B" w:rsidP="00F01B77">
            <w:pPr>
              <w:pStyle w:val="Header2-SubClauses"/>
              <w:numPr>
                <w:ilvl w:val="0"/>
                <w:numId w:val="56"/>
              </w:numPr>
              <w:rPr>
                <w:lang w:val="es-ES"/>
              </w:rPr>
            </w:pPr>
            <w:r>
              <w:rPr>
                <w:lang w:val="es-ES"/>
              </w:rPr>
              <w:t>s</w:t>
            </w:r>
            <w:r w:rsidRPr="00820C7A">
              <w:rPr>
                <w:lang w:val="es-ES"/>
              </w:rPr>
              <w:t>e llevó a cabo en cumplimiento de un procedimiento judicial o administrativo en virtud del cual la firma estuvo sujeta al debido proceso.</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61" w:name="_Toc438532561"/>
            <w:bookmarkStart w:id="62" w:name="_Toc438532562"/>
            <w:bookmarkStart w:id="63" w:name="_Toc438532563"/>
            <w:bookmarkStart w:id="64" w:name="_Toc438532564"/>
            <w:bookmarkStart w:id="65" w:name="_Toc438532565"/>
            <w:bookmarkStart w:id="66" w:name="_Toc438532567"/>
            <w:bookmarkStart w:id="67" w:name="_Toc455487598"/>
            <w:bookmarkStart w:id="68" w:name="_Toc136880471"/>
            <w:bookmarkEnd w:id="61"/>
            <w:bookmarkEnd w:id="62"/>
            <w:bookmarkEnd w:id="63"/>
            <w:bookmarkEnd w:id="64"/>
            <w:bookmarkEnd w:id="65"/>
            <w:bookmarkEnd w:id="66"/>
            <w:r w:rsidRPr="00820C7A">
              <w:rPr>
                <w:lang w:val="es-ES"/>
              </w:rPr>
              <w:lastRenderedPageBreak/>
              <w:t xml:space="preserve">Elegibilidad </w:t>
            </w:r>
            <w:r w:rsidRPr="00820C7A">
              <w:rPr>
                <w:lang w:val="es-ES"/>
              </w:rPr>
              <w:br/>
              <w:t>de materiales, equipos y servicios</w:t>
            </w:r>
            <w:bookmarkEnd w:id="67"/>
            <w:bookmarkEnd w:id="68"/>
          </w:p>
        </w:tc>
        <w:tc>
          <w:tcPr>
            <w:tcW w:w="6631" w:type="dxa"/>
          </w:tcPr>
          <w:p w:rsidR="00877B4B" w:rsidRPr="00820C7A" w:rsidRDefault="00877B4B" w:rsidP="00F01B77">
            <w:pPr>
              <w:pStyle w:val="Header2-SubClauses"/>
              <w:tabs>
                <w:tab w:val="clear" w:pos="2844"/>
              </w:tabs>
              <w:ind w:left="599" w:hanging="626"/>
              <w:rPr>
                <w:rFonts w:cs="Times New Roman"/>
                <w:iCs/>
                <w:lang w:val="es-ES"/>
              </w:rPr>
            </w:pPr>
            <w:r w:rsidRPr="00820C7A">
              <w:rPr>
                <w:lang w:val="es-ES"/>
              </w:rPr>
              <w:t>Los materiales, equipos y servicios</w:t>
            </w:r>
            <w:r w:rsidRPr="00820C7A">
              <w:rPr>
                <w:rFonts w:cs="Times New Roman"/>
                <w:iCs/>
                <w:lang w:val="es-ES"/>
              </w:rPr>
              <w:t xml:space="preserve"> que se suministrarán en virtud del Contrato y serán financiados por el </w:t>
            </w:r>
            <w:r w:rsidRPr="00820C7A">
              <w:rPr>
                <w:lang w:val="es-ES"/>
              </w:rPr>
              <w:t xml:space="preserve">Banco pueden tener origen en cualquier país, con sujeción a las restricciones establecidas en la Sección V, “Países Elegibles”, y ninguno de los gastos previstos en el Contrato contravendrán dichas restricciones. </w:t>
            </w:r>
            <w:r w:rsidRPr="00820C7A">
              <w:rPr>
                <w:rFonts w:cs="Times New Roman"/>
                <w:iCs/>
                <w:lang w:val="es-ES"/>
              </w:rPr>
              <w:t xml:space="preserve">A solicitud del Contratante, se podrá pedir a los Licitantes que presenten pruebas del origen de los </w:t>
            </w:r>
            <w:r w:rsidRPr="00820C7A">
              <w:rPr>
                <w:lang w:val="es-ES"/>
              </w:rPr>
              <w:t>materiales, equipos y servicios</w:t>
            </w:r>
            <w:r w:rsidRPr="00820C7A">
              <w:rPr>
                <w:rFonts w:cs="Times New Roman"/>
                <w:iCs/>
                <w:lang w:val="es-ES"/>
              </w:rPr>
              <w:t>.</w:t>
            </w:r>
          </w:p>
        </w:tc>
      </w:tr>
    </w:tbl>
    <w:p w:rsidR="00877B4B" w:rsidRPr="00820C7A" w:rsidRDefault="00877B4B" w:rsidP="00877B4B">
      <w:pPr>
        <w:rPr>
          <w:lang w:val="es-ES"/>
        </w:rPr>
      </w:pPr>
      <w:bookmarkStart w:id="69" w:name="_Toc438532569"/>
      <w:bookmarkStart w:id="70" w:name="_Toc438532572"/>
      <w:bookmarkStart w:id="71" w:name="_Toc438438825"/>
      <w:bookmarkStart w:id="72" w:name="_Toc438532573"/>
      <w:bookmarkStart w:id="73" w:name="_Toc438733969"/>
      <w:bookmarkStart w:id="74" w:name="_Toc438962051"/>
      <w:bookmarkStart w:id="75" w:name="_Toc461939617"/>
      <w:bookmarkStart w:id="76" w:name="_Toc97371007"/>
      <w:bookmarkStart w:id="77" w:name="_Toc325723922"/>
      <w:bookmarkStart w:id="78" w:name="_Toc440526015"/>
      <w:bookmarkStart w:id="79" w:name="_Toc435624816"/>
      <w:bookmarkEnd w:id="69"/>
      <w:bookmarkEnd w:id="70"/>
      <w:r w:rsidRPr="00820C7A">
        <w:rPr>
          <w:b/>
          <w:bCs/>
          <w:lang w:val="es-ES"/>
        </w:rPr>
        <w:br w:type="page"/>
      </w:r>
    </w:p>
    <w:tbl>
      <w:tblPr>
        <w:tblW w:w="9072" w:type="dxa"/>
        <w:jc w:val="center"/>
        <w:tblLayout w:type="fixed"/>
        <w:tblLook w:val="0000" w:firstRow="0" w:lastRow="0" w:firstColumn="0" w:lastColumn="0" w:noHBand="0" w:noVBand="0"/>
      </w:tblPr>
      <w:tblGrid>
        <w:gridCol w:w="2441"/>
        <w:gridCol w:w="6631"/>
      </w:tblGrid>
      <w:tr w:rsidR="00877B4B" w:rsidRPr="00BA6ED7" w:rsidTr="00F01B77">
        <w:trPr>
          <w:jc w:val="center"/>
        </w:trPr>
        <w:tc>
          <w:tcPr>
            <w:tcW w:w="9072" w:type="dxa"/>
            <w:gridSpan w:val="2"/>
          </w:tcPr>
          <w:p w:rsidR="00877B4B" w:rsidRPr="00820C7A" w:rsidRDefault="00877B4B" w:rsidP="00F01B77">
            <w:pPr>
              <w:pStyle w:val="ITBHeading1"/>
              <w:tabs>
                <w:tab w:val="clear" w:pos="3742"/>
              </w:tabs>
              <w:ind w:left="346"/>
            </w:pPr>
            <w:bookmarkStart w:id="80" w:name="_Toc136880472"/>
            <w:r w:rsidRPr="00820C7A">
              <w:lastRenderedPageBreak/>
              <w:t xml:space="preserve">Contenido del </w:t>
            </w:r>
            <w:bookmarkEnd w:id="71"/>
            <w:bookmarkEnd w:id="72"/>
            <w:bookmarkEnd w:id="73"/>
            <w:bookmarkEnd w:id="74"/>
            <w:bookmarkEnd w:id="75"/>
            <w:r w:rsidRPr="00820C7A">
              <w:t xml:space="preserve">Documento de </w:t>
            </w:r>
            <w:bookmarkEnd w:id="76"/>
            <w:bookmarkEnd w:id="77"/>
            <w:bookmarkEnd w:id="78"/>
            <w:bookmarkEnd w:id="79"/>
            <w:r w:rsidRPr="00820C7A">
              <w:t>Licitación</w:t>
            </w:r>
            <w:bookmarkEnd w:id="80"/>
          </w:p>
        </w:tc>
      </w:tr>
      <w:tr w:rsidR="00877B4B" w:rsidRPr="00BA6ED7" w:rsidTr="00F01B77">
        <w:trPr>
          <w:jc w:val="center"/>
        </w:trPr>
        <w:tc>
          <w:tcPr>
            <w:tcW w:w="2441" w:type="dxa"/>
          </w:tcPr>
          <w:p w:rsidR="00877B4B" w:rsidRPr="00820C7A" w:rsidRDefault="00877B4B" w:rsidP="00F01B77">
            <w:pPr>
              <w:pStyle w:val="ITBHeading2"/>
              <w:rPr>
                <w:lang w:val="es-ES"/>
              </w:rPr>
            </w:pPr>
            <w:bookmarkStart w:id="81" w:name="_Toc438438826"/>
            <w:bookmarkStart w:id="82" w:name="_Toc438532574"/>
            <w:bookmarkStart w:id="83" w:name="_Toc438733970"/>
            <w:bookmarkStart w:id="84" w:name="_Toc438907010"/>
            <w:bookmarkStart w:id="85" w:name="_Toc438907209"/>
            <w:bookmarkStart w:id="86" w:name="_Toc97371008"/>
            <w:bookmarkStart w:id="87" w:name="_Toc139863108"/>
            <w:bookmarkStart w:id="88" w:name="_Toc325723923"/>
            <w:bookmarkStart w:id="89" w:name="_Toc440526016"/>
            <w:bookmarkStart w:id="90" w:name="_Toc435624817"/>
            <w:bookmarkStart w:id="91" w:name="_Toc455487599"/>
            <w:bookmarkStart w:id="92" w:name="_Toc136880473"/>
            <w:r w:rsidRPr="00820C7A">
              <w:rPr>
                <w:lang w:val="es-ES"/>
              </w:rPr>
              <w:t xml:space="preserve">Secciones del </w:t>
            </w:r>
            <w:bookmarkEnd w:id="81"/>
            <w:bookmarkEnd w:id="82"/>
            <w:bookmarkEnd w:id="83"/>
            <w:bookmarkEnd w:id="84"/>
            <w:bookmarkEnd w:id="85"/>
            <w:r w:rsidRPr="00820C7A">
              <w:rPr>
                <w:lang w:val="es-ES"/>
              </w:rPr>
              <w:t xml:space="preserve">Documento </w:t>
            </w:r>
            <w:r w:rsidRPr="00820C7A">
              <w:rPr>
                <w:lang w:val="es-ES"/>
              </w:rPr>
              <w:br/>
              <w:t>de Licitación</w:t>
            </w:r>
            <w:bookmarkEnd w:id="86"/>
            <w:bookmarkEnd w:id="87"/>
            <w:bookmarkEnd w:id="88"/>
            <w:bookmarkEnd w:id="89"/>
            <w:bookmarkEnd w:id="90"/>
            <w:bookmarkEnd w:id="91"/>
            <w:bookmarkEnd w:id="92"/>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documento de licitación consta de las partes primera, </w:t>
            </w:r>
            <w:r w:rsidRPr="00820C7A">
              <w:rPr>
                <w:lang w:val="es-ES"/>
              </w:rPr>
              <w:t>segunda</w:t>
            </w:r>
            <w:r w:rsidRPr="00820C7A">
              <w:rPr>
                <w:rFonts w:cs="Times New Roman"/>
                <w:lang w:val="es-ES"/>
              </w:rPr>
              <w:t xml:space="preserve"> y tercera, que comprenden las secciones </w:t>
            </w:r>
            <w:r w:rsidRPr="00820C7A">
              <w:rPr>
                <w:lang w:val="es-ES"/>
              </w:rPr>
              <w:t>indicadas a continuación, y debe leerse junto con cualquier adición que se formule de conformidad con la IAL 8</w:t>
            </w:r>
            <w:r w:rsidRPr="00820C7A">
              <w:rPr>
                <w:rFonts w:cs="Times New Roman"/>
                <w:lang w:val="es-ES"/>
              </w:rPr>
              <w:t>.</w:t>
            </w:r>
          </w:p>
          <w:p w:rsidR="00877B4B" w:rsidRPr="00820C7A" w:rsidRDefault="00877B4B" w:rsidP="00F01B77">
            <w:pPr>
              <w:tabs>
                <w:tab w:val="left" w:pos="2725"/>
              </w:tabs>
              <w:spacing w:line="276" w:lineRule="auto"/>
              <w:ind w:left="522"/>
              <w:rPr>
                <w:b/>
                <w:lang w:val="es-ES"/>
              </w:rPr>
            </w:pPr>
            <w:r w:rsidRPr="00820C7A">
              <w:rPr>
                <w:b/>
                <w:lang w:val="es-ES"/>
              </w:rPr>
              <w:t xml:space="preserve">PRIMERA PARTE </w:t>
            </w:r>
            <w:r w:rsidRPr="00820C7A">
              <w:rPr>
                <w:b/>
                <w:lang w:val="es-ES"/>
              </w:rPr>
              <w:tab/>
              <w:t>Procedimientos de Licitación</w:t>
            </w:r>
          </w:p>
          <w:p w:rsidR="00877B4B" w:rsidRPr="00820C7A" w:rsidRDefault="00877B4B" w:rsidP="00F01B77">
            <w:pPr>
              <w:pStyle w:val="Prrafodelista"/>
              <w:numPr>
                <w:ilvl w:val="0"/>
                <w:numId w:val="40"/>
              </w:numPr>
              <w:spacing w:line="276" w:lineRule="auto"/>
              <w:ind w:left="1308"/>
              <w:rPr>
                <w:lang w:val="es-ES"/>
              </w:rPr>
            </w:pPr>
            <w:r w:rsidRPr="00820C7A">
              <w:rPr>
                <w:lang w:val="es-ES"/>
              </w:rPr>
              <w:t>Sección I. Instrucciones a los Licitantes (IAL)</w:t>
            </w:r>
          </w:p>
          <w:p w:rsidR="00877B4B" w:rsidRPr="00820C7A" w:rsidRDefault="00877B4B" w:rsidP="00F01B77">
            <w:pPr>
              <w:pStyle w:val="Prrafodelista"/>
              <w:numPr>
                <w:ilvl w:val="0"/>
                <w:numId w:val="40"/>
              </w:numPr>
              <w:spacing w:line="276" w:lineRule="auto"/>
              <w:ind w:left="1308"/>
              <w:rPr>
                <w:lang w:val="es-ES"/>
              </w:rPr>
            </w:pPr>
            <w:r w:rsidRPr="00820C7A">
              <w:rPr>
                <w:lang w:val="es-ES"/>
              </w:rPr>
              <w:t>Sección II. Datos de la Licitación (DDL)</w:t>
            </w:r>
          </w:p>
          <w:p w:rsidR="00877B4B" w:rsidRPr="00820C7A" w:rsidRDefault="00877B4B" w:rsidP="00F01B77">
            <w:pPr>
              <w:pStyle w:val="Prrafodelista"/>
              <w:numPr>
                <w:ilvl w:val="0"/>
                <w:numId w:val="40"/>
              </w:numPr>
              <w:spacing w:line="276" w:lineRule="auto"/>
              <w:ind w:left="1308"/>
              <w:rPr>
                <w:lang w:val="es-ES"/>
              </w:rPr>
            </w:pPr>
            <w:r w:rsidRPr="00820C7A">
              <w:rPr>
                <w:lang w:val="es-ES"/>
              </w:rPr>
              <w:t xml:space="preserve">Sección III. Criterios de Evaluación y Calificación </w:t>
            </w:r>
          </w:p>
          <w:p w:rsidR="00877B4B" w:rsidRPr="00820C7A" w:rsidRDefault="00877B4B" w:rsidP="00F01B77">
            <w:pPr>
              <w:pStyle w:val="Prrafodelista"/>
              <w:numPr>
                <w:ilvl w:val="0"/>
                <w:numId w:val="40"/>
              </w:numPr>
              <w:spacing w:line="276" w:lineRule="auto"/>
              <w:ind w:left="1308"/>
              <w:rPr>
                <w:lang w:val="es-ES"/>
              </w:rPr>
            </w:pPr>
            <w:r w:rsidRPr="00820C7A">
              <w:rPr>
                <w:lang w:val="es-ES"/>
              </w:rPr>
              <w:t xml:space="preserve">Sección IV. Formularios de Licitación </w:t>
            </w:r>
          </w:p>
          <w:p w:rsidR="00877B4B" w:rsidRPr="00820C7A" w:rsidRDefault="00877B4B" w:rsidP="00F01B77">
            <w:pPr>
              <w:pStyle w:val="Prrafodelista"/>
              <w:numPr>
                <w:ilvl w:val="0"/>
                <w:numId w:val="40"/>
              </w:numPr>
              <w:spacing w:line="276" w:lineRule="auto"/>
              <w:ind w:left="1308"/>
              <w:rPr>
                <w:lang w:val="es-ES"/>
              </w:rPr>
            </w:pPr>
            <w:r w:rsidRPr="00820C7A">
              <w:rPr>
                <w:lang w:val="es-ES"/>
              </w:rPr>
              <w:t xml:space="preserve">Sección V. Países Elegibles </w:t>
            </w:r>
          </w:p>
          <w:p w:rsidR="00877B4B" w:rsidRPr="00820C7A" w:rsidRDefault="00877B4B" w:rsidP="00F01B77">
            <w:pPr>
              <w:pStyle w:val="Prrafodelista"/>
              <w:numPr>
                <w:ilvl w:val="0"/>
                <w:numId w:val="40"/>
              </w:numPr>
              <w:spacing w:line="276" w:lineRule="auto"/>
              <w:ind w:left="1308"/>
              <w:rPr>
                <w:lang w:val="es-ES"/>
              </w:rPr>
            </w:pPr>
            <w:r w:rsidRPr="00820C7A">
              <w:rPr>
                <w:lang w:val="es-ES"/>
              </w:rPr>
              <w:t>Sección VI. Fraude y Corrupción</w:t>
            </w:r>
          </w:p>
          <w:p w:rsidR="00877B4B" w:rsidRPr="00820C7A" w:rsidRDefault="00877B4B" w:rsidP="00F01B77">
            <w:pPr>
              <w:tabs>
                <w:tab w:val="left" w:pos="2725"/>
              </w:tabs>
              <w:spacing w:before="200" w:line="276" w:lineRule="auto"/>
              <w:ind w:left="522"/>
              <w:rPr>
                <w:iCs/>
                <w:lang w:val="es-ES"/>
              </w:rPr>
            </w:pPr>
            <w:r w:rsidRPr="00820C7A">
              <w:rPr>
                <w:b/>
                <w:lang w:val="es-ES"/>
              </w:rPr>
              <w:t>SEGUNDA PARTE</w:t>
            </w:r>
            <w:r w:rsidRPr="00820C7A">
              <w:rPr>
                <w:b/>
                <w:lang w:val="es-ES"/>
              </w:rPr>
              <w:tab/>
              <w:t>Requisitos de las Obras</w:t>
            </w:r>
          </w:p>
          <w:p w:rsidR="00877B4B" w:rsidRPr="00820C7A" w:rsidRDefault="00877B4B" w:rsidP="00F01B77">
            <w:pPr>
              <w:pStyle w:val="Prrafodelista"/>
              <w:numPr>
                <w:ilvl w:val="0"/>
                <w:numId w:val="40"/>
              </w:numPr>
              <w:spacing w:line="276" w:lineRule="auto"/>
              <w:ind w:left="1308" w:right="131"/>
              <w:rPr>
                <w:lang w:val="es-ES"/>
              </w:rPr>
            </w:pPr>
            <w:r w:rsidRPr="00820C7A">
              <w:rPr>
                <w:lang w:val="es-ES"/>
              </w:rPr>
              <w:t xml:space="preserve">Sección VII. </w:t>
            </w:r>
            <w:r w:rsidRPr="00820C7A">
              <w:rPr>
                <w:bCs/>
                <w:lang w:val="es-ES"/>
              </w:rPr>
              <w:t>Requisitos de las Obras</w:t>
            </w:r>
          </w:p>
          <w:p w:rsidR="00877B4B" w:rsidRPr="00820C7A" w:rsidRDefault="00877B4B" w:rsidP="00F01B77">
            <w:pPr>
              <w:tabs>
                <w:tab w:val="left" w:pos="2725"/>
              </w:tabs>
              <w:spacing w:before="200" w:line="276" w:lineRule="auto"/>
              <w:ind w:left="522"/>
              <w:rPr>
                <w:b/>
                <w:lang w:val="es-ES"/>
              </w:rPr>
            </w:pPr>
            <w:r w:rsidRPr="00820C7A">
              <w:rPr>
                <w:b/>
                <w:lang w:val="es-ES"/>
              </w:rPr>
              <w:t>TERCERA PARTE</w:t>
            </w:r>
            <w:r w:rsidRPr="00820C7A">
              <w:rPr>
                <w:b/>
                <w:lang w:val="es-ES"/>
              </w:rPr>
              <w:tab/>
              <w:t xml:space="preserve">Condiciones contractuales </w:t>
            </w:r>
            <w:r w:rsidRPr="00820C7A">
              <w:rPr>
                <w:b/>
                <w:lang w:val="es-ES"/>
              </w:rPr>
              <w:br/>
              <w:t>y formularios del Contrato</w:t>
            </w:r>
          </w:p>
          <w:p w:rsidR="00877B4B" w:rsidRPr="00820C7A" w:rsidRDefault="00877B4B" w:rsidP="00F01B77">
            <w:pPr>
              <w:pStyle w:val="Prrafodelista"/>
              <w:numPr>
                <w:ilvl w:val="0"/>
                <w:numId w:val="40"/>
              </w:numPr>
              <w:spacing w:line="276" w:lineRule="auto"/>
              <w:ind w:left="1308"/>
              <w:rPr>
                <w:lang w:val="es-ES"/>
              </w:rPr>
            </w:pPr>
            <w:r w:rsidRPr="00820C7A">
              <w:rPr>
                <w:lang w:val="es-ES"/>
              </w:rPr>
              <w:t>Sección VIII. Condiciones Generales (CGC)</w:t>
            </w:r>
          </w:p>
          <w:p w:rsidR="00877B4B" w:rsidRPr="00820C7A" w:rsidRDefault="00877B4B" w:rsidP="00F01B77">
            <w:pPr>
              <w:pStyle w:val="Prrafodelista"/>
              <w:numPr>
                <w:ilvl w:val="0"/>
                <w:numId w:val="40"/>
              </w:numPr>
              <w:spacing w:line="276" w:lineRule="auto"/>
              <w:ind w:left="1308"/>
              <w:rPr>
                <w:lang w:val="es-ES"/>
              </w:rPr>
            </w:pPr>
            <w:r w:rsidRPr="00820C7A">
              <w:rPr>
                <w:lang w:val="es-ES"/>
              </w:rPr>
              <w:t>Sección IX. Condiciones Particulares (CPC)</w:t>
            </w:r>
          </w:p>
          <w:p w:rsidR="00877B4B" w:rsidRPr="00820C7A" w:rsidRDefault="00877B4B" w:rsidP="00F01B77">
            <w:pPr>
              <w:pStyle w:val="Prrafodelista"/>
              <w:numPr>
                <w:ilvl w:val="0"/>
                <w:numId w:val="40"/>
              </w:numPr>
              <w:spacing w:line="276" w:lineRule="auto"/>
              <w:ind w:left="1308"/>
              <w:rPr>
                <w:lang w:val="es-ES"/>
              </w:rPr>
            </w:pPr>
            <w:r w:rsidRPr="00820C7A">
              <w:rPr>
                <w:lang w:val="es-ES"/>
              </w:rPr>
              <w:t xml:space="preserve">Sección X. Formularios del Contrato </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Default="00877B4B" w:rsidP="00F01B77">
            <w:pPr>
              <w:pStyle w:val="Header2-SubClauses"/>
              <w:numPr>
                <w:ilvl w:val="0"/>
                <w:numId w:val="0"/>
              </w:numPr>
              <w:ind w:left="599"/>
              <w:rPr>
                <w:rFonts w:cs="Times New Roman"/>
                <w:lang w:val="es-ES"/>
              </w:rPr>
            </w:pPr>
          </w:p>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El Anuncio Específico de Adquisiciones de esta licitación, publicado por el Contratante no forma parte del presente documento de licitación.</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Salvo que los documentos sean obtenidos directamente del Contratante, este no es responsable del grado de integridad del documento de licitación, las respuestas a los pedidos </w:t>
            </w:r>
            <w:r w:rsidRPr="00820C7A">
              <w:rPr>
                <w:lang w:val="es-ES"/>
              </w:rPr>
              <w:br/>
              <w:t>de aclaración, las actas de la reunión previa a la presentación de las Ofertas (si hubiera) o las enmiendas al documento de licitación, con arreglo a lo dispuesto en la IAL 8. En caso de contradicción, prevalecerán los documentos obtenidos directamente del Contratante</w:t>
            </w:r>
            <w:r w:rsidRPr="00820C7A">
              <w:rPr>
                <w:rFonts w:cs="Times New Roman"/>
                <w:lang w:val="es-ES"/>
              </w:rPr>
              <w:t>.</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El Licitante deberá examinar todas las instrucciones, los formularios, las condiciones y las especificaciones que figuren en el documento de licitación, y suministrar, junto con la Oferta, toda la información y la documentación requeridas en el documento de licitación</w:t>
            </w:r>
            <w:r w:rsidRPr="00820C7A">
              <w:rPr>
                <w:rFonts w:cs="Times New Roman"/>
                <w:lang w:val="es-ES"/>
              </w:rPr>
              <w:t>.</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93" w:name="_Toc136880474"/>
            <w:r w:rsidRPr="00820C7A">
              <w:rPr>
                <w:lang w:val="es-ES"/>
              </w:rPr>
              <w:lastRenderedPageBreak/>
              <w:t xml:space="preserve">Aclaraciones al Documento de Licitación, la visita al Lugar de las Obras y la reunión previa </w:t>
            </w:r>
            <w:r w:rsidRPr="00820C7A">
              <w:rPr>
                <w:lang w:val="es-ES"/>
              </w:rPr>
              <w:br/>
              <w:t>a la presentación de las Ofertas</w:t>
            </w:r>
            <w:bookmarkEnd w:id="93"/>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El Licitante que necesite alguna aclaración respecto del documento de licitación deberá comunicarse por escrito con el Contratante en la dirección del Contratante </w:t>
            </w:r>
            <w:r w:rsidRPr="00820C7A">
              <w:rPr>
                <w:bCs/>
                <w:lang w:val="es-ES"/>
              </w:rPr>
              <w:t>especificada</w:t>
            </w:r>
            <w:r w:rsidRPr="00820C7A">
              <w:rPr>
                <w:lang w:val="es-ES"/>
              </w:rPr>
              <w:t xml:space="preserve"> </w:t>
            </w:r>
            <w:r w:rsidRPr="00820C7A">
              <w:rPr>
                <w:b/>
                <w:lang w:val="es-ES"/>
              </w:rPr>
              <w:t>en los DDL</w:t>
            </w:r>
            <w:r w:rsidRPr="00820C7A">
              <w:rPr>
                <w:lang w:val="es-ES"/>
              </w:rPr>
              <w:t xml:space="preserve">, o plantear sus dudas durante la reunión previa a la presentación de las Ofertas, si se dispusiera su celebración de acuerdo con la IAL 7.4. El </w:t>
            </w:r>
            <w:r w:rsidRPr="00820C7A">
              <w:rPr>
                <w:rStyle w:val="StyleHeader2-SubClausesItalicChar"/>
                <w:rFonts w:cs="Times New Roman"/>
                <w:i w:val="0"/>
                <w:lang w:val="es-ES"/>
              </w:rPr>
              <w:t>Contratante</w:t>
            </w:r>
            <w:r w:rsidRPr="00820C7A">
              <w:rPr>
                <w:lang w:val="es-ES"/>
              </w:rPr>
              <w:t xml:space="preserve"> responderá por escrito a toda solicitud de aclaración, siempre y cuando la reciba antes de la fecha límite para la presentación de las Ofertas y dentro del periodo </w:t>
            </w:r>
            <w:r w:rsidRPr="00820C7A">
              <w:rPr>
                <w:bCs/>
                <w:lang w:val="es-ES"/>
              </w:rPr>
              <w:t>establecido</w:t>
            </w:r>
            <w:r w:rsidRPr="00820C7A">
              <w:rPr>
                <w:lang w:val="es-ES"/>
              </w:rPr>
              <w:t xml:space="preserve"> </w:t>
            </w:r>
            <w:r w:rsidRPr="00820C7A">
              <w:rPr>
                <w:b/>
                <w:lang w:val="es-ES"/>
              </w:rPr>
              <w:t>en los DDL</w:t>
            </w:r>
            <w:r w:rsidRPr="00820C7A">
              <w:rPr>
                <w:lang w:val="es-ES"/>
              </w:rPr>
              <w:t xml:space="preserve">. El Contratante enviará una copia de su respuesta (con una descripción de la consulta, pero sin identificar su procedencia) a todos los Licitantes que hayan adquirido el documento de licitación según lo dispuesto en la IAL 6.3. Si así </w:t>
            </w:r>
            <w:r w:rsidRPr="00820C7A">
              <w:rPr>
                <w:bCs/>
                <w:lang w:val="es-ES"/>
              </w:rPr>
              <w:t>se especifica</w:t>
            </w:r>
            <w:r w:rsidRPr="00820C7A">
              <w:rPr>
                <w:lang w:val="es-ES"/>
              </w:rPr>
              <w:t xml:space="preserve"> </w:t>
            </w:r>
            <w:r w:rsidRPr="00820C7A">
              <w:rPr>
                <w:b/>
                <w:lang w:val="es-ES"/>
              </w:rPr>
              <w:t>en los DDL</w:t>
            </w:r>
            <w:r w:rsidRPr="00820C7A">
              <w:rPr>
                <w:lang w:val="es-ES"/>
              </w:rPr>
              <w:t xml:space="preserve">, el Contratante también publicará sin demora su respuesta en la página web </w:t>
            </w:r>
            <w:r w:rsidRPr="00820C7A">
              <w:rPr>
                <w:bCs/>
                <w:lang w:val="es-ES"/>
              </w:rPr>
              <w:t>mencionada</w:t>
            </w:r>
            <w:r w:rsidRPr="00820C7A">
              <w:rPr>
                <w:lang w:val="es-ES"/>
              </w:rPr>
              <w:t xml:space="preserve"> </w:t>
            </w:r>
            <w:r w:rsidRPr="00820C7A">
              <w:rPr>
                <w:b/>
                <w:lang w:val="es-ES"/>
              </w:rPr>
              <w:t>en los DDL.</w:t>
            </w:r>
            <w:r w:rsidRPr="00820C7A">
              <w:rPr>
                <w:lang w:val="es-ES"/>
              </w:rPr>
              <w:t xml:space="preserve"> En caso de que la aclaración llevara aparejados cambios en los elementos esenciales del documento de licitación, el Contratante lo modificará siguiendo el procedimiento que se describe en las IAL 8 y 22.2.</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80" w:after="18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Se recomienda al Licitante que visite e inspeccione el Lugar de las Obras y sus alrededores y obtenga por sí mismo, bajo su propia responsabilidad, toda la información que pueda necesitar para preparar la Oferta y celebrar un Contrato para la construcción de las Obras. El costo de la visita correrá por cuenta del Licitante.</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80" w:after="18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El Contratante autorizará el ingreso del Licitante y cualquier miembro de su personal o agente a sus recintos y terrenos para los fines de dicha inspección, pero solo con la condición expresa de que el Licitante, su personal y sus agentes liberarán y eximirán al Contratante y a su personal y sus agentes de toda responsabilidad a ese respecto, y se harán responsables de toda circunstancia que resulte en muerte o lesiones personales, pérdida o daños a la propiedad y cualquier otro daño, pérdida, costo y gasto resultantes de la inspección.</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Si así </w:t>
            </w:r>
            <w:r w:rsidRPr="00820C7A">
              <w:rPr>
                <w:bCs/>
                <w:lang w:val="es-ES"/>
              </w:rPr>
              <w:t>se especifica</w:t>
            </w:r>
            <w:r w:rsidRPr="00820C7A">
              <w:rPr>
                <w:lang w:val="es-ES"/>
              </w:rPr>
              <w:t xml:space="preserve"> </w:t>
            </w:r>
            <w:r w:rsidRPr="00820C7A">
              <w:rPr>
                <w:b/>
                <w:lang w:val="es-ES"/>
              </w:rPr>
              <w:t>en los DDL</w:t>
            </w:r>
            <w:r w:rsidRPr="00820C7A">
              <w:rPr>
                <w:rFonts w:cs="Times New Roman"/>
                <w:lang w:val="es-ES"/>
              </w:rPr>
              <w:t xml:space="preserve">, se invitará al </w:t>
            </w:r>
            <w:r w:rsidRPr="00820C7A">
              <w:rPr>
                <w:lang w:val="es-ES"/>
              </w:rPr>
              <w:t>representante designado por el Licitante a asistir a una reunión previa a la presentación de las Ofertas</w:t>
            </w:r>
            <w:r w:rsidRPr="00820C7A">
              <w:rPr>
                <w:rFonts w:cs="Times New Roman"/>
                <w:lang w:val="es-ES"/>
              </w:rPr>
              <w:t xml:space="preserve"> y/o a una visita al Lugar</w:t>
            </w:r>
            <w:r w:rsidRPr="00820C7A">
              <w:rPr>
                <w:lang w:val="es-ES"/>
              </w:rPr>
              <w:t xml:space="preserve"> de las Obras</w:t>
            </w:r>
            <w:r w:rsidRPr="00820C7A">
              <w:rPr>
                <w:rFonts w:cs="Times New Roman"/>
                <w:lang w:val="es-ES"/>
              </w:rPr>
              <w:t xml:space="preserve">. </w:t>
            </w:r>
            <w:r w:rsidRPr="00820C7A">
              <w:rPr>
                <w:lang w:val="es-ES"/>
              </w:rPr>
              <w:t>La reunión tendrá por finalidad ofrecer aclaraciones y responder preguntas sobre cualquier asunto que pudiera plantearse en esa etapa</w:t>
            </w:r>
            <w:r w:rsidRPr="00820C7A">
              <w:rPr>
                <w:rFonts w:cs="Times New Roman"/>
                <w:lang w:val="es-ES"/>
              </w:rPr>
              <w:t>.</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spacing w:val="-2"/>
                <w:lang w:val="es-ES"/>
              </w:rPr>
            </w:pPr>
            <w:r w:rsidRPr="00820C7A">
              <w:rPr>
                <w:spacing w:val="-2"/>
                <w:lang w:val="es-ES"/>
              </w:rPr>
              <w:t xml:space="preserve">Se pide al Licitante que haga llegar sus preguntas por escrito al </w:t>
            </w:r>
            <w:r w:rsidRPr="00820C7A">
              <w:rPr>
                <w:lang w:val="es-ES"/>
              </w:rPr>
              <w:t>Contratante</w:t>
            </w:r>
            <w:r w:rsidRPr="00820C7A">
              <w:rPr>
                <w:spacing w:val="-2"/>
                <w:lang w:val="es-ES"/>
              </w:rPr>
              <w:t xml:space="preserve"> a más tardar una semana antes de la reunión</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spacing w:val="-2"/>
                <w:lang w:val="es-ES"/>
              </w:rPr>
            </w:pPr>
            <w:r w:rsidRPr="00820C7A">
              <w:rPr>
                <w:rFonts w:cs="Times New Roman"/>
                <w:spacing w:val="-2"/>
                <w:lang w:val="es-ES"/>
              </w:rPr>
              <w:t xml:space="preserve">Las </w:t>
            </w:r>
            <w:r w:rsidRPr="00820C7A">
              <w:rPr>
                <w:spacing w:val="-2"/>
                <w:lang w:val="es-ES"/>
              </w:rPr>
              <w:t xml:space="preserve">actas de la reunión, si procede, incluido el texto de las </w:t>
            </w:r>
            <w:r w:rsidRPr="00820C7A">
              <w:rPr>
                <w:lang w:val="es-ES"/>
              </w:rPr>
              <w:t>preguntas</w:t>
            </w:r>
            <w:r w:rsidRPr="00820C7A">
              <w:rPr>
                <w:spacing w:val="-2"/>
                <w:lang w:val="es-ES"/>
              </w:rPr>
              <w:t xml:space="preserve"> formuladas por los Licitantes (sin identificar la fuente) y sus respectivas respuestas, además de las eventuales respuestas preparadas después de la reunión, se harán llegar sin demora a todos los Licitantes que hayan adquirido el documento de licitación según se dispone en la IAL 6.3. Si así </w:t>
            </w:r>
            <w:r w:rsidRPr="00820C7A">
              <w:rPr>
                <w:bCs/>
                <w:spacing w:val="-2"/>
                <w:lang w:val="es-ES"/>
              </w:rPr>
              <w:t>se especifica</w:t>
            </w:r>
            <w:r w:rsidRPr="00820C7A">
              <w:rPr>
                <w:b/>
                <w:bCs/>
                <w:spacing w:val="-2"/>
                <w:lang w:val="es-ES"/>
              </w:rPr>
              <w:t xml:space="preserve"> en l</w:t>
            </w:r>
            <w:r w:rsidRPr="00820C7A">
              <w:rPr>
                <w:b/>
                <w:spacing w:val="-2"/>
                <w:lang w:val="es-ES"/>
              </w:rPr>
              <w:t>os DDL</w:t>
            </w:r>
            <w:r w:rsidRPr="00820C7A">
              <w:rPr>
                <w:spacing w:val="-2"/>
                <w:lang w:val="es-ES"/>
              </w:rPr>
              <w:t xml:space="preserve">, el Contratante publicará también sin demoras las actas de la reunión previa a la presentación de las Ofertas en la página web </w:t>
            </w:r>
            <w:r w:rsidRPr="00820C7A">
              <w:rPr>
                <w:bCs/>
                <w:spacing w:val="-2"/>
                <w:lang w:val="es-ES"/>
              </w:rPr>
              <w:t>consignada</w:t>
            </w:r>
            <w:r w:rsidRPr="00820C7A">
              <w:rPr>
                <w:spacing w:val="-2"/>
                <w:lang w:val="es-ES"/>
              </w:rPr>
              <w:t xml:space="preserve"> </w:t>
            </w:r>
            <w:r w:rsidRPr="00820C7A">
              <w:rPr>
                <w:b/>
                <w:spacing w:val="-2"/>
                <w:lang w:val="es-ES"/>
              </w:rPr>
              <w:t>en los DDL</w:t>
            </w:r>
            <w:r w:rsidRPr="00820C7A">
              <w:rPr>
                <w:spacing w:val="-2"/>
                <w:lang w:val="es-ES"/>
              </w:rPr>
              <w:t xml:space="preserve">. En caso de que fuera preciso introducir alguna modificación en el documento de licitación como consecuencia de la reunión previa a la presentación de las Ofertas, el Contratante no efectuará la enmienda pertinente por medio de las actas de la reunión, sino exclusivamente mediante la publicación de una adición, con arreglo a la IAL 8. </w:t>
            </w:r>
            <w:r w:rsidRPr="00820C7A">
              <w:rPr>
                <w:rFonts w:cs="Times New Roman"/>
                <w:spacing w:val="-2"/>
                <w:lang w:val="es-ES"/>
              </w:rPr>
              <w:t>La inasistencia a la r</w:t>
            </w:r>
            <w:r w:rsidRPr="00820C7A">
              <w:rPr>
                <w:spacing w:val="-2"/>
                <w:lang w:val="es-ES"/>
              </w:rPr>
              <w:t>eunión previa a la presentación de las Ofertas no será causa de descalificación de un Licitante</w:t>
            </w:r>
            <w:r w:rsidRPr="00820C7A">
              <w:rPr>
                <w:rFonts w:cs="Times New Roman"/>
                <w:spacing w:val="-2"/>
                <w:lang w:val="es-ES"/>
              </w:rPr>
              <w:t>.</w:t>
            </w:r>
          </w:p>
        </w:tc>
      </w:tr>
      <w:tr w:rsidR="00877B4B" w:rsidRPr="00BA6ED7" w:rsidTr="00F01B77">
        <w:trPr>
          <w:trHeight w:val="846"/>
          <w:jc w:val="center"/>
        </w:trPr>
        <w:tc>
          <w:tcPr>
            <w:tcW w:w="2441" w:type="dxa"/>
          </w:tcPr>
          <w:p w:rsidR="00877B4B" w:rsidRPr="00820C7A" w:rsidRDefault="00877B4B" w:rsidP="00F01B77">
            <w:pPr>
              <w:pStyle w:val="ITBHeading2"/>
              <w:rPr>
                <w:lang w:val="es-ES"/>
              </w:rPr>
            </w:pPr>
            <w:bookmarkStart w:id="94" w:name="_Toc438438828"/>
            <w:bookmarkStart w:id="95" w:name="_Toc438532576"/>
            <w:bookmarkStart w:id="96" w:name="_Toc438733972"/>
            <w:bookmarkStart w:id="97" w:name="_Toc438907012"/>
            <w:bookmarkStart w:id="98" w:name="_Toc438907211"/>
            <w:bookmarkStart w:id="99" w:name="_Toc97371010"/>
            <w:bookmarkStart w:id="100" w:name="_Toc139863110"/>
            <w:bookmarkStart w:id="101" w:name="_Toc325723925"/>
            <w:bookmarkStart w:id="102" w:name="_Toc440526018"/>
            <w:bookmarkStart w:id="103" w:name="_Toc435624819"/>
            <w:bookmarkStart w:id="104" w:name="_Toc455487601"/>
            <w:bookmarkStart w:id="105" w:name="_Toc136880475"/>
            <w:r w:rsidRPr="00820C7A">
              <w:rPr>
                <w:lang w:val="es-ES"/>
              </w:rPr>
              <w:t xml:space="preserve">Modificación </w:t>
            </w:r>
            <w:r w:rsidRPr="00820C7A">
              <w:rPr>
                <w:lang w:val="es-ES"/>
              </w:rPr>
              <w:br/>
              <w:t xml:space="preserve">del Documento de </w:t>
            </w:r>
            <w:bookmarkEnd w:id="94"/>
            <w:bookmarkEnd w:id="95"/>
            <w:bookmarkEnd w:id="96"/>
            <w:bookmarkEnd w:id="97"/>
            <w:bookmarkEnd w:id="98"/>
            <w:bookmarkEnd w:id="99"/>
            <w:bookmarkEnd w:id="100"/>
            <w:bookmarkEnd w:id="101"/>
            <w:bookmarkEnd w:id="102"/>
            <w:bookmarkEnd w:id="103"/>
            <w:bookmarkEnd w:id="104"/>
            <w:r w:rsidRPr="00820C7A">
              <w:rPr>
                <w:lang w:val="es-ES"/>
              </w:rPr>
              <w:t>Licitación</w:t>
            </w:r>
            <w:bookmarkEnd w:id="105"/>
          </w:p>
        </w:tc>
        <w:tc>
          <w:tcPr>
            <w:tcW w:w="6631" w:type="dxa"/>
          </w:tcPr>
          <w:p w:rsidR="00877B4B" w:rsidRPr="00820C7A" w:rsidRDefault="00877B4B" w:rsidP="00F01B77">
            <w:pPr>
              <w:pStyle w:val="Header2-SubClauses"/>
              <w:tabs>
                <w:tab w:val="clear" w:pos="2844"/>
              </w:tabs>
              <w:ind w:left="599" w:hanging="626"/>
              <w:rPr>
                <w:rFonts w:cs="Times New Roman"/>
                <w:spacing w:val="-6"/>
                <w:lang w:val="es-ES"/>
              </w:rPr>
            </w:pPr>
            <w:r w:rsidRPr="00820C7A">
              <w:rPr>
                <w:spacing w:val="-6"/>
                <w:lang w:val="es-ES"/>
              </w:rPr>
              <w:t xml:space="preserve">El Contratante podrá, en cualquier momento antes de que venza el </w:t>
            </w:r>
            <w:r w:rsidRPr="00820C7A">
              <w:rPr>
                <w:lang w:val="es-ES"/>
              </w:rPr>
              <w:t>plazo</w:t>
            </w:r>
            <w:r w:rsidRPr="00820C7A">
              <w:rPr>
                <w:spacing w:val="-6"/>
                <w:lang w:val="es-ES"/>
              </w:rPr>
              <w:t xml:space="preserve"> de presentación de Ofertas, modificar el documento de licitación mediante la publicación de enmiendas</w:t>
            </w:r>
            <w:r w:rsidRPr="00820C7A">
              <w:rPr>
                <w:rFonts w:cs="Times New Roman"/>
                <w:spacing w:val="-6"/>
                <w:lang w:val="es-ES"/>
              </w:rPr>
              <w:t xml:space="preserve">. </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Todas las </w:t>
            </w:r>
            <w:r w:rsidRPr="00820C7A">
              <w:rPr>
                <w:lang w:val="es-ES"/>
              </w:rPr>
              <w:t>enmiendas</w:t>
            </w:r>
            <w:r w:rsidRPr="00820C7A">
              <w:rPr>
                <w:rFonts w:cs="Times New Roman"/>
                <w:lang w:val="es-ES"/>
              </w:rPr>
              <w:t xml:space="preserve"> publicadas formarán parte del documento de licitación y se comunicarán por escrito a </w:t>
            </w:r>
            <w:r w:rsidRPr="00820C7A">
              <w:rPr>
                <w:lang w:val="es-ES"/>
              </w:rPr>
              <w:t>todos los interesados que hayan obtenido el documento de licitación del Contratante de acuerdo con lo dispuesto en la IAL 6.3. Asimismo, el Contratante publicará sin demora la enmienda en su página web, con arreglo a la IAL 7.1.</w:t>
            </w:r>
          </w:p>
        </w:tc>
      </w:tr>
      <w:tr w:rsidR="00877B4B" w:rsidRPr="00BA6ED7" w:rsidTr="00F01B77">
        <w:trPr>
          <w:jc w:val="center"/>
        </w:trPr>
        <w:tc>
          <w:tcPr>
            <w:tcW w:w="2441" w:type="dxa"/>
          </w:tcPr>
          <w:p w:rsidR="00877B4B" w:rsidRPr="00820C7A" w:rsidRDefault="00877B4B" w:rsidP="00F01B77">
            <w:pPr>
              <w:pStyle w:val="Header1-Clauses"/>
              <w:keepNext/>
              <w:numPr>
                <w:ilvl w:val="0"/>
                <w:numId w:val="0"/>
              </w:numPr>
              <w:spacing w:after="120"/>
              <w:rPr>
                <w:rFonts w:ascii="Times New Roman" w:hAnsi="Times New Roman"/>
                <w:b w:val="0"/>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A fin de dar a los posibles Licitantes un plazo razonable para que puedan tomar en cuenta la enmienda para la preparación de sus Ofertas, el Contratante podrá, a su discreción, prorrogar el plazo de presentación de Ofertas con arreglo a la IAL 22.2</w:t>
            </w:r>
            <w:r w:rsidRPr="00820C7A">
              <w:rPr>
                <w:rFonts w:cs="Times New Roman"/>
                <w:lang w:val="es-ES"/>
              </w:rPr>
              <w:t>.</w:t>
            </w:r>
          </w:p>
        </w:tc>
      </w:tr>
      <w:tr w:rsidR="00877B4B" w:rsidRPr="00820C7A" w:rsidTr="00F01B77">
        <w:trPr>
          <w:jc w:val="center"/>
        </w:trPr>
        <w:tc>
          <w:tcPr>
            <w:tcW w:w="9072" w:type="dxa"/>
            <w:gridSpan w:val="2"/>
          </w:tcPr>
          <w:p w:rsidR="00877B4B" w:rsidRPr="00820C7A" w:rsidRDefault="00877B4B" w:rsidP="00F01B77">
            <w:pPr>
              <w:pStyle w:val="ITBHeading1"/>
              <w:tabs>
                <w:tab w:val="clear" w:pos="3742"/>
              </w:tabs>
              <w:ind w:left="346"/>
            </w:pPr>
            <w:bookmarkStart w:id="106" w:name="_Toc438438829"/>
            <w:bookmarkStart w:id="107" w:name="_Toc438532577"/>
            <w:bookmarkStart w:id="108" w:name="_Toc438733973"/>
            <w:bookmarkStart w:id="109" w:name="_Toc438962055"/>
            <w:bookmarkStart w:id="110" w:name="_Toc461939618"/>
            <w:bookmarkStart w:id="111" w:name="_Toc97371011"/>
            <w:bookmarkStart w:id="112" w:name="_Toc325723926"/>
            <w:bookmarkStart w:id="113" w:name="_Toc440526019"/>
            <w:bookmarkStart w:id="114" w:name="_Toc435624820"/>
            <w:bookmarkStart w:id="115" w:name="_Toc136880476"/>
            <w:r w:rsidRPr="00820C7A">
              <w:t>Preparación de las Ofertas</w:t>
            </w:r>
            <w:bookmarkEnd w:id="106"/>
            <w:bookmarkEnd w:id="107"/>
            <w:bookmarkEnd w:id="108"/>
            <w:bookmarkEnd w:id="109"/>
            <w:bookmarkEnd w:id="110"/>
            <w:bookmarkEnd w:id="111"/>
            <w:bookmarkEnd w:id="112"/>
            <w:bookmarkEnd w:id="113"/>
            <w:bookmarkEnd w:id="114"/>
            <w:bookmarkEnd w:id="115"/>
          </w:p>
        </w:tc>
      </w:tr>
      <w:tr w:rsidR="00877B4B" w:rsidRPr="00BA6ED7" w:rsidTr="00F01B77">
        <w:trPr>
          <w:jc w:val="center"/>
        </w:trPr>
        <w:tc>
          <w:tcPr>
            <w:tcW w:w="2441" w:type="dxa"/>
          </w:tcPr>
          <w:p w:rsidR="00877B4B" w:rsidRPr="00820C7A" w:rsidRDefault="00877B4B" w:rsidP="00F01B77">
            <w:pPr>
              <w:pStyle w:val="ITBHeading2"/>
              <w:rPr>
                <w:lang w:val="es-ES"/>
              </w:rPr>
            </w:pPr>
            <w:bookmarkStart w:id="116" w:name="_Toc438438830"/>
            <w:bookmarkStart w:id="117" w:name="_Toc438532578"/>
            <w:bookmarkStart w:id="118" w:name="_Toc438733974"/>
            <w:bookmarkStart w:id="119" w:name="_Toc438907013"/>
            <w:bookmarkStart w:id="120" w:name="_Toc438907212"/>
            <w:bookmarkStart w:id="121" w:name="_Toc97371012"/>
            <w:bookmarkStart w:id="122" w:name="_Toc139863111"/>
            <w:bookmarkStart w:id="123" w:name="_Toc325723927"/>
            <w:bookmarkStart w:id="124" w:name="_Toc440526020"/>
            <w:bookmarkStart w:id="125" w:name="_Toc435624821"/>
            <w:bookmarkStart w:id="126" w:name="_Toc455487602"/>
            <w:bookmarkStart w:id="127" w:name="_Toc136880477"/>
            <w:r w:rsidRPr="00820C7A">
              <w:rPr>
                <w:lang w:val="es-ES"/>
              </w:rPr>
              <w:t xml:space="preserve">Costo de </w:t>
            </w:r>
            <w:r w:rsidRPr="00820C7A">
              <w:rPr>
                <w:lang w:val="es-ES"/>
              </w:rPr>
              <w:br/>
              <w:t>la Oferta</w:t>
            </w:r>
            <w:bookmarkEnd w:id="116"/>
            <w:bookmarkEnd w:id="117"/>
            <w:bookmarkEnd w:id="118"/>
            <w:bookmarkEnd w:id="119"/>
            <w:bookmarkEnd w:id="120"/>
            <w:bookmarkEnd w:id="121"/>
            <w:bookmarkEnd w:id="122"/>
            <w:bookmarkEnd w:id="123"/>
            <w:bookmarkEnd w:id="124"/>
            <w:bookmarkEnd w:id="125"/>
            <w:bookmarkEnd w:id="126"/>
            <w:bookmarkEnd w:id="127"/>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El Licitante asumirá todos los costos asociados a la preparación y la presentación de su Oferta, y el Contratante no tendrá responsabilidad ni obligación alguna respecto de tales costos, independientemente del desarrollo o el resultado del proceso licitatorio.</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128" w:name="_Toc438438831"/>
            <w:bookmarkStart w:id="129" w:name="_Toc438532579"/>
            <w:bookmarkStart w:id="130" w:name="_Toc438733975"/>
            <w:bookmarkStart w:id="131" w:name="_Toc438907014"/>
            <w:bookmarkStart w:id="132" w:name="_Toc438907213"/>
            <w:bookmarkStart w:id="133" w:name="_Toc97371013"/>
            <w:bookmarkStart w:id="134" w:name="_Toc139863112"/>
            <w:bookmarkStart w:id="135" w:name="_Toc325723928"/>
            <w:bookmarkStart w:id="136" w:name="_Toc440526021"/>
            <w:bookmarkStart w:id="137" w:name="_Toc435624822"/>
            <w:bookmarkStart w:id="138" w:name="_Toc455487603"/>
            <w:bookmarkStart w:id="139" w:name="_Toc136880478"/>
            <w:r w:rsidRPr="00820C7A">
              <w:rPr>
                <w:lang w:val="es-ES"/>
              </w:rPr>
              <w:t xml:space="preserve">Idioma de </w:t>
            </w:r>
            <w:r w:rsidRPr="00820C7A">
              <w:rPr>
                <w:lang w:val="es-ES"/>
              </w:rPr>
              <w:br/>
              <w:t>la Oferta</w:t>
            </w:r>
            <w:bookmarkEnd w:id="128"/>
            <w:bookmarkEnd w:id="129"/>
            <w:bookmarkEnd w:id="130"/>
            <w:bookmarkEnd w:id="131"/>
            <w:bookmarkEnd w:id="132"/>
            <w:bookmarkEnd w:id="133"/>
            <w:bookmarkEnd w:id="134"/>
            <w:bookmarkEnd w:id="135"/>
            <w:bookmarkEnd w:id="136"/>
            <w:bookmarkEnd w:id="137"/>
            <w:bookmarkEnd w:id="138"/>
            <w:bookmarkEnd w:id="139"/>
          </w:p>
        </w:tc>
        <w:tc>
          <w:tcPr>
            <w:tcW w:w="6631" w:type="dxa"/>
          </w:tcPr>
          <w:p w:rsidR="00877B4B" w:rsidRPr="00820C7A" w:rsidRDefault="00877B4B" w:rsidP="00F01B77">
            <w:pPr>
              <w:pStyle w:val="Header2-SubClauses"/>
              <w:tabs>
                <w:tab w:val="clear" w:pos="2844"/>
              </w:tabs>
              <w:ind w:left="599" w:hanging="626"/>
              <w:rPr>
                <w:spacing w:val="-2"/>
                <w:lang w:val="es-ES"/>
              </w:rPr>
            </w:pPr>
            <w:r w:rsidRPr="00820C7A">
              <w:rPr>
                <w:spacing w:val="-2"/>
                <w:lang w:val="es-ES"/>
              </w:rPr>
              <w:t xml:space="preserve">La Oferta y toda la correspondencia y los documentos relativos a ella que intercambien el Licitante y el Contratante deberán </w:t>
            </w:r>
            <w:r w:rsidRPr="00820C7A">
              <w:rPr>
                <w:lang w:val="es-ES"/>
              </w:rPr>
              <w:t>redactarse</w:t>
            </w:r>
            <w:r w:rsidRPr="00820C7A">
              <w:rPr>
                <w:spacing w:val="-2"/>
                <w:lang w:val="es-ES"/>
              </w:rPr>
              <w:t xml:space="preserve"> en el idioma que </w:t>
            </w:r>
            <w:r w:rsidRPr="00820C7A">
              <w:rPr>
                <w:bCs/>
                <w:spacing w:val="-2"/>
                <w:lang w:val="es-ES"/>
              </w:rPr>
              <w:t>se indica</w:t>
            </w:r>
            <w:r w:rsidRPr="00820C7A">
              <w:rPr>
                <w:spacing w:val="-2"/>
                <w:lang w:val="es-ES"/>
              </w:rPr>
              <w:t xml:space="preserve"> </w:t>
            </w:r>
            <w:r w:rsidRPr="00820C7A">
              <w:rPr>
                <w:b/>
                <w:spacing w:val="-2"/>
                <w:lang w:val="es-ES"/>
              </w:rPr>
              <w:t>en los DDL</w:t>
            </w:r>
            <w:r w:rsidRPr="00820C7A">
              <w:rPr>
                <w:spacing w:val="-2"/>
                <w:lang w:val="es-ES"/>
              </w:rPr>
              <w:t xml:space="preserve">. Los documentos justificativos y el material impreso que formen </w:t>
            </w:r>
            <w:r w:rsidRPr="00820C7A">
              <w:rPr>
                <w:spacing w:val="-2"/>
                <w:lang w:val="es-ES"/>
              </w:rPr>
              <w:lastRenderedPageBreak/>
              <w:t xml:space="preserve">parte de la Oferta podrán estar escritos en otro idioma, siempre que vayan acompañados de una traducción fidedigna de las secciones pertinentes al idioma que </w:t>
            </w:r>
            <w:r w:rsidRPr="00820C7A">
              <w:rPr>
                <w:bCs/>
                <w:spacing w:val="-2"/>
                <w:lang w:val="es-ES"/>
              </w:rPr>
              <w:t>se</w:t>
            </w:r>
            <w:r w:rsidRPr="00820C7A">
              <w:rPr>
                <w:spacing w:val="-2"/>
                <w:lang w:val="es-ES"/>
              </w:rPr>
              <w:t xml:space="preserve"> </w:t>
            </w:r>
            <w:r w:rsidRPr="00820C7A">
              <w:rPr>
                <w:bCs/>
                <w:spacing w:val="-2"/>
                <w:lang w:val="es-ES"/>
              </w:rPr>
              <w:t>especifica</w:t>
            </w:r>
            <w:r w:rsidRPr="00820C7A">
              <w:rPr>
                <w:spacing w:val="-2"/>
                <w:lang w:val="es-ES"/>
              </w:rPr>
              <w:t xml:space="preserve"> </w:t>
            </w:r>
            <w:r w:rsidRPr="00820C7A">
              <w:rPr>
                <w:b/>
                <w:spacing w:val="-2"/>
                <w:lang w:val="es-ES"/>
              </w:rPr>
              <w:t>en los DDL</w:t>
            </w:r>
            <w:r w:rsidRPr="00820C7A">
              <w:rPr>
                <w:spacing w:val="-2"/>
                <w:lang w:val="es-ES"/>
              </w:rPr>
              <w:t>, en cuyo caso la traducción prevalecerá en lo que respecta a la interpretación de la Oferta</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140" w:name="_Toc438438832"/>
            <w:bookmarkStart w:id="141" w:name="_Toc438532580"/>
            <w:bookmarkStart w:id="142" w:name="_Toc438733976"/>
            <w:bookmarkStart w:id="143" w:name="_Toc438907015"/>
            <w:bookmarkStart w:id="144" w:name="_Toc438907214"/>
            <w:bookmarkStart w:id="145" w:name="_Toc97371014"/>
            <w:bookmarkStart w:id="146" w:name="_Toc139863113"/>
            <w:bookmarkStart w:id="147" w:name="_Toc325723929"/>
            <w:bookmarkStart w:id="148" w:name="_Toc440526022"/>
            <w:bookmarkStart w:id="149" w:name="_Toc435624823"/>
            <w:bookmarkStart w:id="150" w:name="_Toc455487604"/>
            <w:bookmarkStart w:id="151" w:name="_Toc136880479"/>
            <w:r w:rsidRPr="00820C7A">
              <w:rPr>
                <w:lang w:val="es-ES"/>
              </w:rPr>
              <w:lastRenderedPageBreak/>
              <w:t xml:space="preserve">Documentos </w:t>
            </w:r>
            <w:r w:rsidRPr="00820C7A">
              <w:rPr>
                <w:lang w:val="es-ES"/>
              </w:rPr>
              <w:br/>
              <w:t xml:space="preserve">que componen </w:t>
            </w:r>
            <w:r w:rsidRPr="00820C7A">
              <w:rPr>
                <w:lang w:val="es-ES"/>
              </w:rPr>
              <w:br/>
              <w:t>la Oferta</w:t>
            </w:r>
            <w:bookmarkEnd w:id="140"/>
            <w:bookmarkEnd w:id="141"/>
            <w:bookmarkEnd w:id="142"/>
            <w:bookmarkEnd w:id="143"/>
            <w:bookmarkEnd w:id="144"/>
            <w:bookmarkEnd w:id="145"/>
            <w:bookmarkEnd w:id="146"/>
            <w:bookmarkEnd w:id="147"/>
            <w:bookmarkEnd w:id="148"/>
            <w:bookmarkEnd w:id="149"/>
            <w:bookmarkEnd w:id="150"/>
            <w:bookmarkEnd w:id="151"/>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La Oferta estará compuesta por dos partes, a saber: la Parte Técnica y la Parte Financiera. Estas dos partes deberán </w:t>
            </w:r>
            <w:r w:rsidRPr="00820C7A">
              <w:rPr>
                <w:lang w:val="es-ES"/>
              </w:rPr>
              <w:t>presentarse</w:t>
            </w:r>
            <w:r w:rsidRPr="00820C7A">
              <w:rPr>
                <w:rFonts w:cs="Times New Roman"/>
                <w:lang w:val="es-ES"/>
              </w:rPr>
              <w:t xml:space="preserv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“OFERTA ORIGINAL”. </w:t>
            </w:r>
          </w:p>
          <w:p w:rsidR="00877B4B" w:rsidRPr="00820C7A" w:rsidRDefault="00877B4B" w:rsidP="00F01B77">
            <w:pPr>
              <w:pStyle w:val="Header2-SubClauses"/>
              <w:tabs>
                <w:tab w:val="clear" w:pos="2844"/>
              </w:tabs>
              <w:ind w:left="599" w:hanging="626"/>
              <w:rPr>
                <w:rFonts w:cs="Times New Roman"/>
                <w:spacing w:val="-4"/>
                <w:lang w:val="es-ES"/>
              </w:rPr>
            </w:pPr>
            <w:r w:rsidRPr="00820C7A">
              <w:rPr>
                <w:rFonts w:cs="Times New Roman"/>
                <w:spacing w:val="-4"/>
                <w:lang w:val="es-ES"/>
              </w:rPr>
              <w:t xml:space="preserve">La </w:t>
            </w:r>
            <w:r w:rsidRPr="00820C7A">
              <w:rPr>
                <w:rFonts w:cs="Times New Roman"/>
                <w:b/>
                <w:spacing w:val="-4"/>
                <w:lang w:val="es-ES"/>
              </w:rPr>
              <w:t>Parte Técnica</w:t>
            </w:r>
            <w:r w:rsidRPr="00820C7A">
              <w:rPr>
                <w:rFonts w:cs="Times New Roman"/>
                <w:spacing w:val="-4"/>
                <w:lang w:val="es-ES"/>
              </w:rPr>
              <w:t xml:space="preserve"> deberá </w:t>
            </w:r>
            <w:r w:rsidRPr="00820C7A">
              <w:rPr>
                <w:lang w:val="es-ES"/>
              </w:rPr>
              <w:t>contener</w:t>
            </w:r>
            <w:r w:rsidRPr="00820C7A">
              <w:rPr>
                <w:rFonts w:cs="Times New Roman"/>
                <w:spacing w:val="-4"/>
                <w:lang w:val="es-ES"/>
              </w:rPr>
              <w:t xml:space="preserve"> los siguientes documentos:</w:t>
            </w:r>
          </w:p>
          <w:p w:rsidR="00877B4B" w:rsidRPr="00820C7A" w:rsidRDefault="00877B4B" w:rsidP="00F01B77">
            <w:pPr>
              <w:pStyle w:val="P3Header1-Clauses"/>
              <w:numPr>
                <w:ilvl w:val="0"/>
                <w:numId w:val="57"/>
              </w:numPr>
              <w:spacing w:after="180"/>
              <w:ind w:left="1030" w:hanging="425"/>
              <w:rPr>
                <w:szCs w:val="24"/>
                <w:lang w:val="es-ES"/>
              </w:rPr>
            </w:pPr>
            <w:r w:rsidRPr="00820C7A">
              <w:rPr>
                <w:b/>
                <w:lang w:val="es-ES"/>
              </w:rPr>
              <w:t xml:space="preserve">Carta de Oferta-Parte Técnica, </w:t>
            </w:r>
            <w:r w:rsidRPr="00820C7A">
              <w:rPr>
                <w:lang w:val="es-ES"/>
              </w:rPr>
              <w:t>preparada con arreglo a la IAL 12</w:t>
            </w:r>
            <w:r w:rsidRPr="00820C7A">
              <w:rPr>
                <w:szCs w:val="24"/>
                <w:lang w:val="es-ES"/>
              </w:rPr>
              <w:t>;</w:t>
            </w:r>
          </w:p>
          <w:p w:rsidR="00877B4B" w:rsidRPr="00820C7A" w:rsidRDefault="00877B4B" w:rsidP="00F01B77">
            <w:pPr>
              <w:pStyle w:val="P3Header1-Clauses"/>
              <w:numPr>
                <w:ilvl w:val="0"/>
                <w:numId w:val="57"/>
              </w:numPr>
              <w:spacing w:after="180"/>
              <w:ind w:left="1024" w:hanging="425"/>
              <w:rPr>
                <w:szCs w:val="24"/>
                <w:lang w:val="es-ES"/>
              </w:rPr>
            </w:pPr>
            <w:r w:rsidRPr="00820C7A">
              <w:rPr>
                <w:b/>
                <w:lang w:val="es-ES"/>
              </w:rPr>
              <w:t xml:space="preserve">Garantía de </w:t>
            </w:r>
            <w:r w:rsidRPr="00820C7A">
              <w:rPr>
                <w:b/>
                <w:spacing w:val="-2"/>
                <w:lang w:val="es-ES"/>
              </w:rPr>
              <w:t>Mantenimiento</w:t>
            </w:r>
            <w:r w:rsidRPr="00820C7A">
              <w:rPr>
                <w:b/>
                <w:lang w:val="es-ES"/>
              </w:rPr>
              <w:t xml:space="preserve"> de la Oferta o Declaración de Mantenimiento de la Oferta</w:t>
            </w:r>
            <w:r w:rsidRPr="00820C7A">
              <w:rPr>
                <w:szCs w:val="24"/>
                <w:lang w:val="es-ES"/>
              </w:rPr>
              <w:t>, conforme a lo dispuesto en la IAL 19.1;</w:t>
            </w:r>
          </w:p>
          <w:p w:rsidR="00877B4B" w:rsidRPr="00820C7A" w:rsidRDefault="00877B4B" w:rsidP="00F01B77">
            <w:pPr>
              <w:pStyle w:val="P3Header1-Clauses"/>
              <w:numPr>
                <w:ilvl w:val="0"/>
                <w:numId w:val="57"/>
              </w:numPr>
              <w:spacing w:after="180"/>
              <w:ind w:left="1024" w:hanging="425"/>
              <w:rPr>
                <w:szCs w:val="24"/>
                <w:lang w:val="es-ES"/>
              </w:rPr>
            </w:pPr>
            <w:r w:rsidRPr="00820C7A">
              <w:rPr>
                <w:b/>
                <w:szCs w:val="24"/>
                <w:lang w:val="es-ES"/>
              </w:rPr>
              <w:t>Oferta Alternativa</w:t>
            </w:r>
            <w:r w:rsidRPr="00820C7A">
              <w:rPr>
                <w:szCs w:val="24"/>
                <w:lang w:val="es-ES"/>
              </w:rPr>
              <w:t xml:space="preserve">, </w:t>
            </w:r>
            <w:r w:rsidRPr="00820C7A">
              <w:rPr>
                <w:b/>
                <w:szCs w:val="24"/>
                <w:lang w:val="es-ES"/>
              </w:rPr>
              <w:t>Parte Técnica</w:t>
            </w:r>
            <w:r w:rsidRPr="00820C7A">
              <w:rPr>
                <w:szCs w:val="24"/>
                <w:lang w:val="es-ES"/>
              </w:rPr>
              <w:t>: si se permite de conformidad con lo dispuesto en la IAL 13, la Parte Técnica de cualquier Oferta Alternativa;</w:t>
            </w:r>
          </w:p>
          <w:p w:rsidR="00877B4B" w:rsidRPr="00820C7A" w:rsidRDefault="00877B4B" w:rsidP="00F01B77">
            <w:pPr>
              <w:pStyle w:val="P3Header1-Clauses"/>
              <w:numPr>
                <w:ilvl w:val="0"/>
                <w:numId w:val="57"/>
              </w:numPr>
              <w:spacing w:after="180"/>
              <w:ind w:left="1024" w:hanging="425"/>
              <w:rPr>
                <w:szCs w:val="24"/>
                <w:lang w:val="es-ES"/>
              </w:rPr>
            </w:pPr>
            <w:r w:rsidRPr="00820C7A">
              <w:rPr>
                <w:b/>
                <w:szCs w:val="24"/>
                <w:lang w:val="es-ES"/>
              </w:rPr>
              <w:t xml:space="preserve">Autorización: </w:t>
            </w:r>
            <w:r w:rsidRPr="00820C7A">
              <w:rPr>
                <w:lang w:val="es-ES"/>
              </w:rPr>
              <w:t xml:space="preserve">confirmación escrita por la que se autoriza al firmante de la Oferta a comprometer al Licitante, de acuerdo con lo establecido en </w:t>
            </w:r>
            <w:r w:rsidRPr="00820C7A">
              <w:rPr>
                <w:szCs w:val="24"/>
                <w:lang w:val="es-ES"/>
              </w:rPr>
              <w:t>la IAL 20.3;</w:t>
            </w:r>
          </w:p>
          <w:p w:rsidR="00877B4B" w:rsidRPr="00820C7A" w:rsidRDefault="00877B4B" w:rsidP="00F01B77">
            <w:pPr>
              <w:pStyle w:val="P3Header1-Clauses"/>
              <w:numPr>
                <w:ilvl w:val="0"/>
                <w:numId w:val="57"/>
              </w:numPr>
              <w:spacing w:after="180"/>
              <w:ind w:left="1024" w:hanging="425"/>
              <w:rPr>
                <w:szCs w:val="24"/>
                <w:lang w:val="es-ES"/>
              </w:rPr>
            </w:pPr>
            <w:r w:rsidRPr="00820C7A">
              <w:rPr>
                <w:b/>
                <w:szCs w:val="24"/>
                <w:lang w:val="es-ES"/>
              </w:rPr>
              <w:t xml:space="preserve">Elegibilidad del Licitante: </w:t>
            </w:r>
            <w:r w:rsidRPr="00820C7A">
              <w:rPr>
                <w:lang w:val="es-ES"/>
              </w:rPr>
              <w:t xml:space="preserve">prueba documental, de conformidad con </w:t>
            </w:r>
            <w:r w:rsidRPr="00820C7A">
              <w:rPr>
                <w:szCs w:val="24"/>
                <w:lang w:val="es-ES"/>
              </w:rPr>
              <w:t>la IAL 17</w:t>
            </w:r>
            <w:r w:rsidRPr="00820C7A">
              <w:rPr>
                <w:lang w:val="es-ES"/>
              </w:rPr>
              <w:t>.1</w:t>
            </w:r>
            <w:r w:rsidRPr="00820C7A">
              <w:rPr>
                <w:szCs w:val="24"/>
                <w:lang w:val="es-ES"/>
              </w:rPr>
              <w:t>,</w:t>
            </w:r>
            <w:r w:rsidRPr="00820C7A">
              <w:rPr>
                <w:lang w:val="es-ES"/>
              </w:rPr>
              <w:t xml:space="preserve"> donde se establezca que el Licitante reúne las condiciones para presentar </w:t>
            </w:r>
            <w:r w:rsidRPr="00820C7A">
              <w:rPr>
                <w:lang w:val="es-ES"/>
              </w:rPr>
              <w:br/>
              <w:t>una Oferta;</w:t>
            </w:r>
          </w:p>
          <w:p w:rsidR="00877B4B" w:rsidRPr="00820C7A" w:rsidRDefault="00877B4B" w:rsidP="00F01B77">
            <w:pPr>
              <w:pStyle w:val="P3Header1-Clauses"/>
              <w:numPr>
                <w:ilvl w:val="0"/>
                <w:numId w:val="57"/>
              </w:numPr>
              <w:spacing w:after="180"/>
              <w:ind w:left="1024" w:hanging="425"/>
              <w:rPr>
                <w:spacing w:val="-4"/>
                <w:szCs w:val="24"/>
                <w:lang w:val="es-ES"/>
              </w:rPr>
            </w:pPr>
            <w:r w:rsidRPr="00820C7A">
              <w:rPr>
                <w:b/>
                <w:spacing w:val="-4"/>
                <w:szCs w:val="24"/>
                <w:lang w:val="es-ES"/>
              </w:rPr>
              <w:t>Calificaciones</w:t>
            </w:r>
            <w:r w:rsidRPr="00820C7A">
              <w:rPr>
                <w:spacing w:val="-4"/>
                <w:szCs w:val="24"/>
                <w:lang w:val="es-ES"/>
              </w:rPr>
              <w:t xml:space="preserve">: </w:t>
            </w:r>
            <w:r w:rsidRPr="00820C7A">
              <w:rPr>
                <w:spacing w:val="-4"/>
                <w:lang w:val="es-ES"/>
              </w:rPr>
              <w:t xml:space="preserve">prueba documental, de acuerdo con </w:t>
            </w:r>
            <w:r w:rsidRPr="00820C7A">
              <w:rPr>
                <w:spacing w:val="-4"/>
                <w:lang w:val="es-ES"/>
              </w:rPr>
              <w:br/>
            </w:r>
            <w:r w:rsidRPr="00820C7A">
              <w:rPr>
                <w:spacing w:val="-4"/>
                <w:szCs w:val="24"/>
                <w:lang w:val="es-ES"/>
              </w:rPr>
              <w:t xml:space="preserve">la IAL </w:t>
            </w:r>
            <w:r w:rsidRPr="00820C7A">
              <w:rPr>
                <w:spacing w:val="-4"/>
                <w:lang w:val="es-ES"/>
              </w:rPr>
              <w:t>17.2</w:t>
            </w:r>
            <w:r w:rsidRPr="00820C7A">
              <w:rPr>
                <w:spacing w:val="-4"/>
                <w:szCs w:val="24"/>
                <w:lang w:val="es-ES"/>
              </w:rPr>
              <w:t>, donde se consignen las Calificaciones del Licitante para ejecutar el Contrato, si se acepta su Oferta;</w:t>
            </w:r>
          </w:p>
          <w:p w:rsidR="00877B4B" w:rsidRPr="00820C7A" w:rsidRDefault="00877B4B" w:rsidP="00F01B77">
            <w:pPr>
              <w:pStyle w:val="P3Header1-Clauses"/>
              <w:numPr>
                <w:ilvl w:val="0"/>
                <w:numId w:val="57"/>
              </w:numPr>
              <w:spacing w:after="180"/>
              <w:ind w:left="1024" w:hanging="425"/>
              <w:rPr>
                <w:color w:val="000000"/>
                <w:szCs w:val="24"/>
                <w:lang w:val="es-ES"/>
              </w:rPr>
            </w:pPr>
            <w:r w:rsidRPr="00820C7A">
              <w:rPr>
                <w:b/>
                <w:color w:val="000000"/>
                <w:lang w:val="es-ES"/>
              </w:rPr>
              <w:t>Conformidad</w:t>
            </w:r>
            <w:r w:rsidRPr="00820C7A">
              <w:rPr>
                <w:color w:val="000000"/>
                <w:lang w:val="es-ES"/>
              </w:rPr>
              <w:t xml:space="preserve">: </w:t>
            </w:r>
            <w:r w:rsidRPr="00820C7A">
              <w:rPr>
                <w:color w:val="000000"/>
                <w:szCs w:val="24"/>
                <w:lang w:val="es-ES"/>
              </w:rPr>
              <w:t xml:space="preserve">propuesta técnica conforme a lo dispuesto en </w:t>
            </w:r>
            <w:r w:rsidRPr="00820C7A">
              <w:rPr>
                <w:szCs w:val="24"/>
                <w:lang w:val="es-ES"/>
              </w:rPr>
              <w:t xml:space="preserve">la </w:t>
            </w:r>
            <w:r w:rsidRPr="00820C7A">
              <w:rPr>
                <w:color w:val="000000"/>
                <w:lang w:val="es-ES"/>
              </w:rPr>
              <w:t>IAL 16;</w:t>
            </w:r>
          </w:p>
          <w:p w:rsidR="00877B4B" w:rsidRPr="00820C7A" w:rsidRDefault="00877B4B" w:rsidP="00F01B77">
            <w:pPr>
              <w:pStyle w:val="P3Header1-Clauses"/>
              <w:numPr>
                <w:ilvl w:val="0"/>
                <w:numId w:val="57"/>
              </w:numPr>
              <w:ind w:left="1024" w:hanging="425"/>
              <w:rPr>
                <w:szCs w:val="24"/>
                <w:lang w:val="es-ES"/>
              </w:rPr>
            </w:pPr>
            <w:r w:rsidRPr="00820C7A">
              <w:rPr>
                <w:lang w:val="es-ES"/>
              </w:rPr>
              <w:t xml:space="preserve">cualquier otro documento </w:t>
            </w:r>
            <w:r w:rsidRPr="00820C7A">
              <w:rPr>
                <w:b/>
                <w:bCs/>
                <w:lang w:val="es-ES"/>
              </w:rPr>
              <w:t>exigido</w:t>
            </w:r>
            <w:r w:rsidRPr="00820C7A">
              <w:rPr>
                <w:lang w:val="es-ES"/>
              </w:rPr>
              <w:t xml:space="preserve"> </w:t>
            </w:r>
            <w:r w:rsidRPr="00820C7A">
              <w:rPr>
                <w:b/>
                <w:lang w:val="es-ES"/>
              </w:rPr>
              <w:t>en los DDL</w:t>
            </w:r>
            <w:r w:rsidRPr="00820C7A">
              <w:rPr>
                <w:szCs w:val="24"/>
                <w:lang w:val="es-ES"/>
              </w:rPr>
              <w:t>.</w:t>
            </w:r>
          </w:p>
          <w:p w:rsidR="00877B4B" w:rsidRPr="00820C7A" w:rsidRDefault="00877B4B" w:rsidP="00F01B77">
            <w:pPr>
              <w:pStyle w:val="Header2-SubClauses"/>
              <w:tabs>
                <w:tab w:val="clear" w:pos="2844"/>
              </w:tabs>
              <w:ind w:left="599" w:hanging="626"/>
              <w:rPr>
                <w:spacing w:val="-6"/>
                <w:lang w:val="es-ES"/>
              </w:rPr>
            </w:pPr>
            <w:r w:rsidRPr="00820C7A">
              <w:rPr>
                <w:rFonts w:cs="Times New Roman"/>
                <w:spacing w:val="-6"/>
                <w:lang w:val="es-ES"/>
              </w:rPr>
              <w:t>La Parte Financiera deberá contener los siguientes documentos:</w:t>
            </w:r>
          </w:p>
          <w:p w:rsidR="00877B4B" w:rsidRPr="00820C7A" w:rsidRDefault="00877B4B" w:rsidP="00F01B77">
            <w:pPr>
              <w:pStyle w:val="P3Header1-Clauses"/>
              <w:numPr>
                <w:ilvl w:val="0"/>
                <w:numId w:val="58"/>
              </w:numPr>
              <w:spacing w:after="180"/>
              <w:ind w:left="888" w:hanging="425"/>
              <w:rPr>
                <w:szCs w:val="24"/>
                <w:lang w:val="es-ES"/>
              </w:rPr>
            </w:pPr>
            <w:r w:rsidRPr="00820C7A">
              <w:rPr>
                <w:b/>
                <w:lang w:val="es-ES"/>
              </w:rPr>
              <w:lastRenderedPageBreak/>
              <w:t xml:space="preserve">Carta de Oferta-Parte Financiera, </w:t>
            </w:r>
            <w:r w:rsidRPr="00820C7A">
              <w:rPr>
                <w:lang w:val="es-ES"/>
              </w:rPr>
              <w:t>preparada de conformidad con las IAL 12 y 14</w:t>
            </w:r>
            <w:r w:rsidRPr="00820C7A">
              <w:rPr>
                <w:szCs w:val="24"/>
                <w:lang w:val="es-ES"/>
              </w:rPr>
              <w:t>;</w:t>
            </w:r>
          </w:p>
          <w:p w:rsidR="00877B4B" w:rsidRPr="00820C7A" w:rsidRDefault="00877B4B" w:rsidP="00F01B77">
            <w:pPr>
              <w:pStyle w:val="P3Header1-Clauses"/>
              <w:numPr>
                <w:ilvl w:val="0"/>
                <w:numId w:val="58"/>
              </w:numPr>
              <w:spacing w:after="180"/>
              <w:ind w:left="882"/>
              <w:rPr>
                <w:lang w:val="es-ES"/>
              </w:rPr>
            </w:pPr>
            <w:r w:rsidRPr="00820C7A">
              <w:rPr>
                <w:b/>
                <w:lang w:val="es-ES"/>
              </w:rPr>
              <w:t>Lista de Cantidades o Programa de Actividades</w:t>
            </w:r>
            <w:r w:rsidRPr="00820C7A">
              <w:rPr>
                <w:lang w:val="es-ES"/>
              </w:rPr>
              <w:t xml:space="preserve">, completados de acuerdo con las IAL 12 y 14, como se especifica </w:t>
            </w:r>
            <w:r w:rsidRPr="00820C7A">
              <w:rPr>
                <w:b/>
                <w:lang w:val="es-ES"/>
              </w:rPr>
              <w:t>en los DDL</w:t>
            </w:r>
            <w:r w:rsidRPr="00820C7A">
              <w:rPr>
                <w:lang w:val="es-ES"/>
              </w:rPr>
              <w:t>;</w:t>
            </w:r>
          </w:p>
          <w:p w:rsidR="00877B4B" w:rsidRPr="00820C7A" w:rsidRDefault="00877B4B" w:rsidP="00F01B77">
            <w:pPr>
              <w:pStyle w:val="P3Header1-Clauses"/>
              <w:numPr>
                <w:ilvl w:val="0"/>
                <w:numId w:val="58"/>
              </w:numPr>
              <w:spacing w:after="180"/>
              <w:ind w:left="882"/>
              <w:rPr>
                <w:lang w:val="es-ES"/>
              </w:rPr>
            </w:pPr>
            <w:r w:rsidRPr="00820C7A">
              <w:rPr>
                <w:b/>
                <w:szCs w:val="24"/>
                <w:lang w:val="es-ES"/>
              </w:rPr>
              <w:t>Oferta Alternativa</w:t>
            </w:r>
            <w:r w:rsidRPr="00820C7A">
              <w:rPr>
                <w:szCs w:val="24"/>
                <w:lang w:val="es-ES"/>
              </w:rPr>
              <w:t xml:space="preserve">, </w:t>
            </w:r>
            <w:r w:rsidRPr="00820C7A">
              <w:rPr>
                <w:b/>
                <w:szCs w:val="24"/>
                <w:lang w:val="es-ES"/>
              </w:rPr>
              <w:t>Parte Financiera</w:t>
            </w:r>
            <w:r w:rsidRPr="00820C7A">
              <w:rPr>
                <w:szCs w:val="24"/>
                <w:lang w:val="es-ES"/>
              </w:rPr>
              <w:t xml:space="preserve">: si se permite de conformidad con lo dispuesto en la IAL 13, la Parte Financiera de cualquier Oferta Alternativa; </w:t>
            </w:r>
          </w:p>
          <w:p w:rsidR="00877B4B" w:rsidRPr="00820C7A" w:rsidRDefault="00877B4B" w:rsidP="00F01B77">
            <w:pPr>
              <w:pStyle w:val="P3Header1-Clauses"/>
              <w:numPr>
                <w:ilvl w:val="0"/>
                <w:numId w:val="58"/>
              </w:numPr>
              <w:ind w:left="882"/>
              <w:rPr>
                <w:lang w:val="es-ES"/>
              </w:rPr>
            </w:pPr>
            <w:r w:rsidRPr="00820C7A">
              <w:rPr>
                <w:lang w:val="es-ES"/>
              </w:rPr>
              <w:t xml:space="preserve">cualquier otro documento exigido </w:t>
            </w:r>
            <w:r w:rsidRPr="00820C7A">
              <w:rPr>
                <w:b/>
                <w:lang w:val="es-ES"/>
              </w:rPr>
              <w:t>en los DDL</w:t>
            </w:r>
            <w:r w:rsidRPr="00820C7A">
              <w:rPr>
                <w:szCs w:val="24"/>
                <w:lang w:val="es-ES"/>
              </w:rPr>
              <w:t>.</w:t>
            </w:r>
          </w:p>
          <w:p w:rsidR="00877B4B" w:rsidRPr="00820C7A" w:rsidRDefault="00877B4B" w:rsidP="00F01B77">
            <w:pPr>
              <w:pStyle w:val="Header2-SubClauses"/>
              <w:tabs>
                <w:tab w:val="clear" w:pos="2844"/>
              </w:tabs>
              <w:ind w:left="599" w:hanging="626"/>
              <w:rPr>
                <w:lang w:val="es-ES"/>
              </w:rPr>
            </w:pPr>
            <w:r w:rsidRPr="00820C7A">
              <w:rPr>
                <w:lang w:val="es-ES"/>
              </w:rPr>
              <w:t xml:space="preserve">La Parte Técnica no deberá incluir información vinculada con el precio de la Oferta. En caso de que la Parte Técnica contenga información financiera significativa relacionada con el precio de la Oferta, se considerará que dicha Oferta no cumple con los requisitos exigidos. </w:t>
            </w:r>
          </w:p>
          <w:p w:rsidR="00877B4B" w:rsidRPr="00820C7A" w:rsidRDefault="00877B4B" w:rsidP="00F01B77">
            <w:pPr>
              <w:pStyle w:val="Header2-SubClauses"/>
              <w:tabs>
                <w:tab w:val="clear" w:pos="2844"/>
              </w:tabs>
              <w:ind w:left="599" w:hanging="626"/>
              <w:rPr>
                <w:lang w:val="es-ES"/>
              </w:rPr>
            </w:pPr>
            <w:r w:rsidRPr="00820C7A">
              <w:rPr>
                <w:lang w:val="es-ES"/>
              </w:rPr>
              <w:t>Además de los requisitos previstos en la IAL 11.2, las Ofertas presentadas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rsidR="00877B4B" w:rsidRPr="00820C7A" w:rsidRDefault="00877B4B" w:rsidP="00F01B77">
            <w:pPr>
              <w:pStyle w:val="Header2-SubClauses"/>
              <w:tabs>
                <w:tab w:val="clear" w:pos="2844"/>
              </w:tabs>
              <w:ind w:left="599" w:hanging="626"/>
              <w:rPr>
                <w:lang w:val="es-ES"/>
              </w:rPr>
            </w:pPr>
            <w:r w:rsidRPr="00820C7A">
              <w:rPr>
                <w:lang w:val="es-ES"/>
              </w:rPr>
              <w:t>El Licitante proporcionará, en la Carta de Oferta-Parte Financiera, información sobre las comisiones y las gratificaciones, si las hubiera, pagadas o pagaderas a los agentes o a cualquier otra parte relacionada con esta Oferta.</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152" w:name="_Toc455487605"/>
            <w:bookmarkStart w:id="153" w:name="_Toc136880480"/>
            <w:bookmarkStart w:id="154" w:name="_Toc139863114"/>
            <w:bookmarkStart w:id="155" w:name="_Toc325723930"/>
            <w:bookmarkStart w:id="156" w:name="_Toc440526023"/>
            <w:bookmarkStart w:id="157" w:name="_Toc435624824"/>
            <w:r w:rsidRPr="00820C7A">
              <w:rPr>
                <w:lang w:val="es-ES"/>
              </w:rPr>
              <w:lastRenderedPageBreak/>
              <w:t>Cartas de Oferta y formularios</w:t>
            </w:r>
            <w:bookmarkEnd w:id="152"/>
            <w:bookmarkEnd w:id="153"/>
            <w:r w:rsidRPr="00820C7A">
              <w:rPr>
                <w:lang w:val="es-ES"/>
              </w:rPr>
              <w:t xml:space="preserve"> </w:t>
            </w:r>
            <w:bookmarkEnd w:id="154"/>
            <w:bookmarkEnd w:id="155"/>
            <w:bookmarkEnd w:id="156"/>
            <w:bookmarkEnd w:id="157"/>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La Carta de Oferta-Parte Técnica, la Carta de Oferta-Parte Financiera y los Programas de Actividades con estipulación de precios o la Lista de Cantidades se prepararán utilizando los modelos pertinentes suministrados en la Sección IV, “Formularios de Licitación”. Los formularios se deben completar sin alterar el texto, y no se admitirá que sean reemplazados por otros, salvo lo dispuesto en la IAL 20.3. Todos los espacios en blanco se completarán con la información requerida.</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158" w:name="_Toc438438834"/>
            <w:bookmarkStart w:id="159" w:name="_Toc438532587"/>
            <w:bookmarkStart w:id="160" w:name="_Toc438733978"/>
            <w:bookmarkStart w:id="161" w:name="_Toc438907017"/>
            <w:bookmarkStart w:id="162" w:name="_Toc438907216"/>
            <w:bookmarkStart w:id="163" w:name="_Toc97371016"/>
            <w:bookmarkStart w:id="164" w:name="_Toc139863115"/>
            <w:bookmarkStart w:id="165" w:name="_Toc325723931"/>
            <w:bookmarkStart w:id="166" w:name="_Toc440526024"/>
            <w:bookmarkStart w:id="167" w:name="_Toc435624825"/>
            <w:bookmarkStart w:id="168" w:name="_Toc455487606"/>
            <w:bookmarkStart w:id="169" w:name="_Toc136880481"/>
            <w:r w:rsidRPr="00820C7A">
              <w:rPr>
                <w:lang w:val="es-ES"/>
              </w:rPr>
              <w:t xml:space="preserve">Ofertas </w:t>
            </w:r>
            <w:bookmarkEnd w:id="158"/>
            <w:bookmarkEnd w:id="159"/>
            <w:bookmarkEnd w:id="160"/>
            <w:bookmarkEnd w:id="161"/>
            <w:bookmarkEnd w:id="162"/>
            <w:bookmarkEnd w:id="163"/>
            <w:bookmarkEnd w:id="164"/>
            <w:bookmarkEnd w:id="165"/>
            <w:bookmarkEnd w:id="166"/>
            <w:bookmarkEnd w:id="167"/>
            <w:bookmarkEnd w:id="168"/>
            <w:r w:rsidRPr="00820C7A">
              <w:rPr>
                <w:lang w:val="es-ES"/>
              </w:rPr>
              <w:t>Alternativas</w:t>
            </w:r>
            <w:bookmarkEnd w:id="169"/>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Salvo que </w:t>
            </w:r>
            <w:r w:rsidRPr="00820C7A">
              <w:rPr>
                <w:b/>
                <w:lang w:val="es-ES"/>
              </w:rPr>
              <w:t>en los DDL</w:t>
            </w:r>
            <w:r w:rsidRPr="00820C7A">
              <w:rPr>
                <w:b/>
                <w:bCs/>
                <w:lang w:val="es-ES"/>
              </w:rPr>
              <w:t xml:space="preserve"> </w:t>
            </w:r>
            <w:r w:rsidRPr="00820C7A">
              <w:rPr>
                <w:bCs/>
                <w:lang w:val="es-ES"/>
              </w:rPr>
              <w:t>se especifique</w:t>
            </w:r>
            <w:r w:rsidRPr="00820C7A">
              <w:rPr>
                <w:b/>
                <w:bCs/>
                <w:lang w:val="es-ES"/>
              </w:rPr>
              <w:t xml:space="preserve"> </w:t>
            </w:r>
            <w:r w:rsidRPr="00820C7A">
              <w:rPr>
                <w:lang w:val="es-ES"/>
              </w:rPr>
              <w:t xml:space="preserve">otra cosa, no se aceptarán Ofertas alternativas. </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Cuando se permitan expresamente plazos alternativos para la terminación de las Obras, </w:t>
            </w:r>
            <w:r w:rsidRPr="00820C7A">
              <w:rPr>
                <w:b/>
                <w:bCs/>
                <w:lang w:val="es-ES"/>
              </w:rPr>
              <w:t xml:space="preserve">se incluirá </w:t>
            </w:r>
            <w:r w:rsidRPr="00820C7A">
              <w:rPr>
                <w:b/>
                <w:lang w:val="es-ES"/>
              </w:rPr>
              <w:t>en los DDL</w:t>
            </w:r>
            <w:r w:rsidRPr="00820C7A">
              <w:rPr>
                <w:lang w:val="es-ES"/>
              </w:rPr>
              <w:t xml:space="preserve"> un enunciado en este sentido, y la metodología de evaluación de </w:t>
            </w:r>
            <w:r w:rsidRPr="00820C7A">
              <w:rPr>
                <w:lang w:val="es-ES"/>
              </w:rPr>
              <w:lastRenderedPageBreak/>
              <w:t xml:space="preserve">los distintos plazos se </w:t>
            </w:r>
            <w:r w:rsidRPr="00820C7A">
              <w:rPr>
                <w:noProof/>
                <w:lang w:val="es-ES"/>
              </w:rPr>
              <w:t>describirá en la Sección III, “Criterios de Evaluación y Calificación”.</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spacing w:val="-6"/>
                <w:lang w:val="es-ES"/>
              </w:rPr>
            </w:pPr>
            <w:r w:rsidRPr="00820C7A">
              <w:rPr>
                <w:spacing w:val="-6"/>
                <w:lang w:val="es-ES"/>
              </w:rPr>
              <w:t xml:space="preserve">Con excepción de lo dispuesto en la IAL 13.4 que figura a continuación, los Licitantes </w:t>
            </w:r>
            <w:r w:rsidRPr="00820C7A">
              <w:rPr>
                <w:iCs/>
                <w:spacing w:val="-6"/>
                <w:lang w:val="es-ES"/>
              </w:rPr>
              <w:t xml:space="preserve">que deseen presentar alternativas técnicas a los requisitos del documento de licitación deberán cotizar </w:t>
            </w:r>
            <w:r w:rsidRPr="00820C7A">
              <w:rPr>
                <w:lang w:val="es-ES"/>
              </w:rPr>
              <w:t>primero</w:t>
            </w:r>
            <w:r w:rsidRPr="00820C7A">
              <w:rPr>
                <w:iCs/>
                <w:spacing w:val="-6"/>
                <w:lang w:val="es-ES"/>
              </w:rPr>
              <w:t xml:space="preserve"> el diseño propuesto por el Contratante, descrito en el documento de licitación. Deberán presentar además toda la información necesaria para que el Contratante pueda efectuar una evaluación completa de la alternativa, incluidos planos, cálculos del diseño, especificaciones técnicas, desgloses de precios y la metodología de construcción propuesta, así como cualquier otro detalle pertinente. El Contratante solo considerará las alternativas técnicas, de haberlas, del Licitante que haya presentado la Oferta más Conveniente que se ajuste a los requisitos técnicos básicos.</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Cuando </w:t>
            </w:r>
            <w:r w:rsidRPr="00820C7A">
              <w:rPr>
                <w:bCs/>
                <w:lang w:val="es-ES"/>
              </w:rPr>
              <w:t>esté</w:t>
            </w:r>
            <w:r w:rsidRPr="00820C7A">
              <w:rPr>
                <w:lang w:val="es-ES"/>
              </w:rPr>
              <w:t xml:space="preserve"> </w:t>
            </w:r>
            <w:r w:rsidRPr="00820C7A">
              <w:rPr>
                <w:bCs/>
                <w:lang w:val="es-ES"/>
              </w:rPr>
              <w:t>especificado</w:t>
            </w:r>
            <w:r w:rsidRPr="00820C7A">
              <w:rPr>
                <w:lang w:val="es-ES"/>
              </w:rPr>
              <w:t xml:space="preserve"> </w:t>
            </w:r>
            <w:r w:rsidRPr="00820C7A">
              <w:rPr>
                <w:b/>
                <w:lang w:val="es-ES"/>
              </w:rPr>
              <w:t>en los DDL</w:t>
            </w:r>
            <w:r w:rsidRPr="00820C7A">
              <w:rPr>
                <w:lang w:val="es-ES"/>
              </w:rPr>
              <w:t xml:space="preserve">, se permitirá a los Licitantes presentar soluciones técnicas alternativas para determinadas partes de las Obras. Tales partes </w:t>
            </w:r>
            <w:r w:rsidRPr="00820C7A">
              <w:rPr>
                <w:bCs/>
                <w:lang w:val="es-ES"/>
              </w:rPr>
              <w:t>se identificarán</w:t>
            </w:r>
            <w:r w:rsidRPr="00820C7A">
              <w:rPr>
                <w:lang w:val="es-ES"/>
              </w:rPr>
              <w:t xml:space="preserve"> </w:t>
            </w:r>
            <w:r w:rsidRPr="00820C7A">
              <w:rPr>
                <w:b/>
                <w:lang w:val="es-ES"/>
              </w:rPr>
              <w:t>en los DDL</w:t>
            </w:r>
            <w:r w:rsidRPr="00820C7A">
              <w:rPr>
                <w:lang w:val="es-ES"/>
              </w:rPr>
              <w:t xml:space="preserve"> y se describirán en la Sección V</w:t>
            </w:r>
            <w:r w:rsidRPr="00820C7A">
              <w:rPr>
                <w:rStyle w:val="StyleHeader2-SubClausesItalicChar"/>
                <w:rFonts w:cs="Times New Roman"/>
                <w:i w:val="0"/>
                <w:lang w:val="es-ES"/>
              </w:rPr>
              <w:t xml:space="preserve">II, “Requisitos de las Obras”. El método para su evaluación se establecerá en la </w:t>
            </w:r>
            <w:r w:rsidRPr="00820C7A">
              <w:rPr>
                <w:lang w:val="es-ES"/>
              </w:rPr>
              <w:t>Sección I</w:t>
            </w:r>
            <w:r w:rsidRPr="00820C7A">
              <w:rPr>
                <w:rStyle w:val="StyleHeader2-SubClausesItalicChar"/>
                <w:rFonts w:cs="Times New Roman"/>
                <w:i w:val="0"/>
                <w:iCs w:val="0"/>
                <w:lang w:val="es-ES"/>
              </w:rPr>
              <w:t>II, “</w:t>
            </w:r>
            <w:r w:rsidRPr="00820C7A">
              <w:rPr>
                <w:lang w:val="es-ES"/>
              </w:rPr>
              <w:t>Criterios de Evaluación y Calificación”.</w:t>
            </w:r>
          </w:p>
        </w:tc>
      </w:tr>
      <w:tr w:rsidR="00877B4B" w:rsidRPr="00BA6ED7" w:rsidTr="00F01B77">
        <w:trPr>
          <w:jc w:val="center"/>
        </w:trPr>
        <w:tc>
          <w:tcPr>
            <w:tcW w:w="2441" w:type="dxa"/>
          </w:tcPr>
          <w:p w:rsidR="00877B4B" w:rsidRPr="00820C7A" w:rsidRDefault="00877B4B" w:rsidP="00F01B77">
            <w:pPr>
              <w:pStyle w:val="ITBHeading2"/>
              <w:rPr>
                <w:lang w:val="es-ES"/>
              </w:rPr>
            </w:pPr>
            <w:bookmarkStart w:id="170" w:name="_Toc438438835"/>
            <w:bookmarkStart w:id="171" w:name="_Toc438532588"/>
            <w:bookmarkStart w:id="172" w:name="_Toc438733979"/>
            <w:bookmarkStart w:id="173" w:name="_Toc438907018"/>
            <w:bookmarkStart w:id="174" w:name="_Toc438907217"/>
            <w:bookmarkStart w:id="175" w:name="_Toc97371017"/>
            <w:bookmarkStart w:id="176" w:name="_Toc139863116"/>
            <w:bookmarkStart w:id="177" w:name="_Toc325723932"/>
            <w:bookmarkStart w:id="178" w:name="_Toc440526025"/>
            <w:bookmarkStart w:id="179" w:name="_Toc435624826"/>
            <w:bookmarkStart w:id="180" w:name="_Toc455487607"/>
            <w:bookmarkStart w:id="181" w:name="_Toc136880482"/>
            <w:r w:rsidRPr="00820C7A">
              <w:rPr>
                <w:lang w:val="es-ES"/>
              </w:rPr>
              <w:t xml:space="preserve">Precios de </w:t>
            </w:r>
            <w:r w:rsidRPr="00820C7A">
              <w:rPr>
                <w:lang w:val="es-ES"/>
              </w:rPr>
              <w:br/>
              <w:t>la Oferta y Descuentos</w:t>
            </w:r>
            <w:bookmarkEnd w:id="170"/>
            <w:bookmarkEnd w:id="171"/>
            <w:bookmarkEnd w:id="172"/>
            <w:bookmarkEnd w:id="173"/>
            <w:bookmarkEnd w:id="174"/>
            <w:bookmarkEnd w:id="175"/>
            <w:bookmarkEnd w:id="176"/>
            <w:bookmarkEnd w:id="177"/>
            <w:bookmarkEnd w:id="178"/>
            <w:bookmarkEnd w:id="179"/>
            <w:bookmarkEnd w:id="180"/>
            <w:bookmarkEnd w:id="181"/>
          </w:p>
        </w:tc>
        <w:tc>
          <w:tcPr>
            <w:tcW w:w="6631" w:type="dxa"/>
          </w:tcPr>
          <w:p w:rsidR="00877B4B" w:rsidRPr="00820C7A" w:rsidRDefault="00877B4B" w:rsidP="00F01B77">
            <w:pPr>
              <w:pStyle w:val="Header2-SubClauses"/>
              <w:tabs>
                <w:tab w:val="clear" w:pos="2844"/>
              </w:tabs>
              <w:ind w:left="599" w:hanging="626"/>
              <w:rPr>
                <w:lang w:val="es-ES"/>
              </w:rPr>
            </w:pPr>
            <w:r w:rsidRPr="00820C7A">
              <w:rPr>
                <w:lang w:val="es-ES"/>
              </w:rPr>
              <w:t xml:space="preserve">Los precios y los descuentos cotizados por el Licitante en la Carta de Oferta-Parte Financiera y en el Programa de Actividades con estipulación de precios o en la Lista de Cantidades se ajustarán a los requisitos especificados </w:t>
            </w:r>
            <w:r w:rsidRPr="00820C7A">
              <w:rPr>
                <w:lang w:val="es-ES"/>
              </w:rPr>
              <w:br/>
              <w:t>más abajo.</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spacing w:val="-2"/>
                <w:lang w:val="es-ES"/>
              </w:rPr>
            </w:pPr>
            <w:r w:rsidRPr="00820C7A">
              <w:rPr>
                <w:color w:val="000000"/>
                <w:spacing w:val="-2"/>
                <w:lang w:val="es-ES"/>
              </w:rPr>
              <w:t xml:space="preserve">El Licitante presentará una Oferta por la totalidad de las Obras descritas en la IAL 1.1; para ello deberá consignar los precios de todos los rubros de las Obras, como se establece en la Sección IV, “Formularios de Licitación”. En el caso de </w:t>
            </w:r>
            <w:r w:rsidRPr="00820C7A">
              <w:rPr>
                <w:spacing w:val="-2"/>
                <w:lang w:val="es-ES"/>
              </w:rPr>
              <w:t>Contratos basados en la medición de ejecución de obra, el Licitante deberá incluir las tarifas y los precios de todos los rubros de las Obras descritos en la Lista de Cantidades. Cuando se ejecuten, el Contratante no pagará los rubros en los cuales el Licitante no haya consignado tarifas ni precios, ya que se considerarán incluidos en las tarifas de otros rubros y en los precios de la Lista de Cantidades.</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precio cotizado en la Carta de Oferta-Parte Financiera, según </w:t>
            </w:r>
            <w:r w:rsidRPr="00820C7A">
              <w:rPr>
                <w:lang w:val="es-ES"/>
              </w:rPr>
              <w:t>lo</w:t>
            </w:r>
            <w:r w:rsidRPr="00820C7A">
              <w:rPr>
                <w:rFonts w:cs="Times New Roman"/>
                <w:lang w:val="es-ES"/>
              </w:rPr>
              <w:t xml:space="preserve"> dispuesto en la IAL 12.1, será el precio total de la Oferta, excluidos los descuentos que se ofrezcan. </w:t>
            </w:r>
          </w:p>
        </w:tc>
      </w:tr>
      <w:tr w:rsidR="00877B4B" w:rsidRPr="00BA6ED7" w:rsidTr="00F01B77">
        <w:trPr>
          <w:jc w:val="center"/>
        </w:trPr>
        <w:tc>
          <w:tcPr>
            <w:tcW w:w="2441" w:type="dxa"/>
          </w:tcPr>
          <w:p w:rsidR="00877B4B" w:rsidRPr="00820C7A" w:rsidRDefault="00877B4B" w:rsidP="00F01B77">
            <w:pPr>
              <w:pStyle w:val="Header1-Clauses"/>
              <w:numPr>
                <w:ilvl w:val="0"/>
                <w:numId w:val="0"/>
              </w:numPr>
              <w:spacing w:before="140" w:after="12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w:t>
            </w:r>
            <w:r w:rsidRPr="00820C7A">
              <w:rPr>
                <w:color w:val="000000"/>
                <w:lang w:val="es-ES"/>
              </w:rPr>
              <w:t>Licitante</w:t>
            </w:r>
            <w:r w:rsidRPr="00820C7A">
              <w:rPr>
                <w:rFonts w:cs="Times New Roman"/>
                <w:lang w:val="es-ES"/>
              </w:rPr>
              <w:t xml:space="preserve"> </w:t>
            </w:r>
            <w:r w:rsidRPr="00820C7A">
              <w:rPr>
                <w:lang w:val="es-ES"/>
              </w:rPr>
              <w:t>cotizará cualquier descuento e indicará la metodología para su aplicación en la Carta de Oferta-Parte Financiera según lo establecido en la IAL 12.1</w:t>
            </w:r>
            <w:r w:rsidRPr="00820C7A">
              <w:rPr>
                <w:rFonts w:cs="Times New Roman"/>
                <w:lang w:val="es-ES"/>
              </w:rPr>
              <w:t>.</w:t>
            </w:r>
          </w:p>
        </w:tc>
      </w:tr>
      <w:tr w:rsidR="00877B4B" w:rsidRPr="00BA6ED7" w:rsidTr="00F01B77">
        <w:trPr>
          <w:jc w:val="center"/>
        </w:trPr>
        <w:tc>
          <w:tcPr>
            <w:tcW w:w="2441" w:type="dxa"/>
          </w:tcPr>
          <w:p w:rsidR="00877B4B" w:rsidRPr="00820C7A" w:rsidRDefault="00877B4B" w:rsidP="00F01B77">
            <w:pPr>
              <w:pStyle w:val="i"/>
              <w:suppressAutoHyphens w:val="0"/>
              <w:spacing w:before="120" w:after="200"/>
              <w:ind w:left="99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rFonts w:cs="Times New Roman"/>
                <w:lang w:val="es-ES"/>
              </w:rPr>
            </w:pPr>
            <w:r w:rsidRPr="00820C7A">
              <w:rPr>
                <w:color w:val="000000"/>
                <w:lang w:val="es-ES"/>
              </w:rPr>
              <w:t xml:space="preserve">A menos que </w:t>
            </w:r>
            <w:r w:rsidRPr="00820C7A">
              <w:rPr>
                <w:bCs/>
                <w:color w:val="000000"/>
                <w:lang w:val="es-ES"/>
              </w:rPr>
              <w:t>se establezca otra cosa</w:t>
            </w:r>
            <w:r w:rsidRPr="00820C7A">
              <w:rPr>
                <w:b/>
                <w:bCs/>
                <w:color w:val="000000"/>
                <w:lang w:val="es-ES"/>
              </w:rPr>
              <w:t xml:space="preserve"> </w:t>
            </w:r>
            <w:r w:rsidRPr="00820C7A">
              <w:rPr>
                <w:b/>
                <w:color w:val="000000"/>
                <w:lang w:val="es-ES"/>
              </w:rPr>
              <w:t xml:space="preserve">en los DDL </w:t>
            </w:r>
            <w:r w:rsidRPr="00820C7A">
              <w:rPr>
                <w:color w:val="000000"/>
                <w:lang w:val="es-ES"/>
              </w:rPr>
              <w:t xml:space="preserve">y en las Condiciones contractuales, </w:t>
            </w:r>
            <w:r w:rsidRPr="00820C7A">
              <w:rPr>
                <w:lang w:val="es-ES"/>
              </w:rPr>
              <w:t>los precios cotizados por el Licitante serán fijos. Si los precios están sujetos a ajustes durante la ejecución del Contrato, conforme a lo dispuesto en las Condiciones contractuales, el Licitante consignará los índices y los coeficientes de ponderación de las fórmulas de ajuste de precios en el Cuadro de Datos de Ajuste de la Sección IV, “Formularios de Licitación”, y el Contratante puede pedir al Licitante que justifique los índices y coeficientes de ponderación propuestos.</w:t>
            </w:r>
            <w:r w:rsidRPr="00820C7A">
              <w:rPr>
                <w:rFonts w:cs="Times New Roman"/>
                <w:lang w:val="es-ES"/>
              </w:rPr>
              <w:t xml:space="preserve"> </w:t>
            </w:r>
          </w:p>
          <w:p w:rsidR="00877B4B" w:rsidRPr="00820C7A" w:rsidRDefault="00877B4B" w:rsidP="00F01B77">
            <w:pPr>
              <w:pStyle w:val="Header2-SubClauses"/>
              <w:tabs>
                <w:tab w:val="clear" w:pos="2844"/>
              </w:tabs>
              <w:ind w:left="599" w:hanging="626"/>
              <w:rPr>
                <w:rFonts w:cs="Times New Roman"/>
                <w:spacing w:val="-2"/>
                <w:lang w:val="es-ES"/>
              </w:rPr>
            </w:pPr>
            <w:r w:rsidRPr="00820C7A">
              <w:rPr>
                <w:rFonts w:cs="Times New Roman"/>
                <w:spacing w:val="-2"/>
                <w:lang w:val="es-ES"/>
              </w:rPr>
              <w:t>Si así se especifica en la IAL 1.1</w:t>
            </w:r>
            <w:r w:rsidRPr="00820C7A">
              <w:rPr>
                <w:spacing w:val="-2"/>
                <w:lang w:val="es-ES"/>
              </w:rPr>
              <w:t xml:space="preserve">, las Ofertas se realizarán por lotes </w:t>
            </w:r>
            <w:r w:rsidRPr="00820C7A">
              <w:rPr>
                <w:lang w:val="es-ES"/>
              </w:rPr>
              <w:t>individuales</w:t>
            </w:r>
            <w:r w:rsidRPr="00820C7A">
              <w:rPr>
                <w:spacing w:val="-2"/>
                <w:lang w:val="es-ES"/>
              </w:rPr>
              <w:t xml:space="preserve"> (contratos) o por cualquier combinación de lotes (paquetes). Los Licitantes que deseen ofrecer descuentos por la adjudicación de más de un lote deberán indicar en su Oferta las reducciones de precio aplicables a cada paquete o, como alternativa, a cada lote dentro del paquete. Los descuentos se presentarán de acuerdo con lo dispuesto en la IAL 14.4, siempre que las Ofertas por todos los lotes </w:t>
            </w:r>
            <w:r w:rsidRPr="00820C7A">
              <w:rPr>
                <w:iCs/>
                <w:spacing w:val="-2"/>
                <w:lang w:val="es-ES"/>
              </w:rPr>
              <w:t>(contratos)</w:t>
            </w:r>
            <w:r w:rsidRPr="00820C7A">
              <w:rPr>
                <w:spacing w:val="-2"/>
                <w:lang w:val="es-ES"/>
              </w:rPr>
              <w:t xml:space="preserve"> se abran simultáneamente. </w:t>
            </w:r>
            <w:r w:rsidRPr="00820C7A">
              <w:rPr>
                <w:b/>
                <w:bCs/>
                <w:spacing w:val="-2"/>
                <w:lang w:val="es-ES"/>
              </w:rPr>
              <w:t>No obstante, los descuentos sujetos a la adjudicación de más de un contrato no deberá ser usados en la evaluación de ofertas</w:t>
            </w:r>
            <w:r w:rsidRPr="00820C7A">
              <w:rPr>
                <w:spacing w:val="-2"/>
                <w:lang w:val="es-ES"/>
              </w:rPr>
              <w:t xml:space="preserve">. </w:t>
            </w:r>
          </w:p>
        </w:tc>
      </w:tr>
      <w:tr w:rsidR="00877B4B" w:rsidRPr="00BA6ED7" w:rsidTr="00F01B77">
        <w:trPr>
          <w:jc w:val="center"/>
        </w:trPr>
        <w:tc>
          <w:tcPr>
            <w:tcW w:w="2441" w:type="dxa"/>
          </w:tcPr>
          <w:p w:rsidR="00877B4B" w:rsidRPr="00820C7A" w:rsidRDefault="00877B4B" w:rsidP="00F01B77">
            <w:pPr>
              <w:pStyle w:val="i"/>
              <w:suppressAutoHyphens w:val="0"/>
              <w:spacing w:before="120" w:after="200"/>
              <w:ind w:left="990"/>
              <w:rPr>
                <w:rFonts w:ascii="Times New Roman" w:hAnsi="Times New Roman"/>
                <w:sz w:val="24"/>
                <w:szCs w:val="24"/>
                <w:lang w:val="es-ES"/>
              </w:rPr>
            </w:pPr>
          </w:p>
        </w:tc>
        <w:tc>
          <w:tcPr>
            <w:tcW w:w="6631" w:type="dxa"/>
          </w:tcPr>
          <w:p w:rsidR="00877B4B" w:rsidRPr="00820C7A" w:rsidRDefault="00877B4B" w:rsidP="00F01B77">
            <w:pPr>
              <w:pStyle w:val="Header2-SubClauses"/>
              <w:tabs>
                <w:tab w:val="clear" w:pos="2844"/>
              </w:tabs>
              <w:ind w:left="599" w:hanging="626"/>
              <w:rPr>
                <w:b/>
                <w:color w:val="000000"/>
                <w:lang w:val="es-ES"/>
              </w:rPr>
            </w:pPr>
            <w:r w:rsidRPr="00820C7A">
              <w:rPr>
                <w:lang w:val="es-ES"/>
              </w:rPr>
              <w:t>Todos los derechos, los impuestos y demás gravámenes que deba pagar el Contratista en virtud de este Contrato, o por cualquier otra razón, hasta 28 días antes de la fecha del plazo para la presentación de las Ofertas, se incluirán en las tarifas y los precios</w:t>
            </w:r>
            <w:r w:rsidRPr="00820C7A">
              <w:rPr>
                <w:rStyle w:val="Refdenotaalpie"/>
                <w:rFonts w:cs="Times New Roman"/>
                <w:lang w:val="es-ES"/>
              </w:rPr>
              <w:footnoteReference w:id="1"/>
            </w:r>
            <w:r w:rsidRPr="00820C7A">
              <w:rPr>
                <w:rFonts w:cs="Times New Roman"/>
                <w:lang w:val="es-ES"/>
              </w:rPr>
              <w:t xml:space="preserve"> </w:t>
            </w:r>
            <w:r w:rsidRPr="00820C7A">
              <w:rPr>
                <w:lang w:val="es-ES"/>
              </w:rPr>
              <w:t>y en el precio total de la Oferta presentada por el Licitante.</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182" w:name="_Toc455487608"/>
            <w:bookmarkStart w:id="183" w:name="_Toc136880483"/>
            <w:r w:rsidRPr="00820C7A">
              <w:rPr>
                <w:lang w:val="es-ES"/>
              </w:rPr>
              <w:t xml:space="preserve">Monedas de </w:t>
            </w:r>
            <w:r w:rsidRPr="00820C7A">
              <w:rPr>
                <w:lang w:val="es-ES"/>
              </w:rPr>
              <w:br/>
              <w:t xml:space="preserve">la Oferta y </w:t>
            </w:r>
            <w:r w:rsidRPr="00820C7A">
              <w:rPr>
                <w:lang w:val="es-ES"/>
              </w:rPr>
              <w:br/>
              <w:t>de los Pagos</w:t>
            </w:r>
            <w:bookmarkEnd w:id="182"/>
            <w:bookmarkEnd w:id="183"/>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i/>
                <w:lang w:val="es-ES"/>
              </w:rPr>
            </w:pPr>
            <w:r w:rsidRPr="00820C7A">
              <w:rPr>
                <w:lang w:val="es-ES"/>
              </w:rPr>
              <w:t xml:space="preserve">La moneda o las monedas de la Oferta serán las mismas que las de los pagos y estarán </w:t>
            </w:r>
            <w:r w:rsidRPr="00820C7A">
              <w:rPr>
                <w:bCs/>
                <w:lang w:val="es-ES"/>
              </w:rPr>
              <w:t>especificadas</w:t>
            </w:r>
            <w:r w:rsidRPr="00820C7A">
              <w:rPr>
                <w:lang w:val="es-ES"/>
              </w:rPr>
              <w:t xml:space="preserve"> </w:t>
            </w:r>
            <w:r w:rsidRPr="00820C7A">
              <w:rPr>
                <w:b/>
                <w:lang w:val="es-ES"/>
              </w:rPr>
              <w:t>en los DDL</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before="100" w:after="10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El Contratante podrá requerir a los Licitantes que justifiquen, a satisfacción del Contratante, sus necesidades de pago en moneda nacional y extranjera, y demuestren que las cantidades incluidas en las tarifas y los precios unitarios que se indican en el Cuadro de Datos de Ajuste son razonables</w:t>
            </w:r>
            <w:r w:rsidRPr="00820C7A">
              <w:rPr>
                <w:rStyle w:val="Refdenotaalpie"/>
                <w:lang w:val="es-ES"/>
              </w:rPr>
              <w:footnoteReference w:id="2"/>
            </w:r>
            <w:r w:rsidRPr="00820C7A">
              <w:rPr>
                <w:lang w:val="es-ES"/>
              </w:rPr>
              <w:t xml:space="preserve">, </w:t>
            </w:r>
            <w:r w:rsidRPr="00820C7A">
              <w:rPr>
                <w:lang w:val="es-ES"/>
              </w:rPr>
              <w:lastRenderedPageBreak/>
              <w:t>en cuyo caso los Licitantes presentarán un desglose detallado de las necesidades de moneda extranjera.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184" w:name="_Toc97371019"/>
            <w:bookmarkStart w:id="185" w:name="_Toc139863118"/>
            <w:bookmarkStart w:id="186" w:name="_Toc325723934"/>
            <w:bookmarkStart w:id="187" w:name="_Toc440526027"/>
            <w:bookmarkStart w:id="188" w:name="_Toc435624828"/>
            <w:bookmarkStart w:id="189" w:name="_Toc455487609"/>
            <w:bookmarkStart w:id="190" w:name="_Toc136880484"/>
            <w:r w:rsidRPr="00820C7A">
              <w:rPr>
                <w:lang w:val="es-ES"/>
              </w:rPr>
              <w:lastRenderedPageBreak/>
              <w:t xml:space="preserve">Documentos </w:t>
            </w:r>
            <w:r w:rsidRPr="00820C7A">
              <w:rPr>
                <w:lang w:val="es-ES"/>
              </w:rPr>
              <w:br/>
              <w:t xml:space="preserve">que componen </w:t>
            </w:r>
            <w:r w:rsidRPr="00820C7A">
              <w:rPr>
                <w:lang w:val="es-ES"/>
              </w:rPr>
              <w:br/>
              <w:t>la Propuesta Técnica</w:t>
            </w:r>
            <w:bookmarkEnd w:id="184"/>
            <w:bookmarkEnd w:id="185"/>
            <w:bookmarkEnd w:id="186"/>
            <w:bookmarkEnd w:id="187"/>
            <w:bookmarkEnd w:id="188"/>
            <w:bookmarkEnd w:id="189"/>
            <w:bookmarkEnd w:id="190"/>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El Licitante entregará una propuesta técnica en la Parte Técnica de la Oferta con una descripción de los métodos de trabajo, los equipos, el personal y el calendario de las obras, así como cualquier otra información estipulada en la Sección IV, “</w:t>
            </w:r>
            <w:r w:rsidRPr="00820C7A">
              <w:rPr>
                <w:rFonts w:cs="Times New Roman"/>
                <w:lang w:val="es-ES"/>
              </w:rPr>
              <w:t>Formularios de Licitación”,</w:t>
            </w:r>
            <w:r w:rsidRPr="00820C7A">
              <w:rPr>
                <w:lang w:val="es-ES"/>
              </w:rPr>
              <w:t xml:space="preserve"> con detalles suficientes para demostrar que la propuesta del Licitante cumple adecuadamente con los requisitos de las obras y el plazo para completarla</w:t>
            </w:r>
            <w:r w:rsidRPr="00820C7A">
              <w:rPr>
                <w:rFonts w:cs="Times New Roman"/>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191" w:name="_Toc455487610"/>
            <w:bookmarkStart w:id="192" w:name="_Toc136880485"/>
            <w:r w:rsidRPr="00820C7A">
              <w:rPr>
                <w:lang w:val="es-ES"/>
              </w:rPr>
              <w:t xml:space="preserve">Documentos que establecen </w:t>
            </w:r>
            <w:bookmarkStart w:id="193" w:name="_Toc206489940"/>
            <w:r w:rsidRPr="00820C7A">
              <w:rPr>
                <w:lang w:val="es-ES"/>
              </w:rPr>
              <w:t xml:space="preserve">la Elegibilidad y las Calificaciones del </w:t>
            </w:r>
            <w:bookmarkEnd w:id="193"/>
            <w:r w:rsidRPr="00820C7A">
              <w:rPr>
                <w:lang w:val="es-ES"/>
              </w:rPr>
              <w:t>Licitante</w:t>
            </w:r>
            <w:bookmarkEnd w:id="191"/>
            <w:bookmarkEnd w:id="192"/>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Para establecer la Elegibilidad del Licitante conforme a lo dispuesto en la IAL 4, los Licitantes completarán la Carta de Oferta-Parte Técnica incluida en la Sección IV, “Formularios de Licitación”. </w:t>
            </w:r>
          </w:p>
          <w:p w:rsidR="00877B4B" w:rsidRPr="00820C7A" w:rsidRDefault="00877B4B" w:rsidP="00F01B77">
            <w:pPr>
              <w:pStyle w:val="Header2-SubClauses"/>
              <w:tabs>
                <w:tab w:val="clear" w:pos="2844"/>
              </w:tabs>
              <w:ind w:left="599" w:hanging="626"/>
              <w:rPr>
                <w:lang w:val="es-ES"/>
              </w:rPr>
            </w:pPr>
            <w:r w:rsidRPr="00820C7A">
              <w:rPr>
                <w:lang w:val="es-ES"/>
              </w:rPr>
              <w:t>De acuerdo con lo enunciado en la Sección III, “Criterios de Evaluación y Calificación”, a fin de establecer sus Calificaciones para la ejecución del Contrato, el Licitante suministrará la información solicitada en los correspondientes formularios de información incluidos en la Sección I</w:t>
            </w:r>
            <w:r w:rsidRPr="00820C7A">
              <w:rPr>
                <w:rStyle w:val="StyleHeader2-SubClausesItalicChar"/>
                <w:rFonts w:cs="Times New Roman"/>
                <w:i w:val="0"/>
                <w:lang w:val="es-ES"/>
              </w:rPr>
              <w:t>V,</w:t>
            </w:r>
            <w:r w:rsidRPr="00820C7A">
              <w:rPr>
                <w:lang w:val="es-ES"/>
              </w:rPr>
              <w:t xml:space="preserve"> “Formularios de Licitación”.</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Si corresponde aplicar un margen de preferencia según lo establecido en la IAL 38.1, los </w:t>
            </w:r>
            <w:r w:rsidRPr="00820C7A">
              <w:rPr>
                <w:lang w:val="es-ES"/>
              </w:rPr>
              <w:t>Licitantes nacionales que, ya sea a título individual o como parte de asociaciones temporales</w:t>
            </w:r>
            <w:r w:rsidRPr="00820C7A">
              <w:rPr>
                <w:rFonts w:cs="Times New Roman"/>
                <w:lang w:val="es-ES"/>
              </w:rPr>
              <w:t xml:space="preserve">, soliciten se los considere elegibles para beneficiarse de la </w:t>
            </w:r>
            <w:r w:rsidRPr="00820C7A">
              <w:rPr>
                <w:lang w:val="es-ES"/>
              </w:rPr>
              <w:t>preferencia nacional</w:t>
            </w:r>
            <w:r w:rsidRPr="00820C7A">
              <w:rPr>
                <w:rFonts w:cs="Times New Roman"/>
                <w:lang w:val="es-ES"/>
              </w:rPr>
              <w:t xml:space="preserve"> suministrarán toda la información requerida para cumplir los criterios de elegibilidad especificados de conformidad con la IAL 38.1.</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194" w:name="_Toc438438841"/>
            <w:bookmarkStart w:id="195" w:name="_Toc438532604"/>
            <w:bookmarkStart w:id="196" w:name="_Toc438733985"/>
            <w:bookmarkStart w:id="197" w:name="_Toc438907024"/>
            <w:bookmarkStart w:id="198" w:name="_Toc438907223"/>
            <w:bookmarkStart w:id="199" w:name="_Toc97371021"/>
            <w:bookmarkStart w:id="200" w:name="_Toc139863120"/>
            <w:bookmarkStart w:id="201" w:name="_Toc325723936"/>
            <w:bookmarkStart w:id="202" w:name="_Toc440526029"/>
            <w:bookmarkStart w:id="203" w:name="_Toc435624830"/>
            <w:bookmarkStart w:id="204" w:name="_Toc455487611"/>
            <w:bookmarkStart w:id="205" w:name="_Toc136880486"/>
            <w:r w:rsidRPr="00820C7A">
              <w:rPr>
                <w:lang w:val="es-ES"/>
              </w:rPr>
              <w:t xml:space="preserve">Período de Validez de </w:t>
            </w:r>
            <w:r w:rsidRPr="00820C7A">
              <w:rPr>
                <w:lang w:val="es-ES"/>
              </w:rPr>
              <w:br/>
              <w:t>las Ofertas</w:t>
            </w:r>
            <w:bookmarkEnd w:id="194"/>
            <w:bookmarkEnd w:id="195"/>
            <w:bookmarkEnd w:id="196"/>
            <w:bookmarkEnd w:id="197"/>
            <w:bookmarkEnd w:id="198"/>
            <w:bookmarkEnd w:id="199"/>
            <w:bookmarkEnd w:id="200"/>
            <w:bookmarkEnd w:id="201"/>
            <w:bookmarkEnd w:id="202"/>
            <w:bookmarkEnd w:id="203"/>
            <w:bookmarkEnd w:id="204"/>
            <w:bookmarkEnd w:id="205"/>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Las Ofertas deberán mantenerse válidas hasta la fecha especificada </w:t>
            </w:r>
            <w:r w:rsidRPr="00820C7A">
              <w:rPr>
                <w:b/>
                <w:bCs/>
                <w:lang w:val="es-ES"/>
              </w:rPr>
              <w:t xml:space="preserve">en los DDL </w:t>
            </w:r>
            <w:r w:rsidRPr="00820C7A">
              <w:rPr>
                <w:lang w:val="es-ES"/>
              </w:rPr>
              <w:t xml:space="preserve">o cualquier fecha prorrogada si el Contratante la modifica de conformidad con la IAL 8.  Una Oferta que no sea válida hasta la fecha especificada en </w:t>
            </w:r>
            <w:r w:rsidRPr="00820C7A">
              <w:rPr>
                <w:b/>
                <w:bCs/>
                <w:lang w:val="es-ES"/>
              </w:rPr>
              <w:t>los DDL</w:t>
            </w:r>
            <w:r w:rsidRPr="00820C7A">
              <w:rPr>
                <w:lang w:val="es-ES"/>
              </w:rPr>
              <w:t>, o cualquier fecha prorrogada por el Contratante de conformidad con la IAL 8, será rechazada por el Contratante por incumplimiento.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spacing w:val="-2"/>
                <w:lang w:val="es-ES"/>
              </w:rPr>
            </w:pPr>
            <w:r w:rsidRPr="00820C7A">
              <w:rPr>
                <w:spacing w:val="-2"/>
                <w:lang w:val="es-ES"/>
              </w:rPr>
              <w:t xml:space="preserve">En circunstancias excepcionales, antes del vencimiento del Período de Validez de la Oferta, el Contratante puede solicitar a los Licitantes que extiendan dicho período. Tanto la solicitud como las </w:t>
            </w:r>
            <w:r w:rsidRPr="00820C7A">
              <w:rPr>
                <w:lang w:val="es-ES"/>
              </w:rPr>
              <w:t>respuestas</w:t>
            </w:r>
            <w:r w:rsidRPr="00820C7A">
              <w:rPr>
                <w:spacing w:val="-2"/>
                <w:lang w:val="es-ES"/>
              </w:rPr>
              <w:t xml:space="preserve"> se formularán por escrito. Si se ha solicitado una Garantía de Mantenimiento</w:t>
            </w:r>
            <w:r w:rsidRPr="00820C7A">
              <w:rPr>
                <w:i/>
                <w:spacing w:val="-2"/>
                <w:lang w:val="es-ES"/>
              </w:rPr>
              <w:t xml:space="preserve"> </w:t>
            </w:r>
            <w:r w:rsidRPr="00820C7A">
              <w:rPr>
                <w:spacing w:val="-2"/>
                <w:lang w:val="es-ES"/>
              </w:rPr>
              <w:t xml:space="preserve">de la Oferta de conformidad con la IAL 19, esta también se prorrogará por veintiocho (28) días a partir de la fecha prorrogada de la validez de la Oferta. Los Licitantes podrán rechazar la </w:t>
            </w:r>
            <w:r w:rsidRPr="00820C7A">
              <w:rPr>
                <w:spacing w:val="-2"/>
                <w:lang w:val="es-ES"/>
              </w:rPr>
              <w:lastRenderedPageBreak/>
              <w:t>solicitud sin que la Garantía de Mantenimiento</w:t>
            </w:r>
            <w:r w:rsidRPr="00820C7A">
              <w:rPr>
                <w:i/>
                <w:spacing w:val="-2"/>
                <w:lang w:val="es-ES"/>
              </w:rPr>
              <w:t xml:space="preserve"> </w:t>
            </w:r>
            <w:r w:rsidRPr="00820C7A">
              <w:rPr>
                <w:spacing w:val="-2"/>
                <w:lang w:val="es-ES"/>
              </w:rPr>
              <w:t>de su Oferta se ejecute. A los Licitantes que acepten la solicitud no se les pedirá ni permitirá que modifiquen su Oferta, excepto según lo dispuesto en la IAL 18.3.</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iCs/>
                <w:lang w:val="es-ES"/>
              </w:rPr>
            </w:pPr>
            <w:r w:rsidRPr="00820C7A">
              <w:rPr>
                <w:iCs/>
                <w:lang w:val="es-ES"/>
              </w:rPr>
              <w:t xml:space="preserve">Si la adjudicación se demora más de cincuenta y seis (56) días después de la fecha de expiración de la validez inicial de la Oferta </w:t>
            </w:r>
            <w:r w:rsidRPr="00820C7A">
              <w:rPr>
                <w:lang w:val="es-ES"/>
              </w:rPr>
              <w:t>especificada</w:t>
            </w:r>
            <w:r w:rsidRPr="00820C7A">
              <w:rPr>
                <w:iCs/>
                <w:lang w:val="es-ES"/>
              </w:rPr>
              <w:t xml:space="preserve"> de conformidad con la IAL 18.1, el precio del Contrato se determinará de la siguiente manera: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441" w:type="dxa"/>
            <w:tcBorders>
              <w:top w:val="nil"/>
              <w:left w:val="nil"/>
              <w:bottom w:val="nil"/>
              <w:right w:val="nil"/>
            </w:tcBorders>
          </w:tcPr>
          <w:p w:rsidR="00877B4B" w:rsidRPr="00820C7A" w:rsidRDefault="00877B4B" w:rsidP="00F01B77">
            <w:pPr>
              <w:pStyle w:val="Header1-Clauses"/>
              <w:keepNext/>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P3Header1-Clauses"/>
              <w:ind w:left="1024" w:hanging="401"/>
              <w:rPr>
                <w:lang w:val="es-ES"/>
              </w:rPr>
            </w:pPr>
            <w:r>
              <w:rPr>
                <w:lang w:val="es-ES"/>
              </w:rPr>
              <w:t>e</w:t>
            </w:r>
            <w:r w:rsidRPr="00820C7A">
              <w:rPr>
                <w:lang w:val="es-ES"/>
              </w:rPr>
              <w:t>n el caso de los Contratos de</w:t>
            </w:r>
            <w:r w:rsidRPr="00820C7A">
              <w:rPr>
                <w:bCs/>
                <w:lang w:val="es-ES"/>
              </w:rPr>
              <w:t xml:space="preserve"> </w:t>
            </w:r>
            <w:r w:rsidRPr="00820C7A">
              <w:rPr>
                <w:b/>
                <w:lang w:val="es-ES"/>
              </w:rPr>
              <w:t>precio fijo</w:t>
            </w:r>
            <w:r w:rsidRPr="00820C7A">
              <w:rPr>
                <w:lang w:val="es-ES"/>
              </w:rPr>
              <w:t xml:space="preserve">, el precio contractual será el de la Oferta, ajustado por un factor </w:t>
            </w:r>
            <w:r w:rsidRPr="00820C7A">
              <w:rPr>
                <w:bCs/>
                <w:lang w:val="es-ES"/>
              </w:rPr>
              <w:t>especificado</w:t>
            </w:r>
            <w:r w:rsidRPr="00820C7A">
              <w:rPr>
                <w:b/>
                <w:bCs/>
                <w:lang w:val="es-ES"/>
              </w:rPr>
              <w:t xml:space="preserve"> en los DDL.</w:t>
            </w:r>
            <w:r w:rsidRPr="00820C7A">
              <w:rPr>
                <w:lang w:val="es-ES"/>
              </w:rPr>
              <w:t xml:space="preserve"> </w:t>
            </w:r>
          </w:p>
          <w:p w:rsidR="00877B4B" w:rsidRPr="00820C7A" w:rsidRDefault="00877B4B" w:rsidP="00F01B77">
            <w:pPr>
              <w:pStyle w:val="P3Header1-Clauses"/>
              <w:ind w:left="1024" w:hanging="401"/>
              <w:rPr>
                <w:lang w:val="es-ES"/>
              </w:rPr>
            </w:pPr>
            <w:r>
              <w:rPr>
                <w:lang w:val="es-ES"/>
              </w:rPr>
              <w:t>e</w:t>
            </w:r>
            <w:r w:rsidRPr="00820C7A">
              <w:rPr>
                <w:lang w:val="es-ES"/>
              </w:rPr>
              <w:t xml:space="preserve">n el caso de los Contratos de </w:t>
            </w:r>
            <w:r w:rsidRPr="00820C7A">
              <w:rPr>
                <w:b/>
                <w:bCs/>
                <w:lang w:val="es-ES"/>
              </w:rPr>
              <w:t>precio ajustable</w:t>
            </w:r>
            <w:r w:rsidRPr="00820C7A">
              <w:rPr>
                <w:lang w:val="es-ES"/>
              </w:rPr>
              <w:t>, no se efectuarán ajustes.</w:t>
            </w:r>
          </w:p>
          <w:p w:rsidR="00877B4B" w:rsidRPr="00820C7A" w:rsidRDefault="00877B4B" w:rsidP="00F01B77">
            <w:pPr>
              <w:pStyle w:val="P3Header1-Clauses"/>
              <w:ind w:left="1024" w:hanging="401"/>
              <w:rPr>
                <w:lang w:val="es-ES"/>
              </w:rPr>
            </w:pPr>
            <w:r>
              <w:rPr>
                <w:lang w:val="es-ES"/>
              </w:rPr>
              <w:t>e</w:t>
            </w:r>
            <w:r w:rsidRPr="00820C7A">
              <w:rPr>
                <w:lang w:val="es-ES"/>
              </w:rPr>
              <w:t>n todos los casos, la evaluación de la Oferta se basará en el precio de la Oferta sin tener en cuenta la corrección aplicable en los casos indicados más arriba.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06" w:name="_Toc455487612"/>
            <w:bookmarkStart w:id="207" w:name="_Toc136880487"/>
            <w:r w:rsidRPr="00820C7A">
              <w:rPr>
                <w:lang w:val="es-ES"/>
              </w:rPr>
              <w:t>Garantía de Mantenimiento de la Oferta</w:t>
            </w:r>
            <w:bookmarkEnd w:id="206"/>
            <w:bookmarkEnd w:id="207"/>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El Licitante proporcionará en la Parte Técnica de su Oferta una Declaración de Mantenimiento de la Oferta o bien una Garantía de </w:t>
            </w:r>
            <w:r w:rsidRPr="00820C7A">
              <w:rPr>
                <w:spacing w:val="-2"/>
                <w:lang w:val="es-ES"/>
              </w:rPr>
              <w:t>Mantenimiento</w:t>
            </w:r>
            <w:r w:rsidRPr="00820C7A">
              <w:rPr>
                <w:i/>
                <w:spacing w:val="-2"/>
                <w:lang w:val="es-ES"/>
              </w:rPr>
              <w:t xml:space="preserve"> </w:t>
            </w:r>
            <w:r w:rsidRPr="00820C7A">
              <w:rPr>
                <w:lang w:val="es-ES"/>
              </w:rPr>
              <w:t xml:space="preserve">de la Oferta, según lo </w:t>
            </w:r>
            <w:r w:rsidRPr="00820C7A">
              <w:rPr>
                <w:bCs/>
                <w:lang w:val="es-ES"/>
              </w:rPr>
              <w:t>especificado</w:t>
            </w:r>
            <w:r w:rsidRPr="00820C7A">
              <w:rPr>
                <w:lang w:val="es-ES"/>
              </w:rPr>
              <w:t xml:space="preserve"> </w:t>
            </w:r>
            <w:r w:rsidRPr="00820C7A">
              <w:rPr>
                <w:b/>
                <w:lang w:val="es-ES"/>
              </w:rPr>
              <w:t>en los DDL</w:t>
            </w:r>
            <w:r w:rsidRPr="00820C7A">
              <w:rPr>
                <w:lang w:val="es-ES"/>
              </w:rPr>
              <w:t xml:space="preserve">, en un formulario original y, en el caso de una Garantía de </w:t>
            </w:r>
            <w:r w:rsidRPr="00820C7A">
              <w:rPr>
                <w:spacing w:val="-2"/>
                <w:lang w:val="es-ES"/>
              </w:rPr>
              <w:t>Mantenimiento</w:t>
            </w:r>
            <w:r w:rsidRPr="00820C7A">
              <w:rPr>
                <w:i/>
                <w:spacing w:val="-2"/>
                <w:lang w:val="es-ES"/>
              </w:rPr>
              <w:t xml:space="preserve"> </w:t>
            </w:r>
            <w:r w:rsidRPr="00820C7A">
              <w:rPr>
                <w:lang w:val="es-ES"/>
              </w:rPr>
              <w:t xml:space="preserve">de la Oferta, por el monto y en la moneda </w:t>
            </w:r>
            <w:r w:rsidRPr="00820C7A">
              <w:rPr>
                <w:bCs/>
                <w:lang w:val="es-ES"/>
              </w:rPr>
              <w:t>establecidos</w:t>
            </w:r>
            <w:r w:rsidRPr="00820C7A">
              <w:rPr>
                <w:lang w:val="es-ES"/>
              </w:rPr>
              <w:t xml:space="preserve"> </w:t>
            </w:r>
            <w:r w:rsidRPr="00820C7A">
              <w:rPr>
                <w:rStyle w:val="StyleHeader2-SubClausesBoldChar"/>
                <w:lang w:val="es-ES"/>
              </w:rPr>
              <w:t>en los DDL</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Para la Declaración de Mantenimiento de la Oferta se utilizará el formulario pertinente incluido en la Sección IV, “Formularios de Licitación”.</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Style w:val="StyleHeader2-SubClausesItalicChar"/>
                <w:rFonts w:cs="Times New Roman"/>
                <w:i w:val="0"/>
                <w:lang w:val="es-ES"/>
              </w:rPr>
              <w:t xml:space="preserve">Si, según lo especificado en la IAL 19.1, se debe presentar una </w:t>
            </w:r>
            <w:r w:rsidRPr="00820C7A">
              <w:rPr>
                <w:iCs/>
                <w:lang w:val="es-ES"/>
              </w:rPr>
              <w:t>Garantía</w:t>
            </w:r>
            <w:r w:rsidRPr="00820C7A">
              <w:rPr>
                <w:rStyle w:val="StyleHeader2-SubClausesItalicChar"/>
                <w:rFonts w:cs="Times New Roman"/>
                <w:i w:val="0"/>
                <w:lang w:val="es-ES"/>
              </w:rPr>
              <w:t xml:space="preserve"> de </w:t>
            </w:r>
            <w:r w:rsidRPr="00820C7A">
              <w:rPr>
                <w:spacing w:val="-2"/>
                <w:lang w:val="es-ES"/>
              </w:rPr>
              <w:t>Mantenimiento</w:t>
            </w:r>
            <w:r w:rsidRPr="00820C7A">
              <w:rPr>
                <w:i/>
                <w:spacing w:val="-2"/>
                <w:lang w:val="es-ES"/>
              </w:rPr>
              <w:t xml:space="preserve"> </w:t>
            </w:r>
            <w:r w:rsidRPr="00820C7A">
              <w:rPr>
                <w:rStyle w:val="StyleHeader2-SubClausesItalicChar"/>
                <w:rFonts w:cs="Times New Roman"/>
                <w:i w:val="0"/>
                <w:lang w:val="es-ES"/>
              </w:rPr>
              <w:t>de la Oferta</w:t>
            </w:r>
            <w:r w:rsidRPr="00820C7A">
              <w:rPr>
                <w:rFonts w:cs="Times New Roman"/>
                <w:i/>
                <w:lang w:val="es-ES"/>
              </w:rPr>
              <w:t xml:space="preserve">, </w:t>
            </w:r>
            <w:r w:rsidRPr="00820C7A">
              <w:rPr>
                <w:rFonts w:cs="Times New Roman"/>
                <w:lang w:val="es-ES"/>
              </w:rPr>
              <w:t xml:space="preserve">esta debe ser una garantía pagadera a primer requerimiento y tendrá cualquiera de las formas siguientes, a opción del </w:t>
            </w:r>
            <w:r w:rsidRPr="00820C7A">
              <w:rPr>
                <w:lang w:val="es-ES"/>
              </w:rPr>
              <w:t xml:space="preserve">Licitante, y será </w:t>
            </w:r>
            <w:r w:rsidRPr="00820C7A">
              <w:rPr>
                <w:bCs/>
                <w:lang w:val="es-ES"/>
              </w:rPr>
              <w:t>emitida por una institución de prestigio de un país elegible</w:t>
            </w:r>
            <w:r w:rsidRPr="00820C7A">
              <w:rPr>
                <w:rFonts w:cs="Times New Roman"/>
                <w:lang w:val="es-ES"/>
              </w:rPr>
              <w:t>:</w:t>
            </w:r>
          </w:p>
          <w:p w:rsidR="00877B4B" w:rsidRPr="00820C7A" w:rsidRDefault="00877B4B" w:rsidP="00F01B77">
            <w:pPr>
              <w:pStyle w:val="P3Header1-Clauses"/>
              <w:ind w:left="1024" w:hanging="446"/>
              <w:rPr>
                <w:lang w:val="es-ES"/>
              </w:rPr>
            </w:pPr>
            <w:r>
              <w:rPr>
                <w:lang w:val="es-ES"/>
              </w:rPr>
              <w:t>u</w:t>
            </w:r>
            <w:r w:rsidRPr="00820C7A">
              <w:rPr>
                <w:lang w:val="es-ES"/>
              </w:rPr>
              <w:t xml:space="preserve">na garantía incondicional emitida por un banco o una institución financiera no bancaria (como una compañía de seguros, fianzas o avales); </w:t>
            </w:r>
          </w:p>
          <w:p w:rsidR="00877B4B" w:rsidRPr="00820C7A" w:rsidRDefault="00877B4B" w:rsidP="00F01B77">
            <w:pPr>
              <w:pStyle w:val="P3Header1-Clauses"/>
              <w:ind w:left="1024" w:hanging="446"/>
              <w:rPr>
                <w:lang w:val="es-ES"/>
              </w:rPr>
            </w:pPr>
            <w:r>
              <w:rPr>
                <w:lang w:val="es-ES"/>
              </w:rPr>
              <w:t>u</w:t>
            </w:r>
            <w:r w:rsidRPr="00820C7A">
              <w:rPr>
                <w:lang w:val="es-ES"/>
              </w:rPr>
              <w:t xml:space="preserve">na carta de crédito irrevocable; </w:t>
            </w:r>
          </w:p>
          <w:p w:rsidR="00877B4B" w:rsidRPr="00820C7A" w:rsidRDefault="00877B4B" w:rsidP="00F01B77">
            <w:pPr>
              <w:pStyle w:val="P3Header1-Clauses"/>
              <w:ind w:left="1024" w:hanging="446"/>
              <w:rPr>
                <w:lang w:val="es-ES"/>
              </w:rPr>
            </w:pPr>
            <w:r>
              <w:rPr>
                <w:lang w:val="es-ES"/>
              </w:rPr>
              <w:t>u</w:t>
            </w:r>
            <w:r w:rsidRPr="00820C7A">
              <w:rPr>
                <w:lang w:val="es-ES"/>
              </w:rPr>
              <w:t>n cheque de caja o cheque certificado, o</w:t>
            </w:r>
          </w:p>
          <w:p w:rsidR="00877B4B" w:rsidRPr="00820C7A" w:rsidRDefault="00877B4B" w:rsidP="00F01B77">
            <w:pPr>
              <w:pStyle w:val="P3Header1-Clauses"/>
              <w:ind w:left="1024" w:hanging="446"/>
              <w:rPr>
                <w:lang w:val="es-ES"/>
              </w:rPr>
            </w:pPr>
            <w:r>
              <w:rPr>
                <w:lang w:val="es-ES"/>
              </w:rPr>
              <w:t>o</w:t>
            </w:r>
            <w:r w:rsidRPr="00820C7A">
              <w:rPr>
                <w:lang w:val="es-ES"/>
              </w:rPr>
              <w:t xml:space="preserve">tra garantía </w:t>
            </w:r>
            <w:r w:rsidRPr="00820C7A">
              <w:rPr>
                <w:bCs/>
                <w:lang w:val="es-ES"/>
              </w:rPr>
              <w:t>definida</w:t>
            </w:r>
            <w:r w:rsidRPr="00820C7A">
              <w:rPr>
                <w:lang w:val="es-ES"/>
              </w:rPr>
              <w:t xml:space="preserve"> </w:t>
            </w:r>
            <w:r w:rsidRPr="00820C7A">
              <w:rPr>
                <w:b/>
                <w:lang w:val="es-ES"/>
              </w:rPr>
              <w:t>en los DDL</w:t>
            </w:r>
            <w:r w:rsidRPr="00820C7A">
              <w:rPr>
                <w:lang w:val="es-ES"/>
              </w:rPr>
              <w:t>.</w:t>
            </w:r>
          </w:p>
          <w:p w:rsidR="00877B4B" w:rsidRPr="00820C7A" w:rsidRDefault="00877B4B" w:rsidP="00F01B77">
            <w:pPr>
              <w:pStyle w:val="Header2-SubClauses"/>
              <w:numPr>
                <w:ilvl w:val="0"/>
                <w:numId w:val="0"/>
              </w:numPr>
              <w:ind w:left="504"/>
              <w:rPr>
                <w:rFonts w:cs="Times New Roman"/>
                <w:lang w:val="es-ES"/>
              </w:rPr>
            </w:pPr>
            <w:r w:rsidRPr="00820C7A">
              <w:rPr>
                <w:rFonts w:cs="Times New Roman"/>
                <w:lang w:val="es-ES"/>
              </w:rPr>
              <w:lastRenderedPageBreak/>
              <w:t xml:space="preserve">Si una garantía incondicional es emitida por una institución financiera no bancaria situada fuera del país del </w:t>
            </w:r>
            <w:r w:rsidRPr="00820C7A">
              <w:rPr>
                <w:rFonts w:cs="Times New Roman"/>
                <w:bCs/>
                <w:lang w:val="es-ES"/>
              </w:rPr>
              <w:t xml:space="preserve">Contratante, la institución emisora deberá tener una institución financiera corresponsal en el país del Contratante que permita hacer efectiva la garantía, a menos que el </w:t>
            </w:r>
            <w:r w:rsidRPr="00820C7A">
              <w:rPr>
                <w:bCs/>
                <w:lang w:val="es-ES"/>
              </w:rPr>
              <w:t>Contratante conviniera por escrito, antes de la presentación de la Oferta, en que no requiere tal</w:t>
            </w:r>
            <w:r w:rsidRPr="00820C7A">
              <w:rPr>
                <w:rFonts w:cs="Times New Roman"/>
                <w:bCs/>
                <w:lang w:val="es-ES"/>
              </w:rPr>
              <w:t xml:space="preserve"> institución financiera corresponsal</w:t>
            </w:r>
            <w:r w:rsidRPr="00820C7A">
              <w:rPr>
                <w:rFonts w:cs="Times New Roman"/>
                <w:lang w:val="es-ES"/>
              </w:rPr>
              <w:t>.</w:t>
            </w:r>
            <w:r w:rsidRPr="00820C7A">
              <w:rPr>
                <w:rFonts w:cs="Times New Roman"/>
                <w:bCs/>
                <w:lang w:val="es-ES"/>
              </w:rPr>
              <w:t xml:space="preserve"> </w:t>
            </w:r>
            <w:r w:rsidRPr="00820C7A">
              <w:rPr>
                <w:bCs/>
                <w:lang w:val="es-ES"/>
              </w:rPr>
              <w:t xml:space="preserve">Si se trata de una </w:t>
            </w:r>
            <w:r w:rsidRPr="00820C7A">
              <w:rPr>
                <w:lang w:val="es-ES"/>
              </w:rPr>
              <w:t xml:space="preserve">garantía bancaria, la Garantía de </w:t>
            </w:r>
            <w:r w:rsidRPr="00820C7A">
              <w:rPr>
                <w:spacing w:val="-2"/>
                <w:lang w:val="es-ES"/>
              </w:rPr>
              <w:t>Mantenimiento</w:t>
            </w:r>
            <w:r w:rsidRPr="00820C7A">
              <w:rPr>
                <w:lang w:val="es-ES"/>
              </w:rPr>
              <w:t xml:space="preserve"> de la Oferta se presentará utilizando el formulario de Garantía de Mantenimiento de Oferta que se incluye en la Sección IV, “Formularios de Licitación”, o bien</w:t>
            </w:r>
            <w:r w:rsidRPr="00820C7A">
              <w:rPr>
                <w:bCs/>
                <w:lang w:val="es-ES"/>
              </w:rPr>
              <w:t xml:space="preserve"> otro formato sustancialmente similar aprobado por el Contratante con anterioridad a la presentación de la Oferta</w:t>
            </w:r>
            <w:r w:rsidRPr="00820C7A">
              <w:rPr>
                <w:rFonts w:cs="Times New Roman"/>
                <w:bCs/>
                <w:lang w:val="es-ES"/>
              </w:rPr>
              <w:t xml:space="preserve">. La </w:t>
            </w:r>
            <w:r w:rsidRPr="00820C7A">
              <w:rPr>
                <w:rFonts w:cs="Times New Roman"/>
                <w:lang w:val="es-ES"/>
              </w:rPr>
              <w:t>Garantía de Mantenimiento de la Oferta</w:t>
            </w:r>
            <w:r w:rsidRPr="00820C7A">
              <w:rPr>
                <w:rFonts w:cs="Times New Roman"/>
                <w:bCs/>
                <w:lang w:val="es-ES"/>
              </w:rPr>
              <w:t xml:space="preserve"> tendrá una validez de veintiocho (28) días a partir </w:t>
            </w:r>
            <w:r w:rsidRPr="00820C7A">
              <w:rPr>
                <w:spacing w:val="-2"/>
                <w:lang w:val="es-ES"/>
              </w:rPr>
              <w:t>a partir de la fecha original de la validez de la Oferta</w:t>
            </w:r>
            <w:r w:rsidRPr="00820C7A" w:rsidDel="008A526E">
              <w:rPr>
                <w:rFonts w:cs="Times New Roman"/>
                <w:bCs/>
                <w:lang w:val="es-ES"/>
              </w:rPr>
              <w:t xml:space="preserve"> </w:t>
            </w:r>
            <w:r w:rsidRPr="00820C7A">
              <w:rPr>
                <w:bCs/>
                <w:lang w:val="es-ES"/>
              </w:rPr>
              <w:t>o de cualquier fecha prorrogada, si esta se hubiera solicitado de conformidad con la IAL 18.2</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Si en la IAL 19.1 se especifica que se debe presentar una Garantía de </w:t>
            </w:r>
            <w:r w:rsidRPr="00820C7A">
              <w:rPr>
                <w:spacing w:val="-2"/>
                <w:lang w:val="es-ES"/>
              </w:rPr>
              <w:t>Mantenimiento</w:t>
            </w:r>
            <w:r w:rsidRPr="00820C7A">
              <w:rPr>
                <w:i/>
                <w:spacing w:val="-2"/>
                <w:lang w:val="es-ES"/>
              </w:rPr>
              <w:t xml:space="preserve"> </w:t>
            </w:r>
            <w:r w:rsidRPr="00820C7A">
              <w:rPr>
                <w:lang w:val="es-ES"/>
              </w:rPr>
              <w:t>de la Oferta o una Declaración de Mantenimiento de la Oferta, toda Oferta que no vaya acompañada de una</w:t>
            </w:r>
            <w:r w:rsidRPr="00820C7A">
              <w:rPr>
                <w:rStyle w:val="StyleHeader2-SubClausesItalicChar"/>
                <w:rFonts w:cs="Times New Roman"/>
                <w:i w:val="0"/>
                <w:lang w:val="es-ES"/>
              </w:rPr>
              <w:t xml:space="preserve"> </w:t>
            </w:r>
            <w:r w:rsidRPr="00820C7A">
              <w:rPr>
                <w:lang w:val="es-ES"/>
              </w:rPr>
              <w:t xml:space="preserve">Garantía de </w:t>
            </w:r>
            <w:r w:rsidRPr="00820C7A">
              <w:rPr>
                <w:spacing w:val="-2"/>
                <w:lang w:val="es-ES"/>
              </w:rPr>
              <w:t>Mantenimiento</w:t>
            </w:r>
            <w:r w:rsidRPr="00820C7A">
              <w:rPr>
                <w:i/>
                <w:spacing w:val="-2"/>
                <w:lang w:val="es-ES"/>
              </w:rPr>
              <w:t xml:space="preserve"> </w:t>
            </w:r>
            <w:r w:rsidRPr="00820C7A">
              <w:rPr>
                <w:lang w:val="es-ES"/>
              </w:rPr>
              <w:t xml:space="preserve">de la Oferta o una Declaración de Mantenimiento de la Oferta que se ajusten sustancialmente a los requisitos pertinentes será rechazada por el Contratante por incumplimiento.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spacing w:val="-2"/>
                <w:lang w:val="es-ES"/>
              </w:rPr>
            </w:pPr>
            <w:r w:rsidRPr="00820C7A">
              <w:rPr>
                <w:rFonts w:cs="Times New Roman"/>
                <w:spacing w:val="-2"/>
                <w:lang w:val="es-ES"/>
              </w:rPr>
              <w:t xml:space="preserve">Si </w:t>
            </w:r>
            <w:r w:rsidRPr="00820C7A">
              <w:rPr>
                <w:spacing w:val="-2"/>
                <w:lang w:val="es-ES"/>
              </w:rPr>
              <w:t xml:space="preserve">en la IAL 19.1 se especifica que se debe presentar una </w:t>
            </w:r>
            <w:r w:rsidRPr="00820C7A">
              <w:rPr>
                <w:rFonts w:cs="Times New Roman"/>
                <w:spacing w:val="-2"/>
                <w:lang w:val="es-ES"/>
              </w:rPr>
              <w:t xml:space="preserve">Garantía de Mantenimiento de la Oferta, la Garantía de Mantenimiento de la Oferta de los Licitantes no seleccionados </w:t>
            </w:r>
            <w:r w:rsidRPr="00820C7A">
              <w:rPr>
                <w:spacing w:val="-2"/>
                <w:lang w:val="es-ES"/>
              </w:rPr>
              <w:t xml:space="preserve">se devolverá a estos </w:t>
            </w:r>
            <w:r w:rsidRPr="00820C7A">
              <w:rPr>
                <w:lang w:val="es-ES"/>
              </w:rPr>
              <w:t>tan</w:t>
            </w:r>
            <w:r w:rsidRPr="00820C7A">
              <w:rPr>
                <w:spacing w:val="-2"/>
                <w:lang w:val="es-ES"/>
              </w:rPr>
              <w:t xml:space="preserve"> pronto como sea posible, después de que el Licitante seleccionado</w:t>
            </w:r>
            <w:r w:rsidRPr="00820C7A">
              <w:rPr>
                <w:rFonts w:cs="Times New Roman"/>
                <w:spacing w:val="-2"/>
                <w:lang w:val="es-ES"/>
              </w:rPr>
              <w:t xml:space="preserve"> suscriba el Contrato y proporcione la Garantía de Cumplimiento, y si especificado </w:t>
            </w:r>
            <w:r w:rsidRPr="00820C7A">
              <w:rPr>
                <w:rFonts w:cs="Times New Roman"/>
                <w:b/>
                <w:bCs/>
                <w:spacing w:val="-2"/>
                <w:lang w:val="es-ES"/>
              </w:rPr>
              <w:t>en los DDL</w:t>
            </w:r>
            <w:r w:rsidRPr="00820C7A">
              <w:rPr>
                <w:rFonts w:cs="Times New Roman"/>
                <w:spacing w:val="-2"/>
                <w:lang w:val="es-ES"/>
              </w:rPr>
              <w:t>, la Garantía de Cumplimiento Ambiental y Social (AS), de conformidad con la IAL 50.</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La Garantía de Mantenimiento de la Oferta del Licitante seleccionado se devolverá al Licitante seleccionado tan pronto como sea posible después de que este haya suscrito el Contrato y haya proporcionado la Garantía de Cumplimiento, y si especificado </w:t>
            </w:r>
            <w:r w:rsidRPr="00820C7A">
              <w:rPr>
                <w:rFonts w:cs="Times New Roman"/>
                <w:b/>
                <w:bCs/>
                <w:lang w:val="es-ES"/>
              </w:rPr>
              <w:t>en los DDL</w:t>
            </w:r>
            <w:r w:rsidRPr="00820C7A">
              <w:rPr>
                <w:rFonts w:cs="Times New Roman"/>
                <w:lang w:val="es-ES"/>
              </w:rPr>
              <w:t>, la Garantía de Cumplimiento Ambiental y Social (AS) exigidas.</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La Garantía de Mantenimiento de la Oferta se podrá hacer efectiva o la </w:t>
            </w:r>
            <w:r w:rsidRPr="00820C7A">
              <w:rPr>
                <w:lang w:val="es-ES"/>
              </w:rPr>
              <w:t>Declaración</w:t>
            </w:r>
            <w:r w:rsidRPr="00820C7A">
              <w:rPr>
                <w:rFonts w:cs="Times New Roman"/>
                <w:lang w:val="es-ES"/>
              </w:rPr>
              <w:t xml:space="preserve"> de Mantenimiento de la Oferta se podrá ejecutar:</w:t>
            </w:r>
          </w:p>
          <w:p w:rsidR="00877B4B" w:rsidRPr="00820C7A" w:rsidRDefault="00877B4B" w:rsidP="00F01B77">
            <w:pPr>
              <w:pStyle w:val="P3Header1-Clauses"/>
              <w:keepLines/>
              <w:numPr>
                <w:ilvl w:val="0"/>
                <w:numId w:val="26"/>
              </w:numPr>
              <w:spacing w:after="120"/>
              <w:ind w:left="1111" w:hanging="465"/>
              <w:rPr>
                <w:szCs w:val="24"/>
                <w:lang w:val="es-ES"/>
              </w:rPr>
            </w:pPr>
            <w:r>
              <w:rPr>
                <w:szCs w:val="24"/>
                <w:lang w:val="es-ES"/>
              </w:rPr>
              <w:lastRenderedPageBreak/>
              <w:t>s</w:t>
            </w:r>
            <w:r w:rsidRPr="00820C7A">
              <w:rPr>
                <w:szCs w:val="24"/>
                <w:lang w:val="es-ES"/>
              </w:rPr>
              <w:t>i un Licitante retira la Oferta antes de la expiración de la fecha de Validez de la Oferta especificada por el Licitante en la Carta de Oferta-Parte Técnica y repetido en la Carta de Oferta-Parte Financiera, o durante cualquier prórroga de ese período dispuesta por el Licitante; o</w:t>
            </w:r>
          </w:p>
          <w:p w:rsidR="00877B4B" w:rsidRPr="00820C7A" w:rsidRDefault="00877B4B" w:rsidP="00F01B77">
            <w:pPr>
              <w:pStyle w:val="P3Header1-Clauses"/>
              <w:numPr>
                <w:ilvl w:val="0"/>
                <w:numId w:val="26"/>
              </w:numPr>
              <w:spacing w:before="180" w:after="160"/>
              <w:ind w:left="1064" w:hanging="406"/>
              <w:rPr>
                <w:szCs w:val="24"/>
                <w:lang w:val="es-ES"/>
              </w:rPr>
            </w:pPr>
            <w:r>
              <w:rPr>
                <w:szCs w:val="24"/>
                <w:lang w:val="es-ES"/>
              </w:rPr>
              <w:t>s</w:t>
            </w:r>
            <w:r w:rsidRPr="00820C7A">
              <w:rPr>
                <w:szCs w:val="24"/>
                <w:lang w:val="es-ES"/>
              </w:rPr>
              <w:t xml:space="preserve">i el Licitante seleccionado: </w:t>
            </w:r>
          </w:p>
          <w:p w:rsidR="00877B4B" w:rsidRPr="00820C7A" w:rsidRDefault="00877B4B" w:rsidP="00F01B77">
            <w:pPr>
              <w:pStyle w:val="Ttulo4"/>
              <w:numPr>
                <w:ilvl w:val="1"/>
                <w:numId w:val="26"/>
              </w:numPr>
              <w:tabs>
                <w:tab w:val="clear" w:pos="1764"/>
              </w:tabs>
              <w:spacing w:before="0" w:after="160"/>
              <w:ind w:left="1467" w:hanging="360"/>
              <w:rPr>
                <w:rFonts w:ascii="Times New Roman" w:hAnsi="Times New Roman" w:cs="Times New Roman"/>
                <w:sz w:val="24"/>
                <w:szCs w:val="24"/>
                <w:lang w:val="es-ES"/>
              </w:rPr>
            </w:pPr>
            <w:bookmarkStart w:id="208" w:name="_Toc166852872"/>
            <w:r>
              <w:rPr>
                <w:rFonts w:ascii="Times New Roman" w:hAnsi="Times New Roman" w:cs="Times New Roman"/>
                <w:sz w:val="24"/>
                <w:szCs w:val="24"/>
                <w:lang w:val="es-ES"/>
              </w:rPr>
              <w:t>n</w:t>
            </w:r>
            <w:r w:rsidRPr="00820C7A">
              <w:rPr>
                <w:rFonts w:ascii="Times New Roman" w:hAnsi="Times New Roman" w:cs="Times New Roman"/>
                <w:sz w:val="24"/>
                <w:szCs w:val="24"/>
                <w:lang w:val="es-ES"/>
              </w:rPr>
              <w:t>o subscribe el Contrato de conformidad con la IAL 49</w:t>
            </w:r>
            <w:r w:rsidRPr="00820C7A">
              <w:rPr>
                <w:rFonts w:ascii="Times New Roman" w:hAnsi="Times New Roman"/>
                <w:sz w:val="24"/>
                <w:lang w:val="es-ES"/>
              </w:rPr>
              <w:t>;</w:t>
            </w:r>
            <w:r w:rsidRPr="00820C7A">
              <w:rPr>
                <w:rFonts w:ascii="Times New Roman" w:hAnsi="Times New Roman" w:cs="Times New Roman"/>
                <w:sz w:val="24"/>
                <w:szCs w:val="24"/>
                <w:lang w:val="es-ES"/>
              </w:rPr>
              <w:t xml:space="preserve"> o</w:t>
            </w:r>
            <w:bookmarkEnd w:id="208"/>
          </w:p>
          <w:p w:rsidR="00877B4B" w:rsidRPr="00820C7A" w:rsidRDefault="00877B4B" w:rsidP="00F01B77">
            <w:pPr>
              <w:pStyle w:val="Ttulo4"/>
              <w:numPr>
                <w:ilvl w:val="1"/>
                <w:numId w:val="26"/>
              </w:numPr>
              <w:tabs>
                <w:tab w:val="clear" w:pos="1764"/>
              </w:tabs>
              <w:spacing w:before="0" w:after="200"/>
              <w:ind w:left="1467" w:hanging="360"/>
              <w:rPr>
                <w:rFonts w:ascii="Times New Roman" w:hAnsi="Times New Roman" w:cs="Times New Roman"/>
                <w:sz w:val="24"/>
                <w:szCs w:val="24"/>
                <w:lang w:val="es-ES"/>
              </w:rPr>
            </w:pPr>
            <w:bookmarkStart w:id="209" w:name="_Toc166852873"/>
            <w:r>
              <w:rPr>
                <w:rFonts w:ascii="Times New Roman" w:hAnsi="Times New Roman" w:cs="Times New Roman"/>
                <w:sz w:val="24"/>
                <w:szCs w:val="24"/>
                <w:lang w:val="es-ES"/>
              </w:rPr>
              <w:t>n</w:t>
            </w:r>
            <w:r w:rsidRPr="00820C7A">
              <w:rPr>
                <w:rFonts w:ascii="Times New Roman" w:hAnsi="Times New Roman" w:cs="Times New Roman"/>
                <w:sz w:val="24"/>
                <w:szCs w:val="24"/>
                <w:lang w:val="es-ES"/>
              </w:rPr>
              <w:t xml:space="preserve">o suministra una Garantía de Cumplimiento, y si establecido </w:t>
            </w:r>
            <w:r w:rsidRPr="00820C7A">
              <w:rPr>
                <w:rFonts w:ascii="Times New Roman" w:hAnsi="Times New Roman" w:cs="Times New Roman"/>
                <w:b/>
                <w:bCs/>
                <w:sz w:val="24"/>
                <w:szCs w:val="24"/>
                <w:lang w:val="es-ES"/>
              </w:rPr>
              <w:t>en los DDL</w:t>
            </w:r>
            <w:r w:rsidRPr="00820C7A">
              <w:rPr>
                <w:rFonts w:ascii="Times New Roman" w:hAnsi="Times New Roman" w:cs="Times New Roman"/>
                <w:sz w:val="24"/>
                <w:szCs w:val="24"/>
                <w:lang w:val="es-ES"/>
              </w:rPr>
              <w:t>, la Garantía de Cumplimiento Ambiental y Social (AS), conforme a lo establecido en la IAL 50.</w:t>
            </w:r>
            <w:bookmarkEnd w:id="209"/>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La Garantía de Mantenimiento de la Oferta o la Declaración de Mantenimiento de la Oferta de una </w:t>
            </w:r>
            <w:r w:rsidRPr="00820C7A">
              <w:rPr>
                <w:rStyle w:val="StyleHeader2-SubClausesItalicChar"/>
                <w:rFonts w:cs="Times New Roman"/>
                <w:i w:val="0"/>
                <w:lang w:val="es-ES"/>
              </w:rPr>
              <w:t xml:space="preserve">APCA </w:t>
            </w:r>
            <w:r w:rsidRPr="00820C7A">
              <w:rPr>
                <w:rFonts w:cs="Times New Roman"/>
                <w:lang w:val="es-ES"/>
              </w:rPr>
              <w:t xml:space="preserve">se emitirán en nombre de la </w:t>
            </w:r>
            <w:r w:rsidRPr="00820C7A">
              <w:rPr>
                <w:lang w:val="es-ES"/>
              </w:rPr>
              <w:t>a</w:t>
            </w:r>
            <w:r w:rsidRPr="00820C7A">
              <w:rPr>
                <w:rStyle w:val="StyleHeader2-SubClausesItalicChar"/>
                <w:i w:val="0"/>
                <w:lang w:val="es-ES"/>
              </w:rPr>
              <w:t>sociación</w:t>
            </w:r>
            <w:r w:rsidRPr="00820C7A">
              <w:rPr>
                <w:rStyle w:val="StyleHeader2-SubClausesItalicChar"/>
                <w:rFonts w:cs="Times New Roman"/>
                <w:i w:val="0"/>
                <w:lang w:val="es-ES"/>
              </w:rPr>
              <w:t xml:space="preserve"> que presenta la Oferta. </w:t>
            </w:r>
            <w:r w:rsidRPr="00820C7A">
              <w:rPr>
                <w:rFonts w:cs="Times New Roman"/>
                <w:lang w:val="es-ES"/>
              </w:rPr>
              <w:t xml:space="preserve">Si </w:t>
            </w:r>
            <w:r w:rsidRPr="00820C7A">
              <w:rPr>
                <w:rStyle w:val="StyleHeader2-SubClausesItalicChar"/>
                <w:rFonts w:cs="Times New Roman"/>
                <w:i w:val="0"/>
                <w:lang w:val="es-ES"/>
              </w:rPr>
              <w:t xml:space="preserve">APCA </w:t>
            </w:r>
            <w:r w:rsidRPr="00820C7A">
              <w:rPr>
                <w:lang w:val="es-ES"/>
              </w:rPr>
              <w:t xml:space="preserve">no se hubiera </w:t>
            </w:r>
            <w:r w:rsidRPr="00820C7A">
              <w:rPr>
                <w:rFonts w:cs="Times New Roman"/>
                <w:lang w:val="es-ES"/>
              </w:rPr>
              <w:t>constituido</w:t>
            </w:r>
            <w:r w:rsidRPr="00820C7A">
              <w:rPr>
                <w:lang w:val="es-ES"/>
              </w:rPr>
              <w:t xml:space="preserve"> formalmente como entidad jurídica al momento de presentar la Oferta</w:t>
            </w:r>
            <w:r w:rsidRPr="00820C7A">
              <w:rPr>
                <w:rFonts w:cs="Times New Roman"/>
                <w:i/>
                <w:lang w:val="es-ES"/>
              </w:rPr>
              <w:t>,</w:t>
            </w:r>
            <w:r w:rsidRPr="00820C7A">
              <w:rPr>
                <w:rFonts w:cs="Times New Roman"/>
                <w:lang w:val="es-ES"/>
              </w:rPr>
              <w:t xml:space="preserve"> la Garantía de Mantenimiento de la Oferta o la Declaración de Mantenimiento de la Oferta se emitirán en nombre de todos los futuros miembros que figuren en la carta de intención mencionada en las IAL 4.1 y 11.5.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Si</w:t>
            </w:r>
            <w:r w:rsidRPr="00820C7A">
              <w:rPr>
                <w:rStyle w:val="StyleHeader2-SubClausesBoldChar"/>
                <w:b w:val="0"/>
                <w:lang w:val="es-ES"/>
              </w:rPr>
              <w:t xml:space="preserve"> </w:t>
            </w:r>
            <w:r w:rsidRPr="00820C7A">
              <w:rPr>
                <w:rStyle w:val="StyleHeader2-SubClausesBoldChar"/>
                <w:bCs w:val="0"/>
                <w:lang w:val="es-ES"/>
              </w:rPr>
              <w:t>en los DDL</w:t>
            </w:r>
            <w:r w:rsidRPr="00820C7A">
              <w:rPr>
                <w:b/>
                <w:bCs/>
                <w:lang w:val="es-ES"/>
              </w:rPr>
              <w:t>,</w:t>
            </w:r>
            <w:r w:rsidRPr="00820C7A">
              <w:rPr>
                <w:lang w:val="es-ES"/>
              </w:rPr>
              <w:t xml:space="preserve"> de conformidad con la IAL 19.1, no se exige una Garantía de Mantenimiento de la Oferta, y</w:t>
            </w:r>
          </w:p>
          <w:p w:rsidR="00877B4B" w:rsidRPr="00820C7A" w:rsidRDefault="00877B4B" w:rsidP="00F01B77">
            <w:pPr>
              <w:pStyle w:val="P3Header1-Clauses"/>
              <w:numPr>
                <w:ilvl w:val="0"/>
                <w:numId w:val="29"/>
              </w:numPr>
              <w:ind w:left="1024"/>
              <w:rPr>
                <w:bCs/>
                <w:lang w:val="es-ES"/>
              </w:rPr>
            </w:pPr>
            <w:r>
              <w:rPr>
                <w:lang w:val="es-ES"/>
              </w:rPr>
              <w:t>s</w:t>
            </w:r>
            <w:r w:rsidRPr="00820C7A">
              <w:rPr>
                <w:lang w:val="es-ES"/>
              </w:rPr>
              <w:t xml:space="preserve">i el Licitante retira su Oferta </w:t>
            </w:r>
            <w:r w:rsidRPr="00820C7A">
              <w:rPr>
                <w:bCs/>
                <w:lang w:val="es-ES"/>
              </w:rPr>
              <w:t>antes de la fecha de expiración de la validez de la Oferta especificada por el Licitante en la Carta de la Oferta o cualquier fecha prorrogada otorgada por el Licitante; o</w:t>
            </w:r>
          </w:p>
          <w:p w:rsidR="00877B4B" w:rsidRPr="00820C7A" w:rsidRDefault="00877B4B" w:rsidP="00F01B77">
            <w:pPr>
              <w:pStyle w:val="P3Header1-Clauses"/>
              <w:numPr>
                <w:ilvl w:val="0"/>
                <w:numId w:val="29"/>
              </w:numPr>
              <w:ind w:left="1024"/>
              <w:rPr>
                <w:lang w:val="es-ES"/>
              </w:rPr>
            </w:pPr>
            <w:r>
              <w:rPr>
                <w:szCs w:val="24"/>
                <w:lang w:val="es-ES"/>
              </w:rPr>
              <w:t>s</w:t>
            </w:r>
            <w:r w:rsidRPr="00820C7A">
              <w:rPr>
                <w:szCs w:val="24"/>
                <w:lang w:val="es-ES"/>
              </w:rPr>
              <w:t xml:space="preserve">i el Licitante seleccionado </w:t>
            </w:r>
          </w:p>
          <w:p w:rsidR="00877B4B" w:rsidRPr="00820C7A" w:rsidRDefault="00877B4B" w:rsidP="00F01B77">
            <w:pPr>
              <w:pStyle w:val="P3Header1-Clauses"/>
              <w:numPr>
                <w:ilvl w:val="0"/>
                <w:numId w:val="61"/>
              </w:numPr>
              <w:rPr>
                <w:lang w:val="es-ES"/>
              </w:rPr>
            </w:pPr>
            <w:r>
              <w:rPr>
                <w:szCs w:val="24"/>
                <w:lang w:val="es-ES"/>
              </w:rPr>
              <w:t>n</w:t>
            </w:r>
            <w:r w:rsidRPr="00820C7A">
              <w:rPr>
                <w:szCs w:val="24"/>
                <w:lang w:val="es-ES"/>
              </w:rPr>
              <w:t xml:space="preserve">o subscribe el Contrato con arreglo a lo dispuesto en la IAL 49; o </w:t>
            </w:r>
          </w:p>
          <w:p w:rsidR="00877B4B" w:rsidRPr="00820C7A" w:rsidRDefault="00877B4B" w:rsidP="00F01B77">
            <w:pPr>
              <w:pStyle w:val="P3Header1-Clauses"/>
              <w:numPr>
                <w:ilvl w:val="0"/>
                <w:numId w:val="61"/>
              </w:numPr>
              <w:rPr>
                <w:lang w:val="es-ES"/>
              </w:rPr>
            </w:pPr>
            <w:r>
              <w:rPr>
                <w:szCs w:val="24"/>
                <w:lang w:val="es-ES"/>
              </w:rPr>
              <w:t>n</w:t>
            </w:r>
            <w:r w:rsidRPr="00820C7A">
              <w:rPr>
                <w:szCs w:val="24"/>
                <w:lang w:val="es-ES"/>
              </w:rPr>
              <w:t xml:space="preserve">o suministra una Garantía de Cumplimiento y si establecido en </w:t>
            </w:r>
            <w:r w:rsidRPr="00820C7A">
              <w:rPr>
                <w:b/>
                <w:szCs w:val="24"/>
                <w:lang w:val="es-ES"/>
              </w:rPr>
              <w:t>los DDL</w:t>
            </w:r>
            <w:r w:rsidRPr="00820C7A">
              <w:rPr>
                <w:szCs w:val="24"/>
                <w:lang w:val="es-ES"/>
              </w:rPr>
              <w:t>, la Garantía de Cumplimiento Ambiental y Social (AS) conforme a lo establecido en la IAL 50,</w:t>
            </w:r>
          </w:p>
          <w:p w:rsidR="00877B4B" w:rsidRPr="00820C7A" w:rsidRDefault="00877B4B" w:rsidP="00F01B77">
            <w:pPr>
              <w:spacing w:after="200"/>
              <w:ind w:left="562"/>
              <w:jc w:val="both"/>
              <w:rPr>
                <w:lang w:val="es-ES"/>
              </w:rPr>
            </w:pPr>
            <w:r>
              <w:rPr>
                <w:lang w:val="es-ES"/>
              </w:rPr>
              <w:t>e</w:t>
            </w:r>
            <w:r w:rsidRPr="00820C7A">
              <w:rPr>
                <w:lang w:val="es-ES"/>
              </w:rPr>
              <w:t xml:space="preserve">l Prestatario puede, cuando así se disponga </w:t>
            </w:r>
            <w:r w:rsidRPr="00820C7A">
              <w:rPr>
                <w:rStyle w:val="StyleHeader2-SubClausesBoldChar"/>
                <w:bCs w:val="0"/>
                <w:lang w:val="es-ES"/>
              </w:rPr>
              <w:t>en los DDL</w:t>
            </w:r>
            <w:r w:rsidRPr="00820C7A">
              <w:rPr>
                <w:b/>
                <w:lang w:val="es-ES"/>
              </w:rPr>
              <w:t>,</w:t>
            </w:r>
            <w:r w:rsidRPr="00820C7A">
              <w:rPr>
                <w:lang w:val="es-ES"/>
              </w:rPr>
              <w:t xml:space="preserve"> declarar al Licitante no elegible para ser adjudicatario de un Contrato por parte del Contratante durante el período que </w:t>
            </w:r>
            <w:r w:rsidRPr="00820C7A">
              <w:rPr>
                <w:bCs/>
                <w:lang w:val="es-ES"/>
              </w:rPr>
              <w:t xml:space="preserve">se establezca </w:t>
            </w:r>
            <w:r w:rsidRPr="00820C7A">
              <w:rPr>
                <w:rStyle w:val="StyleHeader2-SubClausesBoldChar"/>
                <w:lang w:val="es-ES"/>
              </w:rPr>
              <w:t>en los DDL</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10" w:name="_Toc438438843"/>
            <w:bookmarkStart w:id="211" w:name="_Toc438532612"/>
            <w:bookmarkStart w:id="212" w:name="_Toc438733987"/>
            <w:bookmarkStart w:id="213" w:name="_Toc438907026"/>
            <w:bookmarkStart w:id="214" w:name="_Toc438907225"/>
            <w:bookmarkStart w:id="215" w:name="_Toc97371023"/>
            <w:bookmarkStart w:id="216" w:name="_Toc139863122"/>
            <w:bookmarkStart w:id="217" w:name="_Toc325723938"/>
            <w:bookmarkStart w:id="218" w:name="_Toc440526031"/>
            <w:bookmarkStart w:id="219" w:name="_Toc435624832"/>
            <w:bookmarkStart w:id="220" w:name="_Toc455487613"/>
            <w:bookmarkStart w:id="221" w:name="_Toc136880488"/>
            <w:r w:rsidRPr="00820C7A">
              <w:rPr>
                <w:lang w:val="es-ES"/>
              </w:rPr>
              <w:lastRenderedPageBreak/>
              <w:t>Formato y firma de la Oferta</w:t>
            </w:r>
            <w:bookmarkEnd w:id="210"/>
            <w:bookmarkEnd w:id="211"/>
            <w:bookmarkEnd w:id="212"/>
            <w:bookmarkEnd w:id="213"/>
            <w:bookmarkEnd w:id="214"/>
            <w:bookmarkEnd w:id="215"/>
            <w:bookmarkEnd w:id="216"/>
            <w:bookmarkEnd w:id="217"/>
            <w:bookmarkEnd w:id="218"/>
            <w:bookmarkEnd w:id="219"/>
            <w:bookmarkEnd w:id="220"/>
            <w:bookmarkEnd w:id="221"/>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El Licitante preparará la Oferta de conformidad con esta instrucción y con las IAL 11 y 21.</w:t>
            </w:r>
            <w:r w:rsidRPr="00820C7A">
              <w:rPr>
                <w:rFonts w:cs="Times New Roman"/>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spacing w:val="-6"/>
                <w:lang w:val="es-ES"/>
              </w:rPr>
            </w:pPr>
            <w:r w:rsidRPr="00820C7A">
              <w:rPr>
                <w:color w:val="000000" w:themeColor="text1"/>
                <w:spacing w:val="-6"/>
                <w:lang w:val="es-ES"/>
              </w:rPr>
              <w:t>Los Licitantes marcarán como “</w:t>
            </w:r>
            <w:r w:rsidRPr="00820C7A">
              <w:rPr>
                <w:smallCaps/>
                <w:color w:val="000000" w:themeColor="text1"/>
                <w:spacing w:val="-6"/>
                <w:lang w:val="es-ES"/>
              </w:rPr>
              <w:t>Confidencial</w:t>
            </w:r>
            <w:r w:rsidRPr="00820C7A">
              <w:rPr>
                <w:color w:val="000000" w:themeColor="text1"/>
                <w:spacing w:val="-6"/>
                <w:lang w:val="es-ES"/>
              </w:rPr>
              <w:t>” la información relativa a sus actividades comerciales consignada en sus Ofertas que tenga ese carácter, como, por ejemplo, la información amparada por patentes, los secretos de fabricación o la información delicada de índole comercial o financiera.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original y todas las copias de la Oferta </w:t>
            </w:r>
            <w:r w:rsidRPr="00820C7A">
              <w:rPr>
                <w:lang w:val="es-ES"/>
              </w:rPr>
              <w:t xml:space="preserve">deberán ser mecanografiadas o escritas con tinta indeleble y deberán estar firmadas por la persona debidamente autorizada para firmar en nombre del Licitante. </w:t>
            </w:r>
            <w:r w:rsidRPr="00820C7A">
              <w:rPr>
                <w:iCs/>
                <w:lang w:val="es-ES"/>
              </w:rPr>
              <w:t xml:space="preserve">Esta autorización consistirá en una </w:t>
            </w:r>
            <w:r w:rsidRPr="00820C7A">
              <w:rPr>
                <w:lang w:val="es-ES"/>
              </w:rPr>
              <w:t>confirmación</w:t>
            </w:r>
            <w:r w:rsidRPr="00820C7A">
              <w:rPr>
                <w:iCs/>
                <w:lang w:val="es-ES"/>
              </w:rPr>
              <w:t xml:space="preserve"> escrita, según </w:t>
            </w:r>
            <w:r w:rsidRPr="00820C7A">
              <w:rPr>
                <w:bCs/>
                <w:iCs/>
                <w:lang w:val="es-ES"/>
              </w:rPr>
              <w:t>se</w:t>
            </w:r>
            <w:r w:rsidRPr="00820C7A">
              <w:rPr>
                <w:iCs/>
                <w:lang w:val="es-ES"/>
              </w:rPr>
              <w:t xml:space="preserve"> especifica</w:t>
            </w:r>
            <w:r w:rsidRPr="00820C7A">
              <w:rPr>
                <w:bCs/>
                <w:iCs/>
                <w:lang w:val="es-ES"/>
              </w:rPr>
              <w:t xml:space="preserve"> </w:t>
            </w:r>
            <w:r w:rsidRPr="00820C7A">
              <w:rPr>
                <w:b/>
                <w:bCs/>
                <w:iCs/>
                <w:lang w:val="es-ES"/>
              </w:rPr>
              <w:t>en los DDL</w:t>
            </w:r>
            <w:r w:rsidRPr="00820C7A">
              <w:rPr>
                <w:iCs/>
                <w:lang w:val="es-ES"/>
              </w:rPr>
              <w:t xml:space="preserve">, la cual deberá adjuntarse a la Oferta. El nombre y el cargo de cada persona que firme la autorización deberán escribirse en letra de imprenta o imprimirse bajo su firma. </w:t>
            </w:r>
            <w:r w:rsidRPr="00820C7A">
              <w:rPr>
                <w:lang w:val="es-ES"/>
              </w:rPr>
              <w:t>Todas las páginas de la Oferta que contengan anotaciones o enmiendas deberán estar firmadas o inicialadas por la persona que suscriba la Oferta</w:t>
            </w:r>
            <w:r w:rsidRPr="00820C7A">
              <w:rPr>
                <w:rFonts w:cs="Times New Roman"/>
                <w:iCs/>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Cuando el Licitante sea una APCA, la Oferta debe estar firmada por un representante autorizado de la APCA en nombre de </w:t>
            </w:r>
            <w:r w:rsidRPr="00820C7A">
              <w:rPr>
                <w:lang w:val="es-ES"/>
              </w:rPr>
              <w:t>esta</w:t>
            </w:r>
            <w:r w:rsidRPr="00820C7A">
              <w:rPr>
                <w:rFonts w:cs="Times New Roman"/>
                <w:lang w:val="es-ES"/>
              </w:rPr>
              <w:t>, de manera que sea jurídicamente vinculante para todos los miembros, como lo demuestre un poder suscrito por sus representantes legalmente autorizados.</w:t>
            </w:r>
          </w:p>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Las interlineaciones, las raspaduras o las enmiendas solo serán válidas si están firmadas o inicialadas </w:t>
            </w:r>
            <w:r w:rsidRPr="00820C7A">
              <w:rPr>
                <w:lang w:val="es-ES"/>
              </w:rPr>
              <w:t>por la persona que suscriba la Oferta</w:t>
            </w:r>
            <w:r w:rsidRPr="00820C7A">
              <w:rPr>
                <w:rFonts w:cs="Times New Roman"/>
                <w:lang w:val="es-ES"/>
              </w:rPr>
              <w:t>.</w:t>
            </w:r>
          </w:p>
        </w:tc>
      </w:tr>
      <w:tr w:rsidR="00877B4B" w:rsidRPr="00820C7A"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222" w:name="_Toc136880489"/>
            <w:r w:rsidRPr="00820C7A">
              <w:t>Presentación de las Ofertas</w:t>
            </w:r>
            <w:bookmarkEnd w:id="222"/>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136880490"/>
            <w:r w:rsidRPr="00820C7A">
              <w:rPr>
                <w:lang w:val="es-ES"/>
              </w:rPr>
              <w:t xml:space="preserve">Cierre e identificación </w:t>
            </w:r>
            <w:r w:rsidRPr="00820C7A">
              <w:rPr>
                <w:lang w:val="es-ES"/>
              </w:rPr>
              <w:br/>
              <w:t>de las Ofertas</w:t>
            </w:r>
            <w:bookmarkEnd w:id="223"/>
            <w:bookmarkEnd w:id="224"/>
            <w:bookmarkEnd w:id="225"/>
            <w:bookmarkEnd w:id="226"/>
            <w:bookmarkEnd w:id="227"/>
            <w:bookmarkEnd w:id="228"/>
            <w:bookmarkEnd w:id="229"/>
            <w:bookmarkEnd w:id="230"/>
            <w:bookmarkEnd w:id="231"/>
            <w:bookmarkEnd w:id="232"/>
            <w:bookmarkEnd w:id="233"/>
            <w:bookmarkEnd w:id="234"/>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El Licitante deberá presentar la Oferta en dos sobres cerrados separados (la Parte Técnica y la Parte Financiera). Estos dos sobres se colocarán en un sobre exterior sellado que tendrá la leyenda “Oferta</w:t>
            </w:r>
            <w:r w:rsidRPr="00820C7A">
              <w:rPr>
                <w:smallCaps/>
                <w:lang w:val="es-ES"/>
              </w:rPr>
              <w:t xml:space="preserve"> Original”.</w:t>
            </w:r>
          </w:p>
          <w:p w:rsidR="00877B4B" w:rsidRPr="00820C7A" w:rsidRDefault="00877B4B" w:rsidP="00F01B77">
            <w:pPr>
              <w:pStyle w:val="Header2-SubClauses"/>
              <w:tabs>
                <w:tab w:val="clear" w:pos="2844"/>
              </w:tabs>
              <w:ind w:left="599" w:hanging="626"/>
              <w:rPr>
                <w:lang w:val="es-ES"/>
              </w:rPr>
            </w:pPr>
            <w:r w:rsidRPr="00820C7A">
              <w:rPr>
                <w:lang w:val="es-ES"/>
              </w:rPr>
              <w:t xml:space="preserve">Además, el Licitante deberá presentar copias de la Oferta en la cantidad </w:t>
            </w:r>
            <w:r w:rsidRPr="00820C7A">
              <w:rPr>
                <w:bCs/>
                <w:lang w:val="es-ES"/>
              </w:rPr>
              <w:t>especificada</w:t>
            </w:r>
            <w:r w:rsidRPr="00820C7A">
              <w:rPr>
                <w:lang w:val="es-ES"/>
              </w:rPr>
              <w:t xml:space="preserve"> </w:t>
            </w:r>
            <w:r w:rsidRPr="00820C7A">
              <w:rPr>
                <w:b/>
                <w:lang w:val="es-ES"/>
              </w:rPr>
              <w:t>en los DDL</w:t>
            </w:r>
            <w:r w:rsidRPr="00820C7A">
              <w:rPr>
                <w:lang w:val="es-ES"/>
              </w:rPr>
              <w:t>. Las copias de la Parte Técnica se colocarán en un sobre sellado separado marcado con la leyenda “</w:t>
            </w:r>
            <w:r w:rsidRPr="00820C7A">
              <w:rPr>
                <w:smallCaps/>
                <w:lang w:val="es-ES"/>
              </w:rPr>
              <w:t>Copias: Parte Técnica</w:t>
            </w:r>
            <w:r w:rsidRPr="00820C7A">
              <w:rPr>
                <w:lang w:val="es-ES"/>
              </w:rPr>
              <w:t>”. Las copias de la Parte Financiera se colocarán en un sobre sellado separado marcado con la leyenda “</w:t>
            </w:r>
            <w:r w:rsidRPr="00820C7A">
              <w:rPr>
                <w:smallCaps/>
                <w:lang w:val="es-ES"/>
              </w:rPr>
              <w:t>Copias: Parte Financiera</w:t>
            </w:r>
            <w:r w:rsidRPr="00820C7A">
              <w:rPr>
                <w:lang w:val="es-ES"/>
              </w:rPr>
              <w:t>”. El Licitante colocará ambos sobres en un sobre exterior sellado marcado con la leyenda “</w:t>
            </w:r>
            <w:r w:rsidRPr="00820C7A">
              <w:rPr>
                <w:smallCaps/>
                <w:lang w:val="es-ES"/>
              </w:rPr>
              <w:t>Copias de la Oferta</w:t>
            </w:r>
            <w:r w:rsidRPr="00820C7A">
              <w:rPr>
                <w:lang w:val="es-ES"/>
              </w:rPr>
              <w:t xml:space="preserve">”. En caso de discrepancia entre el original y las copias, prevalecerá el </w:t>
            </w:r>
            <w:r w:rsidRPr="00820C7A">
              <w:rPr>
                <w:lang w:val="es-ES"/>
              </w:rPr>
              <w:lastRenderedPageBreak/>
              <w:t>original. Si se permiten las Ofertas Alternativas, de acuerdo con la IAL 13, estas se presentarán de la siguiente manera: el original de la Parte Técnica de la Oferta Alternativa se colocará en un sobre sellado marcado con la leyenda “</w:t>
            </w:r>
            <w:r w:rsidRPr="00820C7A">
              <w:rPr>
                <w:smallCaps/>
                <w:lang w:val="es-ES"/>
              </w:rPr>
              <w:t>Oferta Alternativa - Parte Técnica</w:t>
            </w:r>
            <w:r w:rsidRPr="00820C7A">
              <w:rPr>
                <w:lang w:val="es-ES"/>
              </w:rPr>
              <w:t>” y la Parte Financiera se colocará en un sobre sellado marcado con la leyenda “</w:t>
            </w:r>
            <w:r w:rsidRPr="00820C7A">
              <w:rPr>
                <w:smallCaps/>
                <w:lang w:val="es-ES"/>
              </w:rPr>
              <w:t>Oferta Alternativa - Parte Financiera</w:t>
            </w:r>
            <w:r w:rsidRPr="00820C7A">
              <w:rPr>
                <w:lang w:val="es-ES"/>
              </w:rPr>
              <w:t>”; estos dos sobres sellados y separados se colocarán en un sobre exterior sellado marcado con la leyenda “</w:t>
            </w:r>
            <w:r w:rsidRPr="00820C7A">
              <w:rPr>
                <w:smallCaps/>
                <w:lang w:val="es-ES"/>
              </w:rPr>
              <w:t>Oferta Alternativa - Original</w:t>
            </w:r>
            <w:r w:rsidRPr="00820C7A">
              <w:rPr>
                <w:lang w:val="es-ES"/>
              </w:rPr>
              <w:t>”. Las copias de la Oferta Alternativa se colocarán en sobres sellados separados marcados con las leyendas “</w:t>
            </w:r>
            <w:r w:rsidRPr="00820C7A">
              <w:rPr>
                <w:smallCaps/>
                <w:lang w:val="es-ES"/>
              </w:rPr>
              <w:t>Oferta Alternativa - Copias de la Parte Técnica</w:t>
            </w:r>
            <w:r w:rsidRPr="00820C7A">
              <w:rPr>
                <w:lang w:val="es-ES"/>
              </w:rPr>
              <w:t>” y “</w:t>
            </w:r>
            <w:r w:rsidRPr="00820C7A">
              <w:rPr>
                <w:smallCaps/>
                <w:lang w:val="es-ES"/>
              </w:rPr>
              <w:t>Oferta Alternativa - Copias de la Parte Financiera</w:t>
            </w:r>
            <w:r w:rsidRPr="00820C7A">
              <w:rPr>
                <w:lang w:val="es-ES"/>
              </w:rPr>
              <w:t>”, que se introducirán en un sobre exterior sellado separado, marcado con la leyenda “</w:t>
            </w:r>
            <w:r w:rsidRPr="00820C7A">
              <w:rPr>
                <w:smallCaps/>
                <w:lang w:val="es-ES"/>
              </w:rPr>
              <w:t>Oferta Alternativa - Copias</w:t>
            </w:r>
            <w:r w:rsidRPr="00820C7A">
              <w:rPr>
                <w:lang w:val="es-ES"/>
              </w:rPr>
              <w:t>”.</w:t>
            </w:r>
          </w:p>
          <w:p w:rsidR="00877B4B" w:rsidRPr="00820C7A" w:rsidRDefault="00877B4B" w:rsidP="00F01B77">
            <w:pPr>
              <w:pStyle w:val="Header2-SubClauses"/>
              <w:tabs>
                <w:tab w:val="clear" w:pos="2844"/>
              </w:tabs>
              <w:ind w:left="599" w:hanging="626"/>
              <w:rPr>
                <w:lang w:val="es-ES"/>
              </w:rPr>
            </w:pPr>
            <w:r w:rsidRPr="00820C7A">
              <w:rPr>
                <w:lang w:val="es-ES"/>
              </w:rPr>
              <w:t>Los sobres marcados con las leyendas “</w:t>
            </w:r>
            <w:r w:rsidRPr="00820C7A">
              <w:rPr>
                <w:smallCaps/>
                <w:lang w:val="es-ES"/>
              </w:rPr>
              <w:t>Oferta Original</w:t>
            </w:r>
            <w:r w:rsidRPr="00820C7A">
              <w:rPr>
                <w:lang w:val="es-ES"/>
              </w:rPr>
              <w:t>” y “</w:t>
            </w:r>
            <w:r w:rsidRPr="00820C7A">
              <w:rPr>
                <w:smallCaps/>
                <w:lang w:val="es-ES"/>
              </w:rPr>
              <w:t>Copias de la Oferta</w:t>
            </w:r>
            <w:r w:rsidRPr="00820C7A">
              <w:rPr>
                <w:lang w:val="es-ES"/>
              </w:rPr>
              <w:t>” (y, si corresponde, un tercer sobre marcado con la leyenda “</w:t>
            </w:r>
            <w:r w:rsidRPr="00820C7A">
              <w:rPr>
                <w:smallCaps/>
                <w:lang w:val="es-ES"/>
              </w:rPr>
              <w:t>Oferta Alternativa</w:t>
            </w:r>
            <w:r w:rsidRPr="00820C7A">
              <w:rPr>
                <w:lang w:val="es-ES"/>
              </w:rPr>
              <w:t>”) se colocarán en un sobre exterior sellado separado que se hará llegar al Contratante.</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Todos los sobres interiores y exteriores:</w:t>
            </w:r>
          </w:p>
          <w:p w:rsidR="00877B4B" w:rsidRPr="00820C7A" w:rsidRDefault="00877B4B" w:rsidP="00F01B77">
            <w:pPr>
              <w:pStyle w:val="P3Header1-Clauses"/>
              <w:ind w:left="1120" w:hanging="425"/>
              <w:rPr>
                <w:szCs w:val="24"/>
                <w:lang w:val="es-ES"/>
              </w:rPr>
            </w:pPr>
            <w:r>
              <w:rPr>
                <w:szCs w:val="24"/>
                <w:lang w:val="es-ES"/>
              </w:rPr>
              <w:t>l</w:t>
            </w:r>
            <w:r w:rsidRPr="00820C7A">
              <w:rPr>
                <w:szCs w:val="24"/>
                <w:lang w:val="es-ES"/>
              </w:rPr>
              <w:t>levarán el nombre y la dirección del Licitante;</w:t>
            </w:r>
          </w:p>
          <w:p w:rsidR="00877B4B" w:rsidRPr="00820C7A" w:rsidRDefault="00877B4B" w:rsidP="00F01B77">
            <w:pPr>
              <w:pStyle w:val="P3Header1-Clauses"/>
              <w:ind w:left="1120" w:hanging="425"/>
              <w:rPr>
                <w:szCs w:val="24"/>
                <w:lang w:val="es-ES"/>
              </w:rPr>
            </w:pPr>
            <w:r>
              <w:rPr>
                <w:szCs w:val="24"/>
                <w:lang w:val="es-ES"/>
              </w:rPr>
              <w:t>e</w:t>
            </w:r>
            <w:r w:rsidRPr="00820C7A">
              <w:rPr>
                <w:szCs w:val="24"/>
                <w:lang w:val="es-ES"/>
              </w:rPr>
              <w:t>starán dirigidos al Contratante, como lo dispone la IAL 22.1;</w:t>
            </w:r>
          </w:p>
          <w:p w:rsidR="00877B4B" w:rsidRPr="00820C7A" w:rsidRDefault="00877B4B" w:rsidP="00F01B77">
            <w:pPr>
              <w:pStyle w:val="P3Header1-Clauses"/>
              <w:ind w:left="1120" w:hanging="425"/>
              <w:rPr>
                <w:szCs w:val="24"/>
                <w:lang w:val="es-ES"/>
              </w:rPr>
            </w:pPr>
            <w:r>
              <w:rPr>
                <w:szCs w:val="24"/>
                <w:lang w:val="es-ES"/>
              </w:rPr>
              <w:t>l</w:t>
            </w:r>
            <w:r w:rsidRPr="00820C7A">
              <w:rPr>
                <w:szCs w:val="24"/>
                <w:lang w:val="es-ES"/>
              </w:rPr>
              <w:t xml:space="preserve">levarán la identificación específica de este proceso licitatorio según se indica en la </w:t>
            </w:r>
            <w:r w:rsidRPr="00820C7A">
              <w:rPr>
                <w:lang w:val="es-ES"/>
              </w:rPr>
              <w:t>IAL 1.1</w:t>
            </w:r>
            <w:r w:rsidRPr="00820C7A">
              <w:rPr>
                <w:szCs w:val="24"/>
                <w:lang w:val="es-ES"/>
              </w:rPr>
              <w:t>, y</w:t>
            </w:r>
          </w:p>
          <w:p w:rsidR="00877B4B" w:rsidRPr="00820C7A" w:rsidRDefault="00877B4B" w:rsidP="00F01B77">
            <w:pPr>
              <w:pStyle w:val="P3Header1-Clauses"/>
              <w:ind w:left="1120" w:hanging="425"/>
              <w:rPr>
                <w:szCs w:val="24"/>
                <w:lang w:val="es-ES"/>
              </w:rPr>
            </w:pPr>
            <w:r>
              <w:rPr>
                <w:lang w:val="es-ES"/>
              </w:rPr>
              <w:t>l</w:t>
            </w:r>
            <w:r w:rsidRPr="00820C7A">
              <w:rPr>
                <w:lang w:val="es-ES"/>
              </w:rPr>
              <w:t>levarán la advertencia de no abrir antes de la fecha y hora de apertura de las Ofertas</w:t>
            </w:r>
            <w:r w:rsidRPr="00820C7A">
              <w:rPr>
                <w:szCs w:val="24"/>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0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Si los sobres no están cerrados e identificados según lo requerido, el Contratante no se responsabilizará en caso de que la Oferta se extravíe o sea abierta prematuramente</w:t>
            </w:r>
            <w:r w:rsidRPr="00820C7A">
              <w:rPr>
                <w:rFonts w:cs="Times New Roman"/>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35" w:name="_Toc455487615"/>
            <w:bookmarkStart w:id="236" w:name="_Toc136880491"/>
            <w:r w:rsidRPr="00820C7A">
              <w:rPr>
                <w:lang w:val="es-ES"/>
              </w:rPr>
              <w:t xml:space="preserve">Plazo para la presentación </w:t>
            </w:r>
            <w:r w:rsidRPr="00820C7A">
              <w:rPr>
                <w:lang w:val="es-ES"/>
              </w:rPr>
              <w:br/>
              <w:t>de las Ofertas</w:t>
            </w:r>
            <w:bookmarkEnd w:id="235"/>
            <w:bookmarkEnd w:id="236"/>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w:t>
            </w:r>
            <w:r w:rsidRPr="00820C7A">
              <w:rPr>
                <w:rStyle w:val="StyleHeader2-SubClausesItalicChar"/>
                <w:rFonts w:cs="Times New Roman"/>
                <w:i w:val="0"/>
                <w:lang w:val="es-ES"/>
              </w:rPr>
              <w:t>Contratante</w:t>
            </w:r>
            <w:r w:rsidRPr="00820C7A">
              <w:rPr>
                <w:rFonts w:cs="Times New Roman"/>
                <w:lang w:val="es-ES"/>
              </w:rPr>
              <w:t xml:space="preserve"> debe recibir las Ofertas en la dirección y a más tardar en la fecha y hora que se </w:t>
            </w:r>
            <w:r w:rsidRPr="00820C7A">
              <w:rPr>
                <w:rFonts w:cs="Times New Roman"/>
                <w:bCs/>
                <w:lang w:val="es-ES"/>
              </w:rPr>
              <w:t>indican</w:t>
            </w:r>
            <w:r w:rsidRPr="00820C7A">
              <w:rPr>
                <w:rFonts w:cs="Times New Roman"/>
                <w:lang w:val="es-ES"/>
              </w:rPr>
              <w:t xml:space="preserve"> </w:t>
            </w:r>
            <w:r w:rsidRPr="00820C7A">
              <w:rPr>
                <w:rFonts w:cs="Times New Roman"/>
                <w:b/>
                <w:lang w:val="es-ES"/>
              </w:rPr>
              <w:t>en los DDL</w:t>
            </w:r>
            <w:r w:rsidRPr="00820C7A">
              <w:rPr>
                <w:rFonts w:cs="Times New Roman"/>
                <w:lang w:val="es-ES"/>
              </w:rPr>
              <w:t xml:space="preserve">. Cuando se </w:t>
            </w:r>
            <w:r w:rsidRPr="00820C7A">
              <w:rPr>
                <w:rFonts w:cs="Times New Roman"/>
                <w:bCs/>
                <w:lang w:val="es-ES"/>
              </w:rPr>
              <w:t>especifique</w:t>
            </w:r>
            <w:r w:rsidRPr="00820C7A">
              <w:rPr>
                <w:rFonts w:cs="Times New Roman"/>
                <w:lang w:val="es-ES"/>
              </w:rPr>
              <w:t xml:space="preserve"> </w:t>
            </w:r>
            <w:r w:rsidRPr="00820C7A">
              <w:rPr>
                <w:rStyle w:val="StyleHeader2-SubClausesBoldChar"/>
                <w:lang w:val="es-ES"/>
              </w:rPr>
              <w:t>en los DDL</w:t>
            </w:r>
            <w:r w:rsidRPr="00820C7A">
              <w:rPr>
                <w:lang w:val="es-ES"/>
              </w:rPr>
              <w:t xml:space="preserve">, los Licitantes tendrán la posibilidad de presentar sus Ofertas en forma electrónica. Los que opten por esta modalidad deberán ajustarse a los procedimientos de presentación electrónica de Ofertas </w:t>
            </w:r>
            <w:r w:rsidRPr="00820C7A">
              <w:rPr>
                <w:bCs/>
                <w:lang w:val="es-ES"/>
              </w:rPr>
              <w:t>establecidos</w:t>
            </w:r>
            <w:r w:rsidRPr="00820C7A">
              <w:rPr>
                <w:lang w:val="es-ES"/>
              </w:rPr>
              <w:t xml:space="preserve"> </w:t>
            </w:r>
            <w:r w:rsidRPr="00820C7A">
              <w:rPr>
                <w:b/>
                <w:lang w:val="es-ES"/>
              </w:rPr>
              <w:t>en</w:t>
            </w:r>
            <w:r w:rsidRPr="00820C7A">
              <w:rPr>
                <w:rStyle w:val="StyleHeader2-SubClausesBoldChar"/>
                <w:lang w:val="es-ES"/>
              </w:rPr>
              <w:t xml:space="preserve"> los DDL.</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before="100"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w:t>
            </w:r>
            <w:r w:rsidRPr="00820C7A">
              <w:rPr>
                <w:rStyle w:val="StyleHeader2-SubClausesItalicChar"/>
                <w:rFonts w:cs="Times New Roman"/>
                <w:i w:val="0"/>
                <w:lang w:val="es-ES"/>
              </w:rPr>
              <w:t>Contratante</w:t>
            </w:r>
            <w:r w:rsidRPr="00820C7A">
              <w:rPr>
                <w:rFonts w:cs="Times New Roman"/>
                <w:lang w:val="es-ES"/>
              </w:rPr>
              <w:t xml:space="preserve"> puede, a su criterio, </w:t>
            </w:r>
            <w:r w:rsidRPr="00820C7A">
              <w:rPr>
                <w:lang w:val="es-ES"/>
              </w:rPr>
              <w:t xml:space="preserve">extender el plazo para la presentación de Ofertas modificando el </w:t>
            </w:r>
            <w:r w:rsidRPr="00820C7A">
              <w:rPr>
                <w:rFonts w:cs="Times New Roman"/>
                <w:lang w:val="es-ES"/>
              </w:rPr>
              <w:t xml:space="preserve">documento de </w:t>
            </w:r>
            <w:r w:rsidRPr="00820C7A">
              <w:rPr>
                <w:lang w:val="es-ES"/>
              </w:rPr>
              <w:t>licitación</w:t>
            </w:r>
            <w:r w:rsidRPr="00820C7A">
              <w:rPr>
                <w:rFonts w:cs="Times New Roman"/>
                <w:lang w:val="es-ES"/>
              </w:rPr>
              <w:t xml:space="preserve">, de acuerdo con la </w:t>
            </w:r>
            <w:r w:rsidRPr="00820C7A">
              <w:rPr>
                <w:lang w:val="es-ES"/>
              </w:rPr>
              <w:t>IAL 8</w:t>
            </w:r>
            <w:r w:rsidRPr="00820C7A">
              <w:rPr>
                <w:rFonts w:cs="Times New Roman"/>
                <w:lang w:val="es-ES"/>
              </w:rPr>
              <w:t xml:space="preserve">, en cuyo caso </w:t>
            </w:r>
            <w:r w:rsidRPr="00820C7A">
              <w:rPr>
                <w:lang w:val="es-ES"/>
              </w:rPr>
              <w:t>todos los derechos y las obligaciones del Contratante y de los Licitantes sujetos a la fecha límite original para presentar las Ofertas quedarán sujetos a la nueva fecha límite</w:t>
            </w:r>
            <w:r w:rsidRPr="00820C7A">
              <w:rPr>
                <w:rFonts w:cs="Times New Roman"/>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37" w:name="_Toc455487616"/>
            <w:bookmarkStart w:id="238" w:name="_Toc136880492"/>
            <w:r w:rsidRPr="00820C7A">
              <w:rPr>
                <w:lang w:val="es-ES"/>
              </w:rPr>
              <w:t>Ofertas tardías</w:t>
            </w:r>
            <w:bookmarkEnd w:id="237"/>
            <w:bookmarkEnd w:id="238"/>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El </w:t>
            </w:r>
            <w:r w:rsidRPr="00820C7A">
              <w:rPr>
                <w:rStyle w:val="StyleHeader2-SubClausesItalicChar"/>
                <w:rFonts w:cs="Times New Roman"/>
                <w:i w:val="0"/>
                <w:lang w:val="es-ES"/>
              </w:rPr>
              <w:t>Contratante</w:t>
            </w:r>
            <w:r w:rsidRPr="00820C7A">
              <w:rPr>
                <w:rFonts w:cs="Times New Roman"/>
                <w:lang w:val="es-ES"/>
              </w:rPr>
              <w:t xml:space="preserve"> no tendrá en cuenta ninguna Oferta que reciba después de la fecha </w:t>
            </w:r>
            <w:r w:rsidRPr="00820C7A">
              <w:rPr>
                <w:lang w:val="es-ES"/>
              </w:rPr>
              <w:t>límite para la presentación de las Ofertas especificada de conformidad con la IAL 22.</w:t>
            </w:r>
            <w:r w:rsidRPr="00820C7A">
              <w:rPr>
                <w:rFonts w:cs="Times New Roman"/>
                <w:lang w:val="es-ES"/>
              </w:rPr>
              <w:t xml:space="preserve"> Todas las Ofertas recibidas por el </w:t>
            </w:r>
            <w:r w:rsidRPr="00820C7A">
              <w:rPr>
                <w:rStyle w:val="StyleHeader2-SubClausesItalicChar"/>
                <w:rFonts w:cs="Times New Roman"/>
                <w:i w:val="0"/>
                <w:lang w:val="es-ES"/>
              </w:rPr>
              <w:t>Contratante</w:t>
            </w:r>
            <w:r w:rsidRPr="00820C7A">
              <w:rPr>
                <w:rFonts w:cs="Times New Roman"/>
                <w:lang w:val="es-ES"/>
              </w:rPr>
              <w:t xml:space="preserve"> una vez vencido dicho plazo serán declaradas tardías, serán rechazadas y se devolverán sin abrir a los Licitante respectivos.</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39" w:name="_Toc455487617"/>
            <w:bookmarkStart w:id="240" w:name="_Toc136880493"/>
            <w:r w:rsidRPr="00820C7A">
              <w:rPr>
                <w:lang w:val="es-ES"/>
              </w:rPr>
              <w:t xml:space="preserve">Retiro, Sustitución y Modificación </w:t>
            </w:r>
            <w:r w:rsidRPr="00820C7A">
              <w:rPr>
                <w:lang w:val="es-ES"/>
              </w:rPr>
              <w:br/>
              <w:t>de las Ofertas</w:t>
            </w:r>
            <w:bookmarkEnd w:id="239"/>
            <w:bookmarkEnd w:id="240"/>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Un Licitante puede retirar, sustituir o modificar la Oferta que ha presentado mediante el envío de una comunicación por escrito, debidamente firmada por un representante autorizado; deberá incluir una copia de la autorización, de acuerdo con lo estipulado en la IAL 20.2 (con excepción de la comunicación de retiro, que no requiere copias). La Oferta sustitutiva o la modificación deberán adjuntarse a la respectiva comunicación por escrito. Todas las comunicaciones deben:</w:t>
            </w:r>
          </w:p>
          <w:p w:rsidR="00877B4B" w:rsidRPr="00820C7A" w:rsidRDefault="00877B4B" w:rsidP="00F01B77">
            <w:pPr>
              <w:pStyle w:val="P3Header1-Clauses"/>
              <w:numPr>
                <w:ilvl w:val="0"/>
                <w:numId w:val="62"/>
              </w:numPr>
              <w:rPr>
                <w:szCs w:val="24"/>
                <w:lang w:val="es-ES"/>
              </w:rPr>
            </w:pPr>
            <w:r>
              <w:rPr>
                <w:spacing w:val="-4"/>
                <w:szCs w:val="24"/>
                <w:lang w:val="es-ES"/>
              </w:rPr>
              <w:t>p</w:t>
            </w:r>
            <w:r w:rsidRPr="00820C7A">
              <w:rPr>
                <w:spacing w:val="-4"/>
                <w:szCs w:val="24"/>
                <w:lang w:val="es-ES"/>
              </w:rPr>
              <w:t xml:space="preserve">repararse y presentarse de conformidad con las IAL 20 y 21 </w:t>
            </w:r>
            <w:r w:rsidRPr="00820C7A">
              <w:rPr>
                <w:bCs/>
                <w:spacing w:val="-4"/>
                <w:lang w:val="es-ES"/>
              </w:rPr>
              <w:t xml:space="preserve">(con excepción de la comunicación de retiro, que no requiere copias) y, además, los respectivos sobres deberán llevar claramente indicado </w:t>
            </w:r>
            <w:r w:rsidRPr="00820C7A">
              <w:rPr>
                <w:spacing w:val="-4"/>
                <w:szCs w:val="24"/>
                <w:lang w:val="es-ES"/>
              </w:rPr>
              <w:t>“</w:t>
            </w:r>
            <w:r w:rsidRPr="00820C7A">
              <w:rPr>
                <w:smallCaps/>
                <w:spacing w:val="-4"/>
                <w:szCs w:val="24"/>
                <w:lang w:val="es-ES"/>
              </w:rPr>
              <w:t>Retiro</w:t>
            </w:r>
            <w:r w:rsidRPr="00820C7A">
              <w:rPr>
                <w:spacing w:val="-4"/>
                <w:szCs w:val="24"/>
                <w:lang w:val="es-ES"/>
              </w:rPr>
              <w:t>”, “</w:t>
            </w:r>
            <w:r w:rsidRPr="00820C7A">
              <w:rPr>
                <w:smallCaps/>
                <w:spacing w:val="-4"/>
                <w:szCs w:val="24"/>
                <w:lang w:val="es-ES"/>
              </w:rPr>
              <w:t>Sustitución</w:t>
            </w:r>
            <w:r w:rsidRPr="00820C7A">
              <w:rPr>
                <w:spacing w:val="-4"/>
                <w:szCs w:val="24"/>
                <w:lang w:val="es-ES"/>
              </w:rPr>
              <w:t>” o “</w:t>
            </w:r>
            <w:r w:rsidRPr="00820C7A">
              <w:rPr>
                <w:smallCaps/>
                <w:spacing w:val="-4"/>
                <w:szCs w:val="24"/>
                <w:lang w:val="es-ES"/>
              </w:rPr>
              <w:t>Modificación</w:t>
            </w:r>
            <w:r w:rsidRPr="00820C7A">
              <w:rPr>
                <w:spacing w:val="-4"/>
                <w:szCs w:val="24"/>
                <w:lang w:val="es-ES"/>
              </w:rPr>
              <w:t>”, y</w:t>
            </w:r>
          </w:p>
          <w:p w:rsidR="00877B4B" w:rsidRPr="00820C7A" w:rsidRDefault="00877B4B" w:rsidP="00F01B77">
            <w:pPr>
              <w:pStyle w:val="P3Header1-Clauses"/>
              <w:numPr>
                <w:ilvl w:val="0"/>
                <w:numId w:val="62"/>
              </w:numPr>
              <w:rPr>
                <w:spacing w:val="-4"/>
                <w:szCs w:val="24"/>
                <w:lang w:val="es-ES"/>
              </w:rPr>
            </w:pPr>
            <w:r>
              <w:rPr>
                <w:bCs/>
                <w:spacing w:val="-4"/>
                <w:lang w:val="es-ES"/>
              </w:rPr>
              <w:t>s</w:t>
            </w:r>
            <w:r w:rsidRPr="00820C7A">
              <w:rPr>
                <w:bCs/>
                <w:spacing w:val="-4"/>
                <w:lang w:val="es-ES"/>
              </w:rPr>
              <w:t xml:space="preserve">er recibidas por el Contratante antes de la fecha límite establecida para la presentación de las Ofertas, según lo dispuesto en la </w:t>
            </w:r>
            <w:r w:rsidRPr="00820C7A">
              <w:rPr>
                <w:szCs w:val="24"/>
                <w:lang w:val="es-ES"/>
              </w:rPr>
              <w:t>IAL 22.</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24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Las Ofertas cuyo retiro se haya solicitado de conformidad con la IAL 24.1 se devolverán sin abrir a los Licitantes</w:t>
            </w:r>
            <w:r w:rsidRPr="00820C7A">
              <w:rPr>
                <w:rFonts w:cs="Times New Roman"/>
                <w:lang w:val="es-ES"/>
              </w:rPr>
              <w:t>.</w:t>
            </w:r>
          </w:p>
          <w:p w:rsidR="00877B4B" w:rsidRPr="00820C7A" w:rsidRDefault="00877B4B" w:rsidP="00F01B77">
            <w:pPr>
              <w:pStyle w:val="Header2-SubClauses"/>
              <w:tabs>
                <w:tab w:val="clear" w:pos="2844"/>
              </w:tabs>
              <w:ind w:left="599" w:hanging="626"/>
              <w:rPr>
                <w:rFonts w:cs="Times New Roman"/>
                <w:lang w:val="es-ES"/>
              </w:rPr>
            </w:pPr>
            <w:r w:rsidRPr="00820C7A">
              <w:rPr>
                <w:lang w:val="es-ES"/>
              </w:rPr>
              <w:t>Ninguna Oferta podrá ser retirada, sustituida ni modificada durante el intervalo comprendido entre la fecha límite para presentar Ofertas y la fecha de expiración de la validez de la Oferta especificada por el Licitante en la Carta de la Oferta o cualquier fecha prorrogada de la misma..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241" w:name="_Toc454982019"/>
            <w:bookmarkStart w:id="242" w:name="_Toc136880494"/>
            <w:r w:rsidRPr="00820C7A">
              <w:t>Apertura Pública de las Partes Técnicas de las Ofertas</w:t>
            </w:r>
            <w:bookmarkEnd w:id="241"/>
            <w:bookmarkEnd w:id="242"/>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43" w:name="_Toc455487618"/>
            <w:bookmarkStart w:id="244" w:name="_Toc136880495"/>
            <w:r w:rsidRPr="00820C7A">
              <w:rPr>
                <w:lang w:val="es-ES"/>
              </w:rPr>
              <w:t xml:space="preserve">Apertura pública de las </w:t>
            </w:r>
            <w:r w:rsidRPr="00820C7A">
              <w:rPr>
                <w:lang w:val="es-ES"/>
              </w:rPr>
              <w:lastRenderedPageBreak/>
              <w:t>Partes Técnicas de las Ofertas</w:t>
            </w:r>
            <w:bookmarkEnd w:id="243"/>
            <w:bookmarkEnd w:id="244"/>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lastRenderedPageBreak/>
              <w:t xml:space="preserve">Salvo en los casos especificados en las IAL 23 y 24.2, el Contratante abrirá y leerá públicamente todas las Ofertas </w:t>
            </w:r>
            <w:r w:rsidRPr="00820C7A">
              <w:rPr>
                <w:lang w:val="es-ES"/>
              </w:rPr>
              <w:lastRenderedPageBreak/>
              <w:t xml:space="preserve">recibidas antes del vencimiento del plazo indicado, en la fecha, a la hora y en el lugar </w:t>
            </w:r>
            <w:r w:rsidRPr="00820C7A">
              <w:rPr>
                <w:b/>
                <w:bCs/>
                <w:lang w:val="es-ES"/>
              </w:rPr>
              <w:t>establecidos</w:t>
            </w:r>
            <w:r w:rsidRPr="00820C7A">
              <w:rPr>
                <w:lang w:val="es-ES"/>
              </w:rPr>
              <w:t xml:space="preserve"> </w:t>
            </w:r>
            <w:r w:rsidRPr="00820C7A">
              <w:rPr>
                <w:b/>
                <w:lang w:val="es-ES"/>
              </w:rPr>
              <w:t>en los DDL</w:t>
            </w:r>
            <w:r w:rsidRPr="00820C7A">
              <w:rPr>
                <w:lang w:val="es-ES"/>
              </w:rPr>
              <w:t xml:space="preserve">, en presencia de los representantes designados por los Licitantes y de cualquier persona que desee asistir. Todos los Licitantes o sus representantes y cualquier parte interesada pueden asistir a la apertura de las Ofertas en público. Los procedimientos específicos para la apertura de las Ofertas presentadas en forma electrónica, si estuvieran permitidas en virtud de la IAL 22.1, se </w:t>
            </w:r>
            <w:r w:rsidRPr="00820C7A">
              <w:rPr>
                <w:bCs/>
                <w:lang w:val="es-ES"/>
              </w:rPr>
              <w:t>detallarán</w:t>
            </w:r>
            <w:r w:rsidRPr="00820C7A">
              <w:rPr>
                <w:lang w:val="es-ES"/>
              </w:rPr>
              <w:t xml:space="preserve"> </w:t>
            </w:r>
            <w:r w:rsidRPr="00820C7A">
              <w:rPr>
                <w:rStyle w:val="StyleHeader2-SubClausesBoldChar"/>
                <w:lang w:val="es-ES"/>
              </w:rPr>
              <w:t>en los DDL</w:t>
            </w:r>
            <w:r w:rsidRPr="00820C7A">
              <w:rPr>
                <w:rFonts w:cs="Times New Roman"/>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Encabezado"/>
              <w:pBdr>
                <w:bottom w:val="none" w:sz="0" w:space="0" w:color="auto"/>
              </w:pBdr>
              <w:tabs>
                <w:tab w:val="clear" w:pos="9000"/>
              </w:tabs>
              <w:spacing w:before="100" w:after="120"/>
              <w:ind w:left="99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Primero se abrirán y se leerán en voz alta los anuncios de retiro consignados por escrito e incluidos en los sobres marcados con el rótulo</w:t>
            </w:r>
            <w:r w:rsidRPr="00820C7A">
              <w:rPr>
                <w:spacing w:val="-3"/>
                <w:lang w:val="es-ES"/>
              </w:rPr>
              <w:t xml:space="preserve"> “</w:t>
            </w:r>
            <w:r w:rsidRPr="00820C7A">
              <w:rPr>
                <w:smallCaps/>
                <w:spacing w:val="-3"/>
                <w:lang w:val="es-ES"/>
              </w:rPr>
              <w:t>Retiro</w:t>
            </w:r>
            <w:r w:rsidRPr="00820C7A">
              <w:rPr>
                <w:spacing w:val="-3"/>
                <w:lang w:val="es-ES"/>
              </w:rPr>
              <w:t xml:space="preserve">”; </w:t>
            </w:r>
            <w:r w:rsidRPr="00820C7A">
              <w:rPr>
                <w:lang w:val="es-ES"/>
              </w:rPr>
              <w:t>el sobre con la Oferta correspondiente se devolverá sin abrir al Licitante. No se permitirá el retiro de ninguna Oferta a menos que la respectiva comunicación de retiro contenga la autorización válida para solicitarlo y se lea en voz alta en el acto de apertura de las Ofertas.</w:t>
            </w:r>
            <w:r w:rsidRPr="00820C7A">
              <w:rPr>
                <w:rFonts w:cs="Times New Roman"/>
                <w:lang w:val="es-ES"/>
              </w:rPr>
              <w:t xml:space="preserve"> </w:t>
            </w:r>
          </w:p>
          <w:p w:rsidR="00877B4B" w:rsidRPr="00820C7A" w:rsidRDefault="00877B4B" w:rsidP="00F01B77">
            <w:pPr>
              <w:pStyle w:val="Header2-SubClauses"/>
              <w:tabs>
                <w:tab w:val="clear" w:pos="2844"/>
              </w:tabs>
              <w:ind w:left="599" w:hanging="626"/>
              <w:rPr>
                <w:rFonts w:cs="Times New Roman"/>
                <w:lang w:val="es-ES"/>
              </w:rPr>
            </w:pPr>
            <w:r w:rsidRPr="00820C7A">
              <w:rPr>
                <w:lang w:val="es-ES"/>
              </w:rPr>
              <w:t>Seguidamente se abrirán los sobres marcados con el rótulo “Sustitución”, los cuales se leerán en voz alta y se intercambiarán con la Oferta correspondiente que se está reemplazando; la Oferta sustituida se devolverá sin abrir al Licitante. No se permitirá ninguna sustitución a menos que la respectiva comunicación de sustitución contenga una autorización válida para solicitar la sustitución y se lea en voz alta en el acto de apertura de las Ofertas.</w:t>
            </w:r>
          </w:p>
          <w:p w:rsidR="00877B4B" w:rsidRPr="00820C7A" w:rsidRDefault="00877B4B" w:rsidP="00F01B77">
            <w:pPr>
              <w:pStyle w:val="Header2-SubClauses"/>
              <w:tabs>
                <w:tab w:val="clear" w:pos="2844"/>
              </w:tabs>
              <w:ind w:left="599" w:hanging="626"/>
              <w:rPr>
                <w:rFonts w:cs="Times New Roman"/>
                <w:lang w:val="es-ES"/>
              </w:rPr>
            </w:pPr>
            <w:r w:rsidRPr="00820C7A">
              <w:rPr>
                <w:rFonts w:cs="Times New Roman"/>
                <w:lang w:val="es-ES"/>
              </w:rPr>
              <w:t xml:space="preserve">A continuación, </w:t>
            </w:r>
            <w:r w:rsidRPr="00820C7A">
              <w:rPr>
                <w:lang w:val="es-ES"/>
              </w:rPr>
              <w:t>se abrirán y leerán en voz alta</w:t>
            </w:r>
            <w:r w:rsidRPr="00820C7A">
              <w:rPr>
                <w:rFonts w:cs="Times New Roman"/>
                <w:lang w:val="es-ES"/>
              </w:rPr>
              <w:t xml:space="preserve"> l</w:t>
            </w:r>
            <w:r w:rsidRPr="00820C7A">
              <w:rPr>
                <w:lang w:val="es-ES"/>
              </w:rPr>
              <w:t>os sobres marcados como “</w:t>
            </w:r>
            <w:r w:rsidRPr="00820C7A">
              <w:rPr>
                <w:smallCaps/>
                <w:lang w:val="es-ES"/>
              </w:rPr>
              <w:t>Modificación</w:t>
            </w:r>
            <w:r w:rsidRPr="00820C7A">
              <w:rPr>
                <w:lang w:val="es-ES"/>
              </w:rPr>
              <w:t>”, con la Oferta correspondiente. No se permitirá ninguna modificación de las Ofertas a menos que la comunicación de modificación pertinente contenga la autorización válida para solicitar la modificación y se lea en voz alta en el acto de apertura de las Ofertas.</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0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spacing w:val="-4"/>
                <w:lang w:val="es-ES"/>
              </w:rPr>
            </w:pPr>
            <w:r w:rsidRPr="00820C7A">
              <w:rPr>
                <w:spacing w:val="-4"/>
                <w:lang w:val="es-ES"/>
              </w:rPr>
              <w:t>Luego se abrirán los demás sobres marcados con la leyenda “</w:t>
            </w:r>
            <w:r w:rsidRPr="00820C7A">
              <w:rPr>
                <w:smallCaps/>
                <w:spacing w:val="-4"/>
                <w:lang w:val="es-ES"/>
              </w:rPr>
              <w:t>Parte Técnica</w:t>
            </w:r>
            <w:r w:rsidRPr="00820C7A">
              <w:rPr>
                <w:spacing w:val="-4"/>
                <w:lang w:val="es-ES"/>
              </w:rPr>
              <w:t>”, uno por uno. Todos los sobres marcados con la leyenda “</w:t>
            </w:r>
            <w:r w:rsidRPr="00820C7A">
              <w:rPr>
                <w:smallCaps/>
                <w:spacing w:val="-4"/>
                <w:lang w:val="es-ES"/>
              </w:rPr>
              <w:t>Segundo sobre:</w:t>
            </w:r>
            <w:r w:rsidRPr="00820C7A">
              <w:rPr>
                <w:spacing w:val="-4"/>
                <w:lang w:val="es-ES"/>
              </w:rPr>
              <w:t xml:space="preserve"> </w:t>
            </w:r>
            <w:r w:rsidRPr="00820C7A">
              <w:rPr>
                <w:smallCaps/>
                <w:spacing w:val="-4"/>
                <w:lang w:val="es-ES"/>
              </w:rPr>
              <w:t>Parte Financiera</w:t>
            </w:r>
            <w:r w:rsidRPr="00820C7A">
              <w:rPr>
                <w:spacing w:val="-4"/>
                <w:lang w:val="es-ES"/>
              </w:rPr>
              <w:t>” se dejarán sellados y en custodia del Contratante hasta que se abran en una apertura pública posterior, luego de la evaluación de la Parte Técnica de las Ofertas. En la apertura de los sobres marcados con la leyenda “</w:t>
            </w:r>
            <w:r w:rsidRPr="00820C7A">
              <w:rPr>
                <w:smallCaps/>
                <w:spacing w:val="-4"/>
                <w:lang w:val="es-ES"/>
              </w:rPr>
              <w:t>Parte Técnica</w:t>
            </w:r>
            <w:r w:rsidRPr="00820C7A">
              <w:rPr>
                <w:spacing w:val="-4"/>
                <w:lang w:val="es-ES"/>
              </w:rPr>
              <w:t xml:space="preserve">”, el Contratante leerá en voz alta el nombre del Licitante, indicará la existencia o ausencia de una Garantía de Mantenimiento de la Oferta o de una </w:t>
            </w:r>
            <w:r w:rsidRPr="00820C7A">
              <w:rPr>
                <w:bCs/>
                <w:spacing w:val="-4"/>
                <w:lang w:val="es-ES"/>
              </w:rPr>
              <w:t>Declaración de Mantenimiento</w:t>
            </w:r>
            <w:r w:rsidRPr="00820C7A">
              <w:rPr>
                <w:spacing w:val="-4"/>
                <w:lang w:val="es-ES"/>
              </w:rPr>
              <w:t xml:space="preserve"> de la Oferta, de requerirse, y si </w:t>
            </w:r>
            <w:r w:rsidRPr="00820C7A">
              <w:rPr>
                <w:spacing w:val="-4"/>
                <w:lang w:val="es-ES"/>
              </w:rPr>
              <w:lastRenderedPageBreak/>
              <w:t>contiene modificaciones, y cualquier otro detalle que el Contratante considere pertinente.</w:t>
            </w:r>
          </w:p>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Tan solo se considerarán en la evaluación las Partes Técnicas de las Ofertas y las Partes Técnicas de las Ofertas Alternativas que se hayan leído en voz alta en el acto de apertura de las Ofertas. La </w:t>
            </w:r>
            <w:r w:rsidRPr="00820C7A">
              <w:rPr>
                <w:color w:val="000000" w:themeColor="text1"/>
                <w:lang w:val="es-ES"/>
              </w:rPr>
              <w:t>Carta de Oferta-Parte Técnica y el sobre sellado separado marcado con la leyenda “</w:t>
            </w:r>
            <w:r w:rsidRPr="00820C7A">
              <w:rPr>
                <w:smallCaps/>
                <w:lang w:val="es-ES"/>
              </w:rPr>
              <w:t>Segundo sobre:</w:t>
            </w:r>
            <w:r w:rsidRPr="00820C7A">
              <w:rPr>
                <w:lang w:val="es-ES"/>
              </w:rPr>
              <w:t xml:space="preserve"> </w:t>
            </w:r>
            <w:r w:rsidRPr="00820C7A">
              <w:rPr>
                <w:smallCaps/>
                <w:lang w:val="es-ES"/>
              </w:rPr>
              <w:t>Parte Financiera</w:t>
            </w:r>
            <w:r w:rsidRPr="00820C7A">
              <w:rPr>
                <w:color w:val="000000" w:themeColor="text1"/>
                <w:lang w:val="es-ES"/>
              </w:rPr>
              <w:t>” deberán ser inicialados por los representantes del Contratante que asistan al acto de apertura, como se especifica</w:t>
            </w:r>
            <w:r w:rsidRPr="00820C7A">
              <w:rPr>
                <w:b/>
                <w:color w:val="000000" w:themeColor="text1"/>
                <w:lang w:val="es-ES"/>
              </w:rPr>
              <w:t xml:space="preserve"> en los DDL</w:t>
            </w:r>
            <w:r w:rsidRPr="00820C7A">
              <w:rPr>
                <w:color w:val="000000" w:themeColor="text1"/>
                <w:lang w:val="es-ES"/>
              </w:rPr>
              <w:t>.</w:t>
            </w:r>
          </w:p>
          <w:p w:rsidR="00877B4B" w:rsidRPr="00820C7A" w:rsidRDefault="00877B4B" w:rsidP="00F01B77">
            <w:pPr>
              <w:pStyle w:val="Header2-SubClauses"/>
              <w:tabs>
                <w:tab w:val="clear" w:pos="2844"/>
              </w:tabs>
              <w:ind w:left="599" w:hanging="626"/>
              <w:rPr>
                <w:rFonts w:cs="Times New Roman"/>
                <w:lang w:val="es-ES"/>
              </w:rPr>
            </w:pPr>
            <w:r w:rsidRPr="00820C7A">
              <w:rPr>
                <w:lang w:val="es-ES"/>
              </w:rPr>
              <w:t>En el acto de apertura de las Ofertas, el Contratante no comentará las características de las Ofertas ni rechazará ninguna (excepto las Ofertas tardías, según lo dispuesto en la IAL 23.1)</w:t>
            </w:r>
            <w:r w:rsidRPr="00820C7A">
              <w:rPr>
                <w:rFonts w:cs="Times New Roman"/>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El Contratante preparará un registro de la apertura de las Partes Técnicas de las Ofertas que incluirá como mínimo: </w:t>
            </w:r>
          </w:p>
          <w:p w:rsidR="00877B4B" w:rsidRPr="00820C7A" w:rsidRDefault="00877B4B" w:rsidP="00F01B77">
            <w:pPr>
              <w:pStyle w:val="Header2-SubClauses"/>
              <w:numPr>
                <w:ilvl w:val="0"/>
                <w:numId w:val="31"/>
              </w:numPr>
              <w:ind w:left="1024"/>
              <w:rPr>
                <w:rFonts w:cs="Times New Roman"/>
                <w:lang w:val="es-ES"/>
              </w:rPr>
            </w:pPr>
            <w:r>
              <w:rPr>
                <w:lang w:val="es-ES"/>
              </w:rPr>
              <w:t>e</w:t>
            </w:r>
            <w:r w:rsidRPr="00820C7A">
              <w:rPr>
                <w:lang w:val="es-ES"/>
              </w:rPr>
              <w:t>l nombre del Licitante y si ha habido retiro, sustitución o modificación</w:t>
            </w:r>
            <w:r w:rsidRPr="00820C7A">
              <w:rPr>
                <w:rFonts w:cs="Times New Roman"/>
                <w:lang w:val="es-ES"/>
              </w:rPr>
              <w:t xml:space="preserve">; </w:t>
            </w:r>
          </w:p>
          <w:p w:rsidR="00877B4B" w:rsidRPr="00820C7A" w:rsidRDefault="00877B4B" w:rsidP="00F01B77">
            <w:pPr>
              <w:pStyle w:val="Header2-SubClauses"/>
              <w:numPr>
                <w:ilvl w:val="0"/>
                <w:numId w:val="31"/>
              </w:numPr>
              <w:ind w:left="1024"/>
              <w:rPr>
                <w:rFonts w:cs="Times New Roman"/>
                <w:lang w:val="es-ES"/>
              </w:rPr>
            </w:pPr>
            <w:r>
              <w:rPr>
                <w:lang w:val="es-ES"/>
              </w:rPr>
              <w:t>l</w:t>
            </w:r>
            <w:r w:rsidRPr="00820C7A">
              <w:rPr>
                <w:lang w:val="es-ES"/>
              </w:rPr>
              <w:t>a existencia o ausencia de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w:t>
            </w:r>
          </w:p>
          <w:p w:rsidR="00877B4B" w:rsidRPr="00820C7A" w:rsidRDefault="00877B4B" w:rsidP="00F01B77">
            <w:pPr>
              <w:pStyle w:val="Header2-SubClauses"/>
              <w:numPr>
                <w:ilvl w:val="0"/>
                <w:numId w:val="31"/>
              </w:numPr>
              <w:ind w:left="1024"/>
              <w:rPr>
                <w:rFonts w:cs="Times New Roman"/>
                <w:spacing w:val="-2"/>
                <w:lang w:val="es-ES"/>
              </w:rPr>
            </w:pPr>
            <w:r>
              <w:rPr>
                <w:spacing w:val="-2"/>
                <w:lang w:val="es-ES"/>
              </w:rPr>
              <w:t>l</w:t>
            </w:r>
            <w:r w:rsidRPr="00820C7A">
              <w:rPr>
                <w:spacing w:val="-2"/>
                <w:lang w:val="es-ES"/>
              </w:rPr>
              <w:t xml:space="preserve">a existencia o la ausencia de la Garantía de Mantenimiento de Oferta o de la </w:t>
            </w:r>
            <w:r w:rsidRPr="00820C7A">
              <w:rPr>
                <w:bCs/>
                <w:spacing w:val="-2"/>
                <w:lang w:val="es-ES"/>
              </w:rPr>
              <w:t>Declaración de Mantenimiento</w:t>
            </w:r>
            <w:r w:rsidRPr="00820C7A">
              <w:rPr>
                <w:spacing w:val="-2"/>
                <w:lang w:val="es-ES"/>
              </w:rPr>
              <w:t xml:space="preserve"> de la Oferta, si se la hubiese solicitado</w:t>
            </w:r>
            <w:r w:rsidRPr="00820C7A">
              <w:rPr>
                <w:rFonts w:cs="Times New Roman"/>
                <w:spacing w:val="-2"/>
                <w:lang w:val="es-ES"/>
              </w:rPr>
              <w:t xml:space="preserve">, y </w:t>
            </w:r>
          </w:p>
          <w:p w:rsidR="00877B4B" w:rsidRPr="00820C7A" w:rsidRDefault="00877B4B" w:rsidP="00F01B77">
            <w:pPr>
              <w:pStyle w:val="Header2-SubClauses"/>
              <w:numPr>
                <w:ilvl w:val="0"/>
                <w:numId w:val="31"/>
              </w:numPr>
              <w:ind w:left="1024"/>
              <w:rPr>
                <w:rFonts w:cs="Times New Roman"/>
                <w:lang w:val="es-ES"/>
              </w:rPr>
            </w:pPr>
            <w:r>
              <w:rPr>
                <w:rFonts w:cs="Times New Roman"/>
                <w:lang w:val="es-ES"/>
              </w:rPr>
              <w:t>s</w:t>
            </w:r>
            <w:r w:rsidRPr="00820C7A">
              <w:rPr>
                <w:rFonts w:cs="Times New Roman"/>
                <w:lang w:val="es-ES"/>
              </w:rPr>
              <w:t xml:space="preserve">i corresponde, toda Oferta Alternativa-Parte Técnica. </w:t>
            </w:r>
          </w:p>
          <w:p w:rsidR="00877B4B" w:rsidRPr="00820C7A" w:rsidRDefault="00877B4B" w:rsidP="00F01B77">
            <w:pPr>
              <w:pStyle w:val="Header2-SubClauses"/>
              <w:tabs>
                <w:tab w:val="clear" w:pos="2844"/>
              </w:tabs>
              <w:ind w:left="599" w:hanging="626"/>
              <w:rPr>
                <w:rFonts w:cs="Times New Roman"/>
                <w:lang w:val="es-ES"/>
              </w:rPr>
            </w:pPr>
            <w:r w:rsidRPr="00820C7A">
              <w:rPr>
                <w:lang w:val="es-ES"/>
              </w:rPr>
              <w:t>Se solicitará a los representantes de los Licitantes presentes que firmen el registro</w:t>
            </w:r>
            <w:r w:rsidRPr="00820C7A">
              <w:rPr>
                <w:rFonts w:cs="Times New Roman"/>
                <w:lang w:val="es-ES"/>
              </w:rPr>
              <w:t xml:space="preserve">. </w:t>
            </w:r>
            <w:r w:rsidRPr="00820C7A">
              <w:rPr>
                <w:lang w:val="es-ES"/>
              </w:rPr>
              <w:t>La ausencia de la firma de un Licitante en el registro de la apertura no invalidará su contenido ni efecto. Se entregará una copia de dicho registro a todos los Licitantes</w:t>
            </w:r>
            <w:r w:rsidRPr="00820C7A">
              <w:rPr>
                <w:rFonts w:cs="Times New Roman"/>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245" w:name="_Toc438438850"/>
            <w:bookmarkStart w:id="246" w:name="_Toc438532629"/>
            <w:bookmarkStart w:id="247" w:name="_Toc438733994"/>
            <w:bookmarkStart w:id="248" w:name="_Toc438962076"/>
            <w:bookmarkStart w:id="249" w:name="_Toc461939620"/>
            <w:bookmarkStart w:id="250" w:name="_Toc97371030"/>
            <w:bookmarkStart w:id="251" w:name="_Toc325723945"/>
            <w:bookmarkStart w:id="252" w:name="_Toc440526038"/>
            <w:bookmarkStart w:id="253" w:name="_Toc435624839"/>
            <w:bookmarkStart w:id="254" w:name="_Toc136880496"/>
            <w:r w:rsidRPr="00820C7A">
              <w:t>Evaluación de las Ofertas</w:t>
            </w:r>
            <w:bookmarkEnd w:id="245"/>
            <w:bookmarkEnd w:id="246"/>
            <w:bookmarkEnd w:id="247"/>
            <w:bookmarkEnd w:id="248"/>
            <w:bookmarkEnd w:id="249"/>
            <w:bookmarkEnd w:id="250"/>
            <w:bookmarkEnd w:id="251"/>
            <w:bookmarkEnd w:id="252"/>
            <w:bookmarkEnd w:id="253"/>
            <w:r w:rsidRPr="00820C7A">
              <w:t>. Disposiciones Generales</w:t>
            </w:r>
            <w:bookmarkEnd w:id="254"/>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rPr>
                <w:lang w:val="es-ES"/>
              </w:rPr>
            </w:pPr>
            <w:bookmarkStart w:id="255" w:name="_Toc438438851"/>
            <w:bookmarkStart w:id="256" w:name="_Toc438532630"/>
            <w:bookmarkStart w:id="257" w:name="_Toc438733995"/>
            <w:bookmarkStart w:id="258" w:name="_Toc438907032"/>
            <w:bookmarkStart w:id="259" w:name="_Toc438907231"/>
            <w:bookmarkStart w:id="260" w:name="_Toc97371031"/>
            <w:bookmarkStart w:id="261" w:name="_Toc139863128"/>
            <w:bookmarkStart w:id="262" w:name="_Toc325723946"/>
            <w:bookmarkStart w:id="263" w:name="_Toc440526039"/>
            <w:bookmarkStart w:id="264" w:name="_Toc435624840"/>
            <w:bookmarkStart w:id="265" w:name="_Toc455487619"/>
            <w:r w:rsidRPr="00820C7A">
              <w:rPr>
                <w:lang w:val="es-ES"/>
              </w:rPr>
              <w:t>Confidencialidad</w:t>
            </w:r>
            <w:bookmarkEnd w:id="255"/>
            <w:bookmarkEnd w:id="256"/>
            <w:bookmarkEnd w:id="257"/>
            <w:bookmarkEnd w:id="258"/>
            <w:bookmarkEnd w:id="259"/>
            <w:bookmarkEnd w:id="260"/>
            <w:bookmarkEnd w:id="261"/>
            <w:bookmarkEnd w:id="262"/>
            <w:bookmarkEnd w:id="263"/>
            <w:bookmarkEnd w:id="264"/>
            <w:bookmarkEnd w:id="265"/>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La información relacionada con la evaluación de la Parte Técnica no se divulgará a los Licitantes ni a ninguna otra persona que no esté oficialmente involucrada en el proceso de licitación hasta que se notifique la evaluación de la Parte Técnica de conformidad con la IAL 34. La información relacionada con la evaluación de la Parte Financiera, la evaluación de las Partes Técnica y Financiera combinadas, y la recomendación de adjudicación del contrato, no se </w:t>
            </w:r>
            <w:r w:rsidRPr="00820C7A">
              <w:rPr>
                <w:lang w:val="es-ES"/>
              </w:rPr>
              <w:lastRenderedPageBreak/>
              <w:t xml:space="preserve">divulgarán a los Licitantes ni a ninguna otra persona que no esté oficialmente involucrada en el proceso de licitación hasta que la Notificación de Intención de Adjudicar el Contrato se transmita a todos los Licitantes de conformidad con IAL 45.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Cualquier intento por parte de un Licitante de influenciar al Contratante en la evaluación de las Ofertas o en las decisiones vinculadas a la adjudicación del Contrato puede motivar el rechazo de su Oferta</w:t>
            </w:r>
            <w:r w:rsidRPr="00820C7A">
              <w:rPr>
                <w:rFonts w:cs="Times New Roman"/>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No obstante lo dispuesto en la IAL 26.2, si, durante el plazo transcurrido entre el acto de apertura de las Ofertas y la fecha de adjudicación del Contrato, un Licitante desea comunicarse con el Contratante sobre cualquier asunto relacionado con el proceso de Licitación deberá hacerlo por escrito.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szCs w:val="24"/>
                <w:lang w:val="es-ES"/>
              </w:rPr>
            </w:pPr>
            <w:bookmarkStart w:id="266" w:name="_Toc424009129"/>
            <w:bookmarkStart w:id="267" w:name="_Toc438438852"/>
            <w:bookmarkStart w:id="268" w:name="_Toc438532631"/>
            <w:bookmarkStart w:id="269" w:name="_Toc438733996"/>
            <w:bookmarkStart w:id="270" w:name="_Toc438907033"/>
            <w:bookmarkStart w:id="271" w:name="_Toc438907232"/>
            <w:bookmarkStart w:id="272" w:name="_Toc97371032"/>
            <w:bookmarkStart w:id="273" w:name="_Toc139863129"/>
            <w:bookmarkStart w:id="274" w:name="_Toc325723947"/>
            <w:bookmarkStart w:id="275" w:name="_Toc440526040"/>
            <w:bookmarkStart w:id="276" w:name="_Toc435624841"/>
            <w:bookmarkStart w:id="277" w:name="_Toc455487620"/>
            <w:bookmarkStart w:id="278" w:name="_Toc136880497"/>
            <w:r w:rsidRPr="00820C7A">
              <w:rPr>
                <w:lang w:val="es-ES"/>
              </w:rPr>
              <w:t>Aclaraciones sobre las Ofertas</w:t>
            </w:r>
            <w:bookmarkEnd w:id="266"/>
            <w:bookmarkEnd w:id="267"/>
            <w:bookmarkEnd w:id="268"/>
            <w:bookmarkEnd w:id="269"/>
            <w:bookmarkEnd w:id="270"/>
            <w:bookmarkEnd w:id="271"/>
            <w:bookmarkEnd w:id="272"/>
            <w:bookmarkEnd w:id="273"/>
            <w:bookmarkEnd w:id="274"/>
            <w:bookmarkEnd w:id="275"/>
            <w:bookmarkEnd w:id="276"/>
            <w:bookmarkEnd w:id="277"/>
            <w:bookmarkEnd w:id="278"/>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Para facilitar el examen, la evaluación y la comparación de las Ofertas y las Calificaciones de los Licitantes, el Contratante puede, si lo estima necesario, solicitar a cualquier Licitante aclaraciones sobre su Oferta; si lo hace, debe dar a los Licitantes un plazo razonable para la respuesta. No se tendrá en cuenta ninguna aclaración presentada por un Licitante que no hubiera sido solicitada por el Contratante. La solicitud de aclaración del Contratante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Contratante hubiera descubierto durante la evaluación de las Ofertas, de conformidad con lo dispuesto en la IAL 36.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En caso de que un Licitante no haya suministrado las aclaraciones sobre su Oferta en la fecha y a la hora establecidas en la solicitud de aclaración formulada por el Contratante, su Oferta puede ser rechazada.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79" w:name="_Toc455487621"/>
            <w:bookmarkStart w:id="280" w:name="_Toc136880498"/>
            <w:r w:rsidRPr="00820C7A">
              <w:rPr>
                <w:lang w:val="es-ES"/>
              </w:rPr>
              <w:t>Desviaciones, reservas y omisiones</w:t>
            </w:r>
            <w:bookmarkEnd w:id="279"/>
            <w:bookmarkEnd w:id="280"/>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Durante la evaluación de las Ofertas, se aplican las siguientes definiciones</w:t>
            </w:r>
            <w:r w:rsidRPr="00820C7A">
              <w:rPr>
                <w:rFonts w:cs="Times New Roman"/>
                <w:lang w:val="es-ES"/>
              </w:rPr>
              <w:t>:</w:t>
            </w:r>
          </w:p>
          <w:p w:rsidR="00877B4B" w:rsidRPr="00820C7A" w:rsidRDefault="00877B4B" w:rsidP="00F01B77">
            <w:pPr>
              <w:pStyle w:val="P3Header1-Clauses"/>
              <w:numPr>
                <w:ilvl w:val="0"/>
                <w:numId w:val="76"/>
              </w:numPr>
              <w:rPr>
                <w:szCs w:val="24"/>
                <w:lang w:val="es-ES"/>
              </w:rPr>
            </w:pPr>
            <w:r w:rsidRPr="00820C7A">
              <w:rPr>
                <w:szCs w:val="24"/>
                <w:lang w:val="es-ES"/>
              </w:rPr>
              <w:t>“desviación” es un apartamiento respecto de los requisitos especificados en el documento de licitación;</w:t>
            </w:r>
          </w:p>
          <w:p w:rsidR="00877B4B" w:rsidRPr="00820C7A" w:rsidRDefault="00877B4B" w:rsidP="00F01B77">
            <w:pPr>
              <w:pStyle w:val="P3Header1-Clauses"/>
              <w:numPr>
                <w:ilvl w:val="0"/>
                <w:numId w:val="76"/>
              </w:numPr>
              <w:rPr>
                <w:szCs w:val="24"/>
                <w:lang w:val="es-ES"/>
              </w:rPr>
            </w:pPr>
            <w:r w:rsidRPr="00820C7A">
              <w:rPr>
                <w:szCs w:val="24"/>
                <w:lang w:val="es-ES"/>
              </w:rPr>
              <w:t>“reserva” es la imposición de condiciones limitativas o la negativa a aceptar plenamente los requisitos especificados en el documento de licitación, y</w:t>
            </w:r>
          </w:p>
          <w:p w:rsidR="00877B4B" w:rsidRPr="00820C7A" w:rsidRDefault="00877B4B" w:rsidP="00F01B77">
            <w:pPr>
              <w:pStyle w:val="P3Header1-Clauses"/>
              <w:numPr>
                <w:ilvl w:val="0"/>
                <w:numId w:val="76"/>
              </w:numPr>
              <w:rPr>
                <w:i/>
                <w:szCs w:val="24"/>
                <w:lang w:val="es-ES"/>
              </w:rPr>
            </w:pPr>
            <w:r w:rsidRPr="00820C7A">
              <w:rPr>
                <w:lang w:val="es-ES"/>
              </w:rPr>
              <w:lastRenderedPageBreak/>
              <w:t xml:space="preserve">“omisión” es la falta de presentación de parte o de la totalidad de la información o de la documentación requeridas en el </w:t>
            </w:r>
            <w:r w:rsidRPr="00820C7A">
              <w:rPr>
                <w:szCs w:val="24"/>
                <w:lang w:val="es-ES"/>
              </w:rPr>
              <w:t>Documento de Licitación.</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81" w:name="_Toc455487622"/>
            <w:bookmarkStart w:id="282" w:name="_Toc136880499"/>
            <w:r w:rsidRPr="00820C7A">
              <w:rPr>
                <w:lang w:val="es-ES"/>
              </w:rPr>
              <w:lastRenderedPageBreak/>
              <w:t>Faltas de conformidad no significativas</w:t>
            </w:r>
            <w:bookmarkEnd w:id="281"/>
            <w:bookmarkEnd w:id="282"/>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Siempre y cuando una Oferta se ajuste sustancialmente al documento de licitación, el Contratante podrá dispensar cualquier falta de conformidad.</w:t>
            </w:r>
          </w:p>
          <w:p w:rsidR="00877B4B" w:rsidRPr="00820C7A" w:rsidRDefault="00877B4B" w:rsidP="00F01B77">
            <w:pPr>
              <w:pStyle w:val="Header2-SubClauses"/>
              <w:tabs>
                <w:tab w:val="clear" w:pos="2844"/>
              </w:tabs>
              <w:ind w:left="599" w:hanging="626"/>
              <w:rPr>
                <w:lang w:val="es-ES"/>
              </w:rPr>
            </w:pPr>
            <w:r w:rsidRPr="00820C7A">
              <w:rPr>
                <w:lang w:val="es-ES"/>
              </w:rPr>
              <w:t xml:space="preserve">Siempre que una Oferta se ajuste sustancialmente a los requisitos de los Documentos de Licitación, el </w:t>
            </w:r>
            <w:r w:rsidRPr="00820C7A">
              <w:rPr>
                <w:rStyle w:val="StyleHeader2-SubClausesItalicChar"/>
                <w:rFonts w:cs="Times New Roman"/>
                <w:i w:val="0"/>
                <w:lang w:val="es-ES"/>
              </w:rPr>
              <w:t>Contratante</w:t>
            </w:r>
            <w:r w:rsidRPr="00820C7A">
              <w:rPr>
                <w:lang w:val="es-ES"/>
              </w:rPr>
              <w:t xml:space="preserve"> puede pedir al Licitante que presente, dentro de un plazo razonable, la información o la documentación necesarias para rectificar faltas de conformidad no significativas relacionadas con los requisitos de documentación. La solicitud de información o documentación concerniente a dichas discrepancias no podrá vincularse en modo alguno con el Precio de la Oferta. Si el Licitante no atiende a la solicitud, podrá rechazarse su Oferta.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283" w:name="_Toc136880500"/>
            <w:r w:rsidRPr="00820C7A">
              <w:t>Evaluación de las Partes Técnicas de las Ofertas</w:t>
            </w:r>
            <w:bookmarkEnd w:id="283"/>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131"/>
          <w:jc w:val="center"/>
        </w:trPr>
        <w:tc>
          <w:tcPr>
            <w:tcW w:w="2441" w:type="dxa"/>
            <w:tcBorders>
              <w:top w:val="nil"/>
              <w:left w:val="nil"/>
              <w:bottom w:val="nil"/>
              <w:right w:val="nil"/>
            </w:tcBorders>
          </w:tcPr>
          <w:p w:rsidR="00877B4B" w:rsidRPr="00820C7A" w:rsidRDefault="00877B4B" w:rsidP="00F01B77">
            <w:pPr>
              <w:pStyle w:val="ITBHeading2"/>
              <w:jc w:val="both"/>
              <w:rPr>
                <w:lang w:val="es-ES"/>
              </w:rPr>
            </w:pPr>
            <w:bookmarkStart w:id="284" w:name="_Toc97371034"/>
            <w:bookmarkStart w:id="285" w:name="_Toc139863131"/>
            <w:bookmarkStart w:id="286" w:name="_Toc325723949"/>
            <w:bookmarkStart w:id="287" w:name="_Toc440526042"/>
            <w:bookmarkStart w:id="288" w:name="_Toc435624843"/>
            <w:bookmarkStart w:id="289" w:name="_Toc438438854"/>
            <w:bookmarkStart w:id="290" w:name="_Toc438532636"/>
            <w:bookmarkStart w:id="291" w:name="_Toc438733998"/>
            <w:bookmarkStart w:id="292" w:name="_Toc438907035"/>
            <w:bookmarkStart w:id="293" w:name="_Toc438907234"/>
            <w:bookmarkStart w:id="294" w:name="_Toc455487624"/>
            <w:bookmarkStart w:id="295" w:name="_Toc136880501"/>
            <w:r w:rsidRPr="00820C7A">
              <w:rPr>
                <w:lang w:val="es-ES"/>
              </w:rPr>
              <w:t xml:space="preserve">Determinación del </w:t>
            </w:r>
            <w:bookmarkEnd w:id="284"/>
            <w:bookmarkEnd w:id="285"/>
            <w:bookmarkEnd w:id="286"/>
            <w:bookmarkEnd w:id="287"/>
            <w:bookmarkEnd w:id="288"/>
            <w:bookmarkEnd w:id="289"/>
            <w:bookmarkEnd w:id="290"/>
            <w:bookmarkEnd w:id="291"/>
            <w:bookmarkEnd w:id="292"/>
            <w:bookmarkEnd w:id="293"/>
            <w:r w:rsidRPr="00820C7A">
              <w:rPr>
                <w:lang w:val="es-ES"/>
              </w:rPr>
              <w:t xml:space="preserve">Cumplimiento de </w:t>
            </w:r>
            <w:bookmarkEnd w:id="294"/>
            <w:r w:rsidRPr="00820C7A">
              <w:rPr>
                <w:lang w:val="es-ES"/>
              </w:rPr>
              <w:t>la Parte Técnica</w:t>
            </w:r>
            <w:bookmarkEnd w:id="295"/>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La determinación del Contratante de la conformidad de la Parte Técnica se basará en el contenido de la Oferta, como se especifica en la IAL 1</w:t>
            </w:r>
            <w:r>
              <w:rPr>
                <w:lang w:val="es-ES"/>
              </w:rPr>
              <w:t>1</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explanatorynotes"/>
              <w:suppressAutoHyphens w:val="0"/>
              <w:spacing w:before="120" w:after="120" w:line="240" w:lineRule="auto"/>
              <w:ind w:left="99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Se llevará a cabo un examen preliminar de la Parte Técnica para identificar las ofertas que estén incompletas, que son inválidas o que no cumplan sustancialmente con los requisitos del documento de licitación. Una Oferta que se ajusta sustancialmente al documento de licitación es aquella que satisface todos los requisitos establecidos en dicho documento, sin desviaciones, reservas u omisiones significativas. Una desviación, reserva u omisión significativa es aquella que</w:t>
            </w:r>
            <w:r w:rsidRPr="00820C7A">
              <w:rPr>
                <w:rFonts w:cs="Times New Roman"/>
                <w:lang w:val="es-ES"/>
              </w:rPr>
              <w:t>,</w:t>
            </w:r>
          </w:p>
          <w:p w:rsidR="00877B4B" w:rsidRPr="00820C7A" w:rsidRDefault="00877B4B" w:rsidP="00F01B77">
            <w:pPr>
              <w:pStyle w:val="P3Header1-Clauses"/>
              <w:numPr>
                <w:ilvl w:val="0"/>
                <w:numId w:val="0"/>
              </w:numPr>
              <w:ind w:left="1024" w:hanging="423"/>
              <w:outlineLvl w:val="5"/>
              <w:rPr>
                <w:szCs w:val="24"/>
                <w:lang w:val="es-ES"/>
              </w:rPr>
            </w:pPr>
            <w:r w:rsidRPr="00820C7A">
              <w:rPr>
                <w:szCs w:val="24"/>
                <w:lang w:val="es-ES"/>
              </w:rPr>
              <w:t>(</w:t>
            </w:r>
            <w:r>
              <w:rPr>
                <w:szCs w:val="24"/>
                <w:lang w:val="es-ES"/>
              </w:rPr>
              <w:t>a)</w:t>
            </w:r>
            <w:r>
              <w:rPr>
                <w:szCs w:val="24"/>
                <w:lang w:val="es-ES"/>
              </w:rPr>
              <w:tab/>
              <w:t>e</w:t>
            </w:r>
            <w:r w:rsidRPr="00820C7A">
              <w:rPr>
                <w:szCs w:val="24"/>
                <w:lang w:val="es-ES"/>
              </w:rPr>
              <w:t>n caso de ser aceptada,</w:t>
            </w:r>
          </w:p>
          <w:p w:rsidR="00877B4B" w:rsidRPr="00820C7A" w:rsidRDefault="00877B4B" w:rsidP="00F01B77">
            <w:pPr>
              <w:pStyle w:val="Ttulo4"/>
              <w:numPr>
                <w:ilvl w:val="0"/>
                <w:numId w:val="0"/>
              </w:numPr>
              <w:spacing w:before="0" w:after="200"/>
              <w:ind w:left="1467" w:hanging="443"/>
              <w:rPr>
                <w:rFonts w:ascii="Times New Roman" w:hAnsi="Times New Roman" w:cs="Times New Roman"/>
                <w:sz w:val="24"/>
                <w:szCs w:val="24"/>
                <w:lang w:val="es-ES"/>
              </w:rPr>
            </w:pPr>
            <w:bookmarkStart w:id="296" w:name="_Toc166852874"/>
            <w:r w:rsidRPr="00820C7A">
              <w:rPr>
                <w:rFonts w:ascii="Times New Roman" w:hAnsi="Times New Roman" w:cs="Times New Roman"/>
                <w:sz w:val="24"/>
                <w:szCs w:val="24"/>
                <w:lang w:val="es-ES"/>
              </w:rPr>
              <w:t>i)</w:t>
            </w:r>
            <w:r w:rsidRPr="00820C7A">
              <w:rPr>
                <w:rFonts w:ascii="Times New Roman" w:hAnsi="Times New Roman" w:cs="Times New Roman"/>
                <w:sz w:val="24"/>
                <w:szCs w:val="24"/>
                <w:lang w:val="es-ES"/>
              </w:rPr>
              <w:tab/>
            </w:r>
            <w:r>
              <w:rPr>
                <w:rFonts w:ascii="Times New Roman" w:hAnsi="Times New Roman" w:cs="Times New Roman"/>
                <w:sz w:val="24"/>
                <w:szCs w:val="24"/>
                <w:lang w:val="es-ES"/>
              </w:rPr>
              <w:t>a</w:t>
            </w:r>
            <w:r w:rsidRPr="00820C7A">
              <w:rPr>
                <w:rFonts w:ascii="Times New Roman" w:hAnsi="Times New Roman" w:cs="Times New Roman"/>
                <w:sz w:val="24"/>
                <w:szCs w:val="24"/>
                <w:lang w:val="es-ES"/>
              </w:rPr>
              <w:t>fectaría de modo sustancial el alcance, la calidad o la ejecución de las Obras especificadas en el Contrato, o</w:t>
            </w:r>
            <w:bookmarkEnd w:id="296"/>
            <w:r w:rsidRPr="00820C7A">
              <w:rPr>
                <w:rFonts w:ascii="Times New Roman" w:hAnsi="Times New Roman" w:cs="Times New Roman"/>
                <w:sz w:val="24"/>
                <w:szCs w:val="24"/>
                <w:lang w:val="es-ES"/>
              </w:rPr>
              <w:t xml:space="preserve"> </w:t>
            </w:r>
          </w:p>
          <w:p w:rsidR="00877B4B" w:rsidRPr="00820C7A" w:rsidRDefault="00877B4B" w:rsidP="00F01B77">
            <w:pPr>
              <w:pStyle w:val="Ttulo4"/>
              <w:numPr>
                <w:ilvl w:val="0"/>
                <w:numId w:val="0"/>
              </w:numPr>
              <w:spacing w:before="0" w:after="200"/>
              <w:ind w:left="1467" w:hanging="443"/>
              <w:rPr>
                <w:rFonts w:ascii="Times New Roman" w:hAnsi="Times New Roman" w:cs="Times New Roman"/>
                <w:sz w:val="24"/>
                <w:szCs w:val="24"/>
                <w:lang w:val="es-ES"/>
              </w:rPr>
            </w:pPr>
            <w:bookmarkStart w:id="297" w:name="_Toc166852875"/>
            <w:r w:rsidRPr="00820C7A">
              <w:rPr>
                <w:rFonts w:ascii="Times New Roman" w:hAnsi="Times New Roman" w:cs="Times New Roman"/>
                <w:sz w:val="24"/>
                <w:szCs w:val="24"/>
                <w:lang w:val="es-ES"/>
              </w:rPr>
              <w:t>ii)</w:t>
            </w:r>
            <w:r w:rsidRPr="00820C7A">
              <w:rPr>
                <w:rFonts w:ascii="Times New Roman" w:hAnsi="Times New Roman" w:cs="Times New Roman"/>
                <w:sz w:val="24"/>
                <w:szCs w:val="24"/>
                <w:lang w:val="es-ES"/>
              </w:rPr>
              <w:tab/>
            </w:r>
            <w:r>
              <w:rPr>
                <w:rFonts w:ascii="Times New Roman" w:hAnsi="Times New Roman" w:cs="Times New Roman"/>
                <w:sz w:val="24"/>
                <w:szCs w:val="24"/>
                <w:lang w:val="es-ES"/>
              </w:rPr>
              <w:t>l</w:t>
            </w:r>
            <w:r w:rsidRPr="00820C7A">
              <w:rPr>
                <w:rFonts w:ascii="Times New Roman" w:hAnsi="Times New Roman" w:cs="Times New Roman"/>
                <w:sz w:val="24"/>
                <w:szCs w:val="24"/>
                <w:lang w:val="es-ES"/>
              </w:rPr>
              <w:t xml:space="preserve">imitaría de modo sustancial, contrario </w:t>
            </w:r>
            <w:r>
              <w:rPr>
                <w:rFonts w:ascii="Times New Roman" w:hAnsi="Times New Roman" w:cs="Times New Roman"/>
                <w:sz w:val="24"/>
                <w:szCs w:val="24"/>
                <w:lang w:val="es-ES"/>
              </w:rPr>
              <w:t>al</w:t>
            </w:r>
            <w:r w:rsidRPr="00820C7A">
              <w:rPr>
                <w:rFonts w:ascii="Times New Roman" w:hAnsi="Times New Roman" w:cs="Times New Roman"/>
                <w:sz w:val="24"/>
                <w:szCs w:val="24"/>
                <w:lang w:val="es-ES"/>
              </w:rPr>
              <w:t xml:space="preserve"> </w:t>
            </w:r>
            <w:r>
              <w:rPr>
                <w:rFonts w:ascii="Times New Roman" w:hAnsi="Times New Roman" w:cs="Times New Roman"/>
                <w:sz w:val="24"/>
                <w:szCs w:val="24"/>
                <w:lang w:val="es-ES"/>
              </w:rPr>
              <w:t>documento de licitación</w:t>
            </w:r>
            <w:r w:rsidRPr="00820C7A">
              <w:rPr>
                <w:rFonts w:ascii="Times New Roman" w:hAnsi="Times New Roman" w:cs="Times New Roman"/>
                <w:sz w:val="24"/>
                <w:szCs w:val="24"/>
                <w:lang w:val="es-ES"/>
              </w:rPr>
              <w:t>, los derechos del Contratante o las obligaciones del Licitante en virtud del Contrato propuesto, o</w:t>
            </w:r>
            <w:bookmarkEnd w:id="297"/>
          </w:p>
          <w:p w:rsidR="00877B4B" w:rsidRPr="00820C7A" w:rsidRDefault="00877B4B" w:rsidP="00F01B77">
            <w:pPr>
              <w:pStyle w:val="P3Header1-Clauses"/>
              <w:numPr>
                <w:ilvl w:val="0"/>
                <w:numId w:val="0"/>
              </w:numPr>
              <w:ind w:left="1024" w:hanging="423"/>
              <w:outlineLvl w:val="5"/>
              <w:rPr>
                <w:szCs w:val="24"/>
                <w:lang w:val="es-ES"/>
              </w:rPr>
            </w:pPr>
            <w:r w:rsidRPr="00820C7A">
              <w:rPr>
                <w:szCs w:val="24"/>
                <w:lang w:val="es-ES"/>
              </w:rPr>
              <w:lastRenderedPageBreak/>
              <w:t>(</w:t>
            </w:r>
            <w:r>
              <w:rPr>
                <w:szCs w:val="24"/>
                <w:lang w:val="es-ES"/>
              </w:rPr>
              <w:t>b)</w:t>
            </w:r>
            <w:r>
              <w:rPr>
                <w:szCs w:val="24"/>
                <w:lang w:val="es-ES"/>
              </w:rPr>
              <w:tab/>
              <w:t>e</w:t>
            </w:r>
            <w:r w:rsidRPr="00820C7A">
              <w:rPr>
                <w:szCs w:val="24"/>
                <w:lang w:val="es-ES"/>
              </w:rPr>
              <w:t>n caso de ser rectificada, afectaría injustamente la posición competitiva de otros Licitantes que presenten Ofertas sustancialmente conformes a lo estipulado.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after="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rFonts w:cs="Times New Roman"/>
                <w:lang w:val="es-ES"/>
              </w:rPr>
            </w:pPr>
            <w:r w:rsidRPr="00820C7A">
              <w:rPr>
                <w:lang w:val="es-ES"/>
              </w:rPr>
              <w:t xml:space="preserve">Si la Parte Técnica no cumple sustancialmente con los requisitos del documento de licitación, será rechazada por el Contratante </w:t>
            </w:r>
            <w:r w:rsidRPr="00820C7A">
              <w:rPr>
                <w:spacing w:val="-4"/>
                <w:lang w:val="es-ES"/>
              </w:rPr>
              <w:t>y no se la podrá modificar posteriormente mediante la corrección de las desviaciones, reservas u omisiones</w:t>
            </w:r>
            <w:r w:rsidRPr="00820C7A">
              <w:rPr>
                <w:lang w:val="es-ES"/>
              </w:rPr>
              <w:t xml:space="preserve"> importante.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298" w:name="_Hlt438533232"/>
            <w:bookmarkStart w:id="299" w:name="_Toc455487625"/>
            <w:bookmarkStart w:id="300" w:name="_Toc136880502"/>
            <w:bookmarkEnd w:id="298"/>
            <w:r w:rsidRPr="00820C7A">
              <w:rPr>
                <w:lang w:val="es-ES"/>
              </w:rPr>
              <w:t>Elegibilidad y Calificación de los Licitantes</w:t>
            </w:r>
            <w:bookmarkEnd w:id="299"/>
            <w:bookmarkEnd w:id="300"/>
            <w:r w:rsidRPr="00820C7A">
              <w:rPr>
                <w:lang w:val="es-ES"/>
              </w:rPr>
              <w:t xml:space="preserve"> </w:t>
            </w: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El Contratante determinará, a su entera satisfacción, si todos los Licitantes elegibles cuyas Ofertas–Parte Técnica se ajusten sustancialmente al documento de licitación cumplen los criterios de calificación especificados en la Sección III, “Criterios de Evaluación y Calificación”.</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explanatorynotes"/>
              <w:suppressAutoHyphens w:val="0"/>
              <w:spacing w:before="100" w:after="100" w:line="240" w:lineRule="auto"/>
              <w:ind w:left="99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spacing w:val="-2"/>
                <w:lang w:val="es-ES"/>
              </w:rPr>
            </w:pPr>
            <w:r w:rsidRPr="00820C7A">
              <w:rPr>
                <w:rFonts w:cs="Times New Roman"/>
                <w:spacing w:val="-2"/>
                <w:lang w:val="es-ES"/>
              </w:rPr>
              <w:t xml:space="preserve">La determinación se basará en el examen de los </w:t>
            </w:r>
            <w:r w:rsidRPr="00820C7A">
              <w:rPr>
                <w:spacing w:val="-2"/>
                <w:lang w:val="es-ES"/>
              </w:rPr>
              <w:t xml:space="preserve">documentos presentados por el Licitante para demostrar que está debidamente calificado, de conformidad con la </w:t>
            </w:r>
            <w:r w:rsidRPr="00820C7A">
              <w:rPr>
                <w:rFonts w:cs="Times New Roman"/>
                <w:spacing w:val="-2"/>
                <w:lang w:val="es-ES"/>
              </w:rPr>
              <w:t>IAL 17. No se tendrán en cuenta las calificaciones de otras empresas, como las subsidiarias, la casa matriz, las afiliadas o los subcontratistas del Licitante (excepto los Subcontratistas Especializados, si se permiten en el documento de licitación), ni cualquier otra empresa distinta de este.</w:t>
            </w:r>
          </w:p>
          <w:p w:rsidR="00877B4B" w:rsidRPr="00820C7A" w:rsidRDefault="00877B4B" w:rsidP="00F01B77">
            <w:pPr>
              <w:pStyle w:val="Header2-SubClauses"/>
              <w:tabs>
                <w:tab w:val="clear" w:pos="2844"/>
              </w:tabs>
              <w:ind w:left="599" w:hanging="626"/>
              <w:rPr>
                <w:spacing w:val="-2"/>
                <w:lang w:val="es-ES"/>
              </w:rPr>
            </w:pPr>
            <w:r w:rsidRPr="00820C7A">
              <w:rPr>
                <w:lang w:val="es-ES"/>
              </w:rPr>
              <w:t xml:space="preserve">Antes de la adjudicación del Contrato, el Contratante verificará que el Licitante seleccionado (incluyendo cada miembro de una APCA) no está descalificado por el Banco por el incumplimiento de las </w:t>
            </w:r>
            <w:r>
              <w:rPr>
                <w:lang w:val="es-ES"/>
              </w:rPr>
              <w:t>o</w:t>
            </w:r>
            <w:r w:rsidRPr="00820C7A">
              <w:rPr>
                <w:lang w:val="es-ES"/>
              </w:rPr>
              <w:t xml:space="preserve">bligaciones contractuales de </w:t>
            </w:r>
            <w:r>
              <w:rPr>
                <w:lang w:val="es-ES"/>
              </w:rPr>
              <w:t>p</w:t>
            </w:r>
            <w:r w:rsidRPr="00820C7A">
              <w:rPr>
                <w:lang w:val="es-ES"/>
              </w:rPr>
              <w:t xml:space="preserve">revención y </w:t>
            </w:r>
            <w:r>
              <w:rPr>
                <w:lang w:val="es-ES"/>
              </w:rPr>
              <w:t>r</w:t>
            </w:r>
            <w:r w:rsidRPr="00820C7A">
              <w:rPr>
                <w:lang w:val="es-ES"/>
              </w:rPr>
              <w:t>espuesta a EAS / ASx. El Contratante realizará la misma verificación para cada subcontratista propuesto por el Licitante seleccionado. Si algún subcontratista propuesto no cumple con el requisito, el Contratante requerirá que el Licitante proponga un subcontratista de reemplazo.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00" w:after="100"/>
              <w:ind w:left="990"/>
              <w:rPr>
                <w:lang w:val="es-ES"/>
              </w:rPr>
            </w:pPr>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Solamente las ofertas que cumplen sustancialmente presentadas por licitantes elegibles y calificados deberán pasar a la evaluación técnica detallada especificada en la IAL 32.</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01" w:name="_Toc136880503"/>
            <w:r w:rsidRPr="00820C7A">
              <w:rPr>
                <w:lang w:val="es-ES"/>
              </w:rPr>
              <w:t>Evaluación Detallada de la Parte Técnica</w:t>
            </w:r>
            <w:bookmarkEnd w:id="301"/>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spacing w:val="-2"/>
                <w:lang w:val="es-ES"/>
              </w:rPr>
            </w:pPr>
            <w:r w:rsidRPr="00820C7A">
              <w:rPr>
                <w:spacing w:val="-2"/>
                <w:lang w:val="es-ES"/>
              </w:rPr>
              <w:t xml:space="preserve">El Contratante realizará la evaluación de la Parte Técnica de las ofertas de conformidad con la Sección III, </w:t>
            </w:r>
            <w:r w:rsidRPr="00820C7A">
              <w:rPr>
                <w:bCs/>
                <w:spacing w:val="-4"/>
                <w:lang w:val="es-ES"/>
              </w:rPr>
              <w:t>“</w:t>
            </w:r>
            <w:r w:rsidRPr="00820C7A">
              <w:rPr>
                <w:spacing w:val="-2"/>
                <w:lang w:val="es-ES"/>
              </w:rPr>
              <w:t>Criterios de Calificación y Evaluación</w:t>
            </w:r>
            <w:r w:rsidRPr="00820C7A">
              <w:rPr>
                <w:bCs/>
                <w:spacing w:val="-4"/>
                <w:lang w:val="es-ES"/>
              </w:rPr>
              <w:t>”</w:t>
            </w:r>
            <w:r w:rsidRPr="00820C7A">
              <w:rPr>
                <w:spacing w:val="-2"/>
                <w:lang w:val="es-ES"/>
              </w:rPr>
              <w:t xml:space="preserve">. </w:t>
            </w:r>
          </w:p>
          <w:p w:rsidR="00877B4B" w:rsidRPr="00820C7A" w:rsidRDefault="00877B4B" w:rsidP="00F01B77">
            <w:pPr>
              <w:pStyle w:val="Header2-SubClauses"/>
              <w:tabs>
                <w:tab w:val="clear" w:pos="2844"/>
              </w:tabs>
              <w:ind w:left="599" w:hanging="626"/>
              <w:rPr>
                <w:spacing w:val="-2"/>
                <w:lang w:val="es-ES"/>
              </w:rPr>
            </w:pPr>
            <w:r w:rsidRPr="00820C7A">
              <w:rPr>
                <w:spacing w:val="-2"/>
                <w:lang w:val="es-ES"/>
              </w:rPr>
              <w:t xml:space="preserve">Los puntajes que se asignarán a los factores y subfactores se especifican </w:t>
            </w:r>
            <w:r w:rsidRPr="00820C7A">
              <w:rPr>
                <w:b/>
                <w:bCs/>
                <w:spacing w:val="-2"/>
                <w:lang w:val="es-ES"/>
              </w:rPr>
              <w:t>en los DDL</w:t>
            </w:r>
            <w:r w:rsidRPr="00820C7A">
              <w:rPr>
                <w:spacing w:val="-2"/>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02" w:name="_Toc455487626"/>
            <w:bookmarkStart w:id="303" w:name="_Toc136880504"/>
            <w:r w:rsidRPr="00820C7A">
              <w:rPr>
                <w:lang w:val="es-ES"/>
              </w:rPr>
              <w:t>Subcontratistas</w:t>
            </w:r>
            <w:bookmarkEnd w:id="302"/>
            <w:bookmarkEnd w:id="303"/>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spacing w:val="-2"/>
                <w:lang w:val="es-ES"/>
              </w:rPr>
            </w:pPr>
            <w:r w:rsidRPr="00820C7A">
              <w:rPr>
                <w:spacing w:val="-2"/>
                <w:lang w:val="es-ES"/>
              </w:rPr>
              <w:t xml:space="preserve">Salvo que </w:t>
            </w:r>
            <w:r w:rsidRPr="00820C7A">
              <w:rPr>
                <w:b/>
                <w:spacing w:val="-2"/>
                <w:lang w:val="es-ES"/>
              </w:rPr>
              <w:t xml:space="preserve">en los DDL </w:t>
            </w:r>
            <w:r w:rsidRPr="00820C7A">
              <w:rPr>
                <w:spacing w:val="-2"/>
                <w:lang w:val="es-ES"/>
              </w:rPr>
              <w:t>se indique otra cosa</w:t>
            </w:r>
            <w:r w:rsidRPr="00820C7A">
              <w:rPr>
                <w:bCs/>
                <w:spacing w:val="-2"/>
                <w:lang w:val="es-ES"/>
              </w:rPr>
              <w:t xml:space="preserve">, el Contratante no tiene la intención de ejecutar ningún elemento específico de </w:t>
            </w:r>
            <w:r w:rsidRPr="00820C7A">
              <w:rPr>
                <w:bCs/>
                <w:spacing w:val="-2"/>
                <w:lang w:val="es-ES"/>
              </w:rPr>
              <w:lastRenderedPageBreak/>
              <w:t xml:space="preserve">las Obras con </w:t>
            </w:r>
            <w:r w:rsidRPr="00820C7A">
              <w:rPr>
                <w:lang w:val="es-ES"/>
              </w:rPr>
              <w:t>subcontratistas</w:t>
            </w:r>
            <w:r w:rsidRPr="00820C7A">
              <w:rPr>
                <w:bCs/>
                <w:spacing w:val="-2"/>
                <w:lang w:val="es-ES"/>
              </w:rPr>
              <w:t xml:space="preserve"> que él haya seleccionado </w:t>
            </w:r>
            <w:r w:rsidRPr="00820C7A">
              <w:rPr>
                <w:bCs/>
                <w:spacing w:val="-2"/>
                <w:lang w:val="es-ES"/>
              </w:rPr>
              <w:br/>
              <w:t>con antelación.</w:t>
            </w:r>
          </w:p>
          <w:p w:rsidR="00877B4B" w:rsidRPr="00820C7A" w:rsidRDefault="00877B4B" w:rsidP="00F01B77">
            <w:pPr>
              <w:pStyle w:val="Header2-SubClauses"/>
              <w:tabs>
                <w:tab w:val="clear" w:pos="2844"/>
              </w:tabs>
              <w:ind w:left="599" w:hanging="626"/>
              <w:rPr>
                <w:bCs/>
                <w:spacing w:val="-4"/>
                <w:lang w:val="es-ES"/>
              </w:rPr>
            </w:pPr>
            <w:r w:rsidRPr="00820C7A">
              <w:rPr>
                <w:bCs/>
                <w:spacing w:val="-4"/>
                <w:lang w:val="es-ES"/>
              </w:rPr>
              <w:t xml:space="preserve">El Licitante no podrá utilizar las calificaciones del Subcontratista para calificar como posible adjudicatario de las Obras a menos que el Contratante hubiera indicado </w:t>
            </w:r>
            <w:r w:rsidRPr="00820C7A">
              <w:rPr>
                <w:b/>
                <w:bCs/>
                <w:spacing w:val="-4"/>
                <w:lang w:val="es-ES"/>
              </w:rPr>
              <w:t>en los DDL</w:t>
            </w:r>
            <w:r w:rsidRPr="00820C7A">
              <w:rPr>
                <w:bCs/>
                <w:spacing w:val="-4"/>
                <w:lang w:val="es-ES"/>
              </w:rPr>
              <w:t xml:space="preserve"> que las partes </w:t>
            </w:r>
            <w:r w:rsidRPr="00820C7A">
              <w:rPr>
                <w:lang w:val="es-ES"/>
              </w:rPr>
              <w:t>especializadas</w:t>
            </w:r>
            <w:r w:rsidRPr="00820C7A">
              <w:rPr>
                <w:bCs/>
                <w:spacing w:val="-4"/>
                <w:lang w:val="es-ES"/>
              </w:rPr>
              <w:t xml:space="preserve"> de las Obras pueden ser ejecutadas por Subcontratistas, en adelante denominados “Subcontratistas Especializados”. En tal caso, las calificaciones de los Subcontratistas Especializados propuestos por el Licitante podrán añadirse a las de este último. </w:t>
            </w:r>
          </w:p>
          <w:p w:rsidR="00877B4B" w:rsidRPr="00820C7A" w:rsidRDefault="00877B4B" w:rsidP="00F01B77">
            <w:pPr>
              <w:pStyle w:val="Header2-SubClauses"/>
              <w:tabs>
                <w:tab w:val="clear" w:pos="2844"/>
              </w:tabs>
              <w:ind w:left="599" w:hanging="626"/>
              <w:rPr>
                <w:lang w:val="es-ES"/>
              </w:rPr>
            </w:pPr>
            <w:r w:rsidRPr="00820C7A">
              <w:rPr>
                <w:bCs/>
                <w:spacing w:val="-2"/>
                <w:lang w:val="es-ES"/>
              </w:rPr>
              <w:t xml:space="preserve">Los Licitantes pueden proponer la subcontratación hasta el porcentaje del valor total de los Contratos o hasta el volumen de las Obras </w:t>
            </w:r>
            <w:r w:rsidRPr="00820C7A">
              <w:rPr>
                <w:lang w:val="es-ES"/>
              </w:rPr>
              <w:t>que</w:t>
            </w:r>
            <w:r w:rsidRPr="00820C7A">
              <w:rPr>
                <w:b/>
                <w:bCs/>
                <w:spacing w:val="-2"/>
                <w:lang w:val="es-ES"/>
              </w:rPr>
              <w:t xml:space="preserve"> </w:t>
            </w:r>
            <w:r w:rsidRPr="00820C7A">
              <w:rPr>
                <w:bCs/>
                <w:spacing w:val="-2"/>
                <w:lang w:val="es-ES"/>
              </w:rPr>
              <w:t xml:space="preserve">se especifiquen </w:t>
            </w:r>
            <w:r w:rsidRPr="00820C7A">
              <w:rPr>
                <w:b/>
                <w:bCs/>
                <w:spacing w:val="-2"/>
                <w:lang w:val="es-ES"/>
              </w:rPr>
              <w:t>en los DDL</w:t>
            </w:r>
            <w:r w:rsidRPr="00820C7A">
              <w:rPr>
                <w:bCs/>
                <w:spacing w:val="-2"/>
                <w:lang w:val="es-ES"/>
              </w:rPr>
              <w:t xml:space="preserve">. Los Subcontratistas propuestos por los Licitantes deberán </w:t>
            </w:r>
            <w:r w:rsidRPr="00820C7A">
              <w:rPr>
                <w:lang w:val="es-ES"/>
              </w:rPr>
              <w:t xml:space="preserve">estar plenamente calificados para ejecutar las partes de las Obras que les correspondan.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304" w:name="_Toc454982030"/>
            <w:bookmarkStart w:id="305" w:name="_Toc136880505"/>
            <w:r w:rsidRPr="00820C7A">
              <w:lastRenderedPageBreak/>
              <w:t>Notificación de la Evaluación de las Partes Técnicas y Apertura Pública de las Partes Financieras de las Ofertas</w:t>
            </w:r>
            <w:bookmarkEnd w:id="304"/>
            <w:bookmarkEnd w:id="305"/>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jc w:val="both"/>
              <w:rPr>
                <w:lang w:val="es-ES"/>
              </w:rPr>
            </w:pPr>
            <w:bookmarkStart w:id="306" w:name="_Toc454982031"/>
            <w:bookmarkStart w:id="307" w:name="_Toc455487627"/>
            <w:bookmarkStart w:id="308" w:name="_Toc136880506"/>
            <w:r w:rsidRPr="00820C7A">
              <w:rPr>
                <w:lang w:val="es-ES"/>
              </w:rPr>
              <w:t>Notificación de la Evaluación de las Partes Técnicas y Apertura Pública de las Partes Financieras de las Ofertas</w:t>
            </w:r>
            <w:bookmarkEnd w:id="306"/>
            <w:bookmarkEnd w:id="307"/>
            <w:bookmarkEnd w:id="308"/>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Después de que se complete la evaluación de las Partes Técnicas de las Ofertas, el Contratante notificará por escrito a los Licitantes que no hayan logrado cumplir los requisitos de calificación y/o cuyas Ofertas no se hayan ajustado a los requisitos del documento de licitación, y les comunicará </w:t>
            </w:r>
            <w:r w:rsidRPr="00820C7A">
              <w:rPr>
                <w:lang w:val="es-ES"/>
              </w:rPr>
              <w:br/>
              <w:t>lo siguiente:</w:t>
            </w:r>
          </w:p>
          <w:p w:rsidR="00877B4B" w:rsidRPr="00820C7A" w:rsidRDefault="00877B4B" w:rsidP="00F01B77">
            <w:pPr>
              <w:pStyle w:val="Prrafodelista"/>
              <w:numPr>
                <w:ilvl w:val="0"/>
                <w:numId w:val="38"/>
              </w:numPr>
              <w:suppressAutoHyphens/>
              <w:spacing w:after="200"/>
              <w:ind w:left="1024" w:hanging="357"/>
              <w:contextualSpacing w:val="0"/>
              <w:jc w:val="both"/>
              <w:rPr>
                <w:lang w:val="es-ES"/>
              </w:rPr>
            </w:pPr>
            <w:r>
              <w:rPr>
                <w:lang w:val="es-ES"/>
              </w:rPr>
              <w:t>l</w:t>
            </w:r>
            <w:r w:rsidRPr="00820C7A">
              <w:rPr>
                <w:lang w:val="es-ES"/>
              </w:rPr>
              <w:t>as razones por las cuales la Parte Técnica de su Oferta no cumplió los requisitos del documento de licitación;</w:t>
            </w:r>
          </w:p>
          <w:p w:rsidR="00877B4B" w:rsidRPr="00820C7A" w:rsidRDefault="00877B4B" w:rsidP="00F01B77">
            <w:pPr>
              <w:pStyle w:val="Prrafodelista"/>
              <w:numPr>
                <w:ilvl w:val="0"/>
                <w:numId w:val="38"/>
              </w:numPr>
              <w:suppressAutoHyphens/>
              <w:spacing w:after="200"/>
              <w:ind w:left="1024" w:hanging="357"/>
              <w:contextualSpacing w:val="0"/>
              <w:jc w:val="both"/>
              <w:rPr>
                <w:spacing w:val="-2"/>
                <w:lang w:val="es-ES"/>
              </w:rPr>
            </w:pPr>
            <w:r>
              <w:rPr>
                <w:spacing w:val="-2"/>
                <w:lang w:val="es-ES"/>
              </w:rPr>
              <w:t>q</w:t>
            </w:r>
            <w:r w:rsidRPr="00820C7A">
              <w:rPr>
                <w:spacing w:val="-2"/>
                <w:lang w:val="es-ES"/>
              </w:rPr>
              <w:t>ue el sobre con la leyenda “</w:t>
            </w:r>
            <w:r w:rsidRPr="00820C7A">
              <w:rPr>
                <w:smallCaps/>
                <w:spacing w:val="-2"/>
                <w:lang w:val="es-ES"/>
              </w:rPr>
              <w:t>Segundo sobre:</w:t>
            </w:r>
            <w:r w:rsidRPr="00820C7A">
              <w:rPr>
                <w:spacing w:val="-2"/>
                <w:lang w:val="es-ES"/>
              </w:rPr>
              <w:t xml:space="preserve"> </w:t>
            </w:r>
            <w:r w:rsidRPr="00820C7A">
              <w:rPr>
                <w:smallCaps/>
                <w:spacing w:val="-2"/>
                <w:lang w:val="es-ES"/>
              </w:rPr>
              <w:t>Parte Financiera</w:t>
            </w:r>
            <w:r w:rsidRPr="00820C7A">
              <w:rPr>
                <w:spacing w:val="-2"/>
                <w:lang w:val="es-ES"/>
              </w:rPr>
              <w:t>” se les devolverá sin abrir una vez finalizado el proceso de selección y firmado el Contrato;</w:t>
            </w:r>
          </w:p>
          <w:p w:rsidR="00877B4B" w:rsidRPr="00820C7A" w:rsidRDefault="00877B4B" w:rsidP="00F01B77">
            <w:pPr>
              <w:pStyle w:val="Prrafodelista"/>
              <w:numPr>
                <w:ilvl w:val="0"/>
                <w:numId w:val="38"/>
              </w:numPr>
              <w:suppressAutoHyphens/>
              <w:spacing w:after="200"/>
              <w:ind w:left="1024" w:hanging="357"/>
              <w:contextualSpacing w:val="0"/>
              <w:jc w:val="both"/>
              <w:rPr>
                <w:lang w:val="es-ES"/>
              </w:rPr>
            </w:pPr>
            <w:r>
              <w:rPr>
                <w:lang w:val="es-ES"/>
              </w:rPr>
              <w:t>q</w:t>
            </w:r>
            <w:r w:rsidRPr="00820C7A">
              <w:rPr>
                <w:lang w:val="es-ES"/>
              </w:rPr>
              <w:t>ue se les informa la fecha, hora y lugar de la apertura pública de los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 xml:space="preserve">. </w:t>
            </w:r>
          </w:p>
          <w:p w:rsidR="00877B4B" w:rsidRPr="00820C7A" w:rsidRDefault="00877B4B" w:rsidP="00F01B77">
            <w:pPr>
              <w:pStyle w:val="Header2-SubClauses"/>
              <w:tabs>
                <w:tab w:val="clear" w:pos="2844"/>
              </w:tabs>
              <w:ind w:left="599" w:hanging="626"/>
              <w:rPr>
                <w:lang w:val="es-ES"/>
              </w:rPr>
            </w:pPr>
            <w:r w:rsidRPr="00820C7A">
              <w:rPr>
                <w:lang w:val="es-ES"/>
              </w:rPr>
              <w:t>Simultáneamente, el Contratante deberá notificar por escrito a los Licitantes cuyas Partes Técnicas cumplieron sustancialmente los requisitos del documento de licitación y los criterios de calificación en las evaluaciones, y les comunicará lo siguiente:</w:t>
            </w:r>
          </w:p>
          <w:p w:rsidR="00877B4B" w:rsidRPr="00820C7A" w:rsidRDefault="00877B4B" w:rsidP="00F01B77">
            <w:pPr>
              <w:pStyle w:val="Prrafodelista"/>
              <w:numPr>
                <w:ilvl w:val="0"/>
                <w:numId w:val="39"/>
              </w:numPr>
              <w:suppressAutoHyphens/>
              <w:spacing w:after="200"/>
              <w:ind w:left="1024" w:hanging="357"/>
              <w:contextualSpacing w:val="0"/>
              <w:jc w:val="both"/>
              <w:rPr>
                <w:lang w:val="es-ES"/>
              </w:rPr>
            </w:pPr>
            <w:r>
              <w:rPr>
                <w:lang w:val="es-ES"/>
              </w:rPr>
              <w:lastRenderedPageBreak/>
              <w:t>q</w:t>
            </w:r>
            <w:r w:rsidRPr="00820C7A">
              <w:rPr>
                <w:lang w:val="es-ES"/>
              </w:rPr>
              <w:t>ue su Oferta ha sido evaluada y ha cumplido sustancialmente los requisitos del documento de licitación y los requisitos de calificación;</w:t>
            </w:r>
          </w:p>
          <w:p w:rsidR="00877B4B" w:rsidRPr="00820C7A" w:rsidRDefault="00877B4B" w:rsidP="00F01B77">
            <w:pPr>
              <w:pStyle w:val="Prrafodelista"/>
              <w:numPr>
                <w:ilvl w:val="0"/>
                <w:numId w:val="39"/>
              </w:numPr>
              <w:suppressAutoHyphens/>
              <w:spacing w:after="200"/>
              <w:ind w:left="1024" w:hanging="357"/>
              <w:contextualSpacing w:val="0"/>
              <w:jc w:val="both"/>
              <w:rPr>
                <w:lang w:val="es-ES"/>
              </w:rPr>
            </w:pPr>
            <w:r>
              <w:rPr>
                <w:lang w:val="es-ES"/>
              </w:rPr>
              <w:t>q</w:t>
            </w:r>
            <w:r w:rsidRPr="00820C7A">
              <w:rPr>
                <w:lang w:val="es-ES"/>
              </w:rPr>
              <w:t>ue sus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 se abrirán durante la apertura pública de las Partes Financieras;</w:t>
            </w:r>
          </w:p>
          <w:p w:rsidR="00877B4B" w:rsidRPr="00820C7A" w:rsidRDefault="00877B4B" w:rsidP="00F01B77">
            <w:pPr>
              <w:pStyle w:val="Prrafodelista"/>
              <w:numPr>
                <w:ilvl w:val="0"/>
                <w:numId w:val="39"/>
              </w:numPr>
              <w:suppressAutoHyphens/>
              <w:spacing w:after="280"/>
              <w:ind w:left="1024" w:hanging="357"/>
              <w:contextualSpacing w:val="0"/>
              <w:jc w:val="both"/>
              <w:rPr>
                <w:lang w:val="es-ES"/>
              </w:rPr>
            </w:pPr>
            <w:r>
              <w:rPr>
                <w:lang w:val="es-ES"/>
              </w:rPr>
              <w:t>q</w:t>
            </w:r>
            <w:r w:rsidRPr="00820C7A">
              <w:rPr>
                <w:lang w:val="es-ES"/>
              </w:rPr>
              <w:t>ue se les informa la fecha, hora y lugar de la apertura pública de los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w:t>
            </w:r>
          </w:p>
          <w:p w:rsidR="00877B4B" w:rsidRPr="00820C7A" w:rsidRDefault="00877B4B" w:rsidP="00F01B77">
            <w:pPr>
              <w:pStyle w:val="Header2-SubClauses"/>
              <w:tabs>
                <w:tab w:val="clear" w:pos="2844"/>
              </w:tabs>
              <w:ind w:left="599" w:hanging="626"/>
              <w:rPr>
                <w:lang w:val="es-ES"/>
              </w:rPr>
            </w:pPr>
            <w:r w:rsidRPr="00820C7A">
              <w:rPr>
                <w:bCs/>
                <w:spacing w:val="-2"/>
                <w:lang w:val="es-ES"/>
              </w:rPr>
              <w:t>La fecha de apertura será no menor a diez (10) Días Hábiles a partir de la fecha de notificación de los resultados de la evaluación técnica, especificados en las IAL 34.1 y 34.2. No obstante, si el Contratante recibe una queja sobre los resultados de la evaluación técnica dentro de los diez (10) Días Hábiles, la fecha de apertura estará sujeta a la IAL 52.1</w:t>
            </w:r>
            <w:r w:rsidRPr="00820C7A">
              <w:rPr>
                <w:lang w:val="es-ES"/>
              </w:rPr>
              <w:t>. La Parte Financiera de la Oferta se abrirá públicamente en presencia de los representantes designados por los Licitantes y de toda persona que desee estar presente.</w:t>
            </w:r>
          </w:p>
          <w:p w:rsidR="00877B4B" w:rsidRPr="00820C7A" w:rsidRDefault="00877B4B" w:rsidP="00F01B77">
            <w:pPr>
              <w:pStyle w:val="Header2-SubClauses"/>
              <w:tabs>
                <w:tab w:val="clear" w:pos="2844"/>
              </w:tabs>
              <w:ind w:left="599" w:hanging="626"/>
              <w:rPr>
                <w:lang w:val="es-ES"/>
              </w:rPr>
            </w:pPr>
            <w:r w:rsidRPr="00820C7A">
              <w:rPr>
                <w:lang w:val="es-ES"/>
              </w:rPr>
              <w:t>En esta apertura pública, el Contratante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 Cada uno de estos sobres será inspeccionado para confirmar que continúen sellados y no hayan sido abiertos. Luego, el Contratante procederá a abrirlos y leerá en voz alta los nombres de cada Licitante, el puntaje técnico y los precios totales de las Ofertas por lote (contrato), si correspondiera, incluidos los descuentos y la Oferta Alternativa-Parte Financiera, así como cualquier otro detalle que considere apropiado.</w:t>
            </w:r>
          </w:p>
          <w:p w:rsidR="00877B4B" w:rsidRPr="00820C7A" w:rsidRDefault="00877B4B" w:rsidP="00F01B77">
            <w:pPr>
              <w:pStyle w:val="Header2-SubClauses"/>
              <w:tabs>
                <w:tab w:val="clear" w:pos="2844"/>
              </w:tabs>
              <w:ind w:left="599" w:hanging="626"/>
              <w:rPr>
                <w:lang w:val="es-ES"/>
              </w:rPr>
            </w:pPr>
            <w:r w:rsidRPr="00820C7A">
              <w:rPr>
                <w:bCs/>
                <w:spacing w:val="-2"/>
                <w:lang w:val="es-ES"/>
              </w:rPr>
              <w:t>Únicamente</w:t>
            </w:r>
            <w:r w:rsidRPr="00820C7A">
              <w:rPr>
                <w:lang w:val="es-ES"/>
              </w:rPr>
              <w:t xml:space="preserve"> se considerarán en la siguiente etapa de evaluación los sobres de las Partes Financieras de las Ofertas, las Partes Financieras de las Ofertas Alternativas y los descuentos que se hayan abierto y leído en la apertura de Ofertas. La Carta de Oferta</w:t>
            </w:r>
            <w:r w:rsidRPr="00820C7A">
              <w:rPr>
                <w:lang w:val="es-ES"/>
              </w:rPr>
              <w:noBreakHyphen/>
              <w:t xml:space="preserve">Parte Financiera y los Programas de Actividades con estipulación de precios deberán ser inicialadas por los representantes del Contratante presentes en el acto de apertura de Ofertas de acuerdo con lo especificado </w:t>
            </w:r>
            <w:r w:rsidRPr="00820C7A">
              <w:rPr>
                <w:b/>
                <w:lang w:val="es-ES"/>
              </w:rPr>
              <w:t>en los DDL</w:t>
            </w:r>
            <w:r w:rsidRPr="00820C7A">
              <w:rPr>
                <w:lang w:val="es-ES"/>
              </w:rPr>
              <w:t>.</w:t>
            </w:r>
          </w:p>
          <w:p w:rsidR="00877B4B" w:rsidRPr="00820C7A" w:rsidRDefault="00877B4B" w:rsidP="00F01B77">
            <w:pPr>
              <w:pStyle w:val="Header2-SubClauses"/>
              <w:tabs>
                <w:tab w:val="clear" w:pos="2844"/>
              </w:tabs>
              <w:ind w:left="599" w:hanging="626"/>
              <w:rPr>
                <w:lang w:val="es-ES"/>
              </w:rPr>
            </w:pPr>
            <w:r w:rsidRPr="00820C7A">
              <w:rPr>
                <w:bCs/>
                <w:spacing w:val="-2"/>
                <w:lang w:val="es-ES"/>
              </w:rPr>
              <w:lastRenderedPageBreak/>
              <w:t>El</w:t>
            </w:r>
            <w:r w:rsidRPr="00820C7A">
              <w:rPr>
                <w:lang w:val="es-ES"/>
              </w:rPr>
              <w:t xml:space="preserve"> Contratante no analizará las características de las Ofertas ni rechazará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w:t>
            </w:r>
          </w:p>
          <w:p w:rsidR="00877B4B" w:rsidRPr="00820C7A" w:rsidRDefault="00877B4B" w:rsidP="00F01B77">
            <w:pPr>
              <w:pStyle w:val="Header2-SubClauses"/>
              <w:tabs>
                <w:tab w:val="clear" w:pos="2844"/>
              </w:tabs>
              <w:ind w:left="599" w:hanging="626"/>
              <w:rPr>
                <w:lang w:val="es-ES"/>
              </w:rPr>
            </w:pPr>
            <w:r w:rsidRPr="00820C7A">
              <w:rPr>
                <w:bCs/>
                <w:spacing w:val="-2"/>
                <w:lang w:val="es-ES"/>
              </w:rPr>
              <w:t>El</w:t>
            </w:r>
            <w:r w:rsidRPr="00820C7A">
              <w:rPr>
                <w:lang w:val="es-ES"/>
              </w:rPr>
              <w:t xml:space="preserve"> Contratante preparará un registro de la apertura de las Partes Financieras de las Ofertas que deberá incluir, </w:t>
            </w:r>
            <w:r w:rsidRPr="00820C7A">
              <w:rPr>
                <w:lang w:val="es-ES"/>
              </w:rPr>
              <w:br/>
              <w:t>como mínimo:</w:t>
            </w:r>
          </w:p>
          <w:p w:rsidR="00877B4B" w:rsidRPr="00820C7A" w:rsidRDefault="00877B4B" w:rsidP="00F01B77">
            <w:pPr>
              <w:pStyle w:val="Prrafodelista"/>
              <w:numPr>
                <w:ilvl w:val="0"/>
                <w:numId w:val="77"/>
              </w:numPr>
              <w:suppressAutoHyphens/>
              <w:spacing w:after="180"/>
              <w:contextualSpacing w:val="0"/>
              <w:jc w:val="both"/>
              <w:rPr>
                <w:lang w:val="es-ES"/>
              </w:rPr>
            </w:pPr>
            <w:r>
              <w:rPr>
                <w:lang w:val="es-ES"/>
              </w:rPr>
              <w:t>e</w:t>
            </w:r>
            <w:r w:rsidRPr="00820C7A">
              <w:rPr>
                <w:lang w:val="es-ES"/>
              </w:rPr>
              <w:t>l nombre del Licitante que presentó la Parte Financiera de la Oferta que fue abierta;</w:t>
            </w:r>
          </w:p>
          <w:p w:rsidR="00877B4B" w:rsidRPr="00820C7A" w:rsidRDefault="00877B4B" w:rsidP="00F01B77">
            <w:pPr>
              <w:pStyle w:val="Prrafodelista"/>
              <w:numPr>
                <w:ilvl w:val="0"/>
                <w:numId w:val="77"/>
              </w:numPr>
              <w:suppressAutoHyphens/>
              <w:spacing w:after="180"/>
              <w:contextualSpacing w:val="0"/>
              <w:jc w:val="both"/>
              <w:rPr>
                <w:lang w:val="es-ES"/>
              </w:rPr>
            </w:pPr>
            <w:r>
              <w:rPr>
                <w:lang w:val="es-ES"/>
              </w:rPr>
              <w:t>e</w:t>
            </w:r>
            <w:r w:rsidRPr="00820C7A">
              <w:rPr>
                <w:lang w:val="es-ES"/>
              </w:rPr>
              <w:t>l Precio de la Oferta, por lote (contrato), si corresponde, incluidos los descuentos;</w:t>
            </w:r>
          </w:p>
          <w:p w:rsidR="00877B4B" w:rsidRPr="00820C7A" w:rsidRDefault="00877B4B" w:rsidP="00F01B77">
            <w:pPr>
              <w:pStyle w:val="Prrafodelista"/>
              <w:numPr>
                <w:ilvl w:val="0"/>
                <w:numId w:val="77"/>
              </w:numPr>
              <w:suppressAutoHyphens/>
              <w:spacing w:after="180"/>
              <w:contextualSpacing w:val="0"/>
              <w:jc w:val="both"/>
              <w:rPr>
                <w:spacing w:val="-2"/>
                <w:lang w:val="es-ES"/>
              </w:rPr>
            </w:pPr>
            <w:r>
              <w:rPr>
                <w:spacing w:val="-2"/>
                <w:lang w:val="es-ES"/>
              </w:rPr>
              <w:t>s</w:t>
            </w:r>
            <w:r w:rsidRPr="00820C7A">
              <w:rPr>
                <w:spacing w:val="-2"/>
                <w:lang w:val="es-ES"/>
              </w:rPr>
              <w:t>i corresponde, las Ofertas Alternativas-Parte Financiera.</w:t>
            </w:r>
          </w:p>
          <w:p w:rsidR="00877B4B" w:rsidRPr="00820C7A" w:rsidRDefault="00877B4B" w:rsidP="00F01B77">
            <w:pPr>
              <w:pStyle w:val="Header2-SubClauses"/>
              <w:tabs>
                <w:tab w:val="clear" w:pos="2844"/>
              </w:tabs>
              <w:ind w:left="599" w:hanging="626"/>
              <w:rPr>
                <w:lang w:val="es-ES"/>
              </w:rPr>
            </w:pPr>
            <w:r w:rsidRPr="00820C7A">
              <w:rPr>
                <w:lang w:val="es-ES"/>
              </w:rPr>
              <w:t>Se solicitará a los Licitantes cuyos sobres marcados con la leyenda “</w:t>
            </w:r>
            <w:r w:rsidRPr="00820C7A">
              <w:rPr>
                <w:smallCaps/>
                <w:lang w:val="es-ES"/>
              </w:rPr>
              <w:t>Segundo sobre:</w:t>
            </w:r>
            <w:r w:rsidRPr="00820C7A">
              <w:rPr>
                <w:lang w:val="es-ES"/>
              </w:rPr>
              <w:t xml:space="preserve"> </w:t>
            </w:r>
            <w:r w:rsidRPr="00820C7A">
              <w:rPr>
                <w:smallCaps/>
                <w:lang w:val="es-ES"/>
              </w:rPr>
              <w:t>Parte Financiera</w:t>
            </w:r>
            <w:r w:rsidRPr="00820C7A">
              <w:rPr>
                <w:lang w:val="es-ES"/>
              </w:rPr>
              <w:t>” hayan sido abiertos, o a sus representantes, que firmen el registro. La ausencia de la firma de un Licitante en el registro no invalidará su contenido ni efecto. Se entregará una copia de dicho registro a todos los Licitantes.</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309" w:name="_Toc454982032"/>
            <w:bookmarkStart w:id="310" w:name="_Toc136880507"/>
            <w:r w:rsidRPr="00820C7A">
              <w:lastRenderedPageBreak/>
              <w:t>Evaluación de las Partes Financieras de las Ofertas</w:t>
            </w:r>
            <w:bookmarkEnd w:id="309"/>
            <w:bookmarkEnd w:id="310"/>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11" w:name="_Toc455487628"/>
            <w:bookmarkStart w:id="312" w:name="_Toc136880508"/>
            <w:r w:rsidRPr="00820C7A">
              <w:rPr>
                <w:lang w:val="es-ES"/>
              </w:rPr>
              <w:t xml:space="preserve">Evaluación </w:t>
            </w:r>
            <w:r w:rsidRPr="00820C7A">
              <w:rPr>
                <w:lang w:val="es-ES"/>
              </w:rPr>
              <w:br/>
              <w:t>de las Partes Financieras</w:t>
            </w:r>
            <w:bookmarkEnd w:id="311"/>
            <w:bookmarkEnd w:id="312"/>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Para evaluar la Parte Financiera de cada Oferta, el Contratante considerará lo siguiente: </w:t>
            </w:r>
          </w:p>
          <w:p w:rsidR="00877B4B" w:rsidRPr="00820C7A" w:rsidRDefault="00877B4B" w:rsidP="00F01B77">
            <w:pPr>
              <w:numPr>
                <w:ilvl w:val="0"/>
                <w:numId w:val="30"/>
              </w:numPr>
              <w:spacing w:after="200"/>
              <w:ind w:left="1166" w:hanging="537"/>
              <w:jc w:val="both"/>
              <w:rPr>
                <w:lang w:val="es-ES"/>
              </w:rPr>
            </w:pPr>
            <w:r>
              <w:rPr>
                <w:lang w:val="es-ES"/>
              </w:rPr>
              <w:t>e</w:t>
            </w:r>
            <w:r w:rsidRPr="00820C7A">
              <w:rPr>
                <w:lang w:val="es-ES"/>
              </w:rPr>
              <w:t xml:space="preserve">l precio de la Oferta, excluidas </w:t>
            </w:r>
            <w:r w:rsidRPr="00820C7A">
              <w:rPr>
                <w:color w:val="000000"/>
                <w:lang w:val="es-ES"/>
              </w:rPr>
              <w:t>las sumas</w:t>
            </w:r>
            <w:r w:rsidRPr="00820C7A">
              <w:rPr>
                <w:lang w:val="es-ES"/>
              </w:rPr>
              <w:t xml:space="preserve"> provisionales y la reserva para imprevistos, de haberla, que se indican en las Listas Resumidas de Cantidades</w:t>
            </w:r>
            <w:r w:rsidRPr="00820C7A">
              <w:rPr>
                <w:vertAlign w:val="superscript"/>
                <w:lang w:val="es-ES"/>
              </w:rPr>
              <w:footnoteReference w:id="3"/>
            </w:r>
            <w:r w:rsidRPr="00820C7A">
              <w:rPr>
                <w:lang w:val="es-ES"/>
              </w:rPr>
              <w:t xml:space="preserve"> en los Contratos por medición de ejecución de obras, pero incluidos los rubros correspondientes a Trabajos por Administración</w:t>
            </w:r>
            <w:r w:rsidRPr="00820C7A">
              <w:rPr>
                <w:vertAlign w:val="superscript"/>
                <w:lang w:val="es-ES"/>
              </w:rPr>
              <w:footnoteReference w:id="4"/>
            </w:r>
            <w:r w:rsidRPr="00820C7A">
              <w:rPr>
                <w:lang w:val="es-ES"/>
              </w:rPr>
              <w:t>, cuyos precios por día se hubiesen obtenido competitivamente;</w:t>
            </w:r>
          </w:p>
          <w:p w:rsidR="00877B4B" w:rsidRPr="00820C7A" w:rsidRDefault="00877B4B" w:rsidP="00F01B77">
            <w:pPr>
              <w:numPr>
                <w:ilvl w:val="0"/>
                <w:numId w:val="30"/>
              </w:numPr>
              <w:spacing w:after="200"/>
              <w:ind w:left="1166" w:hanging="537"/>
              <w:jc w:val="both"/>
              <w:rPr>
                <w:lang w:val="es-ES"/>
              </w:rPr>
            </w:pPr>
            <w:r>
              <w:rPr>
                <w:lang w:val="es-ES"/>
              </w:rPr>
              <w:t>e</w:t>
            </w:r>
            <w:r w:rsidRPr="00820C7A">
              <w:rPr>
                <w:lang w:val="es-ES"/>
              </w:rPr>
              <w:t>l ajuste de precios por corrección de errores aritméticos, conforme a la IAL 36.1;</w:t>
            </w:r>
          </w:p>
          <w:p w:rsidR="00877B4B" w:rsidRPr="00820C7A" w:rsidRDefault="00877B4B" w:rsidP="00F01B77">
            <w:pPr>
              <w:numPr>
                <w:ilvl w:val="0"/>
                <w:numId w:val="30"/>
              </w:numPr>
              <w:spacing w:after="200"/>
              <w:ind w:left="1166" w:hanging="537"/>
              <w:jc w:val="both"/>
              <w:rPr>
                <w:lang w:val="es-ES"/>
              </w:rPr>
            </w:pPr>
            <w:r>
              <w:rPr>
                <w:lang w:val="es-ES"/>
              </w:rPr>
              <w:lastRenderedPageBreak/>
              <w:t>e</w:t>
            </w:r>
            <w:r w:rsidRPr="00820C7A">
              <w:rPr>
                <w:lang w:val="es-ES"/>
              </w:rPr>
              <w:t>l ajuste de precios por descuentos ofrecidos, de acuerdo con la IAL 14.4;</w:t>
            </w:r>
          </w:p>
          <w:p w:rsidR="00877B4B" w:rsidRPr="00820C7A" w:rsidRDefault="00877B4B" w:rsidP="00F01B77">
            <w:pPr>
              <w:numPr>
                <w:ilvl w:val="0"/>
                <w:numId w:val="30"/>
              </w:numPr>
              <w:spacing w:after="200"/>
              <w:ind w:left="1166" w:hanging="537"/>
              <w:jc w:val="both"/>
              <w:rPr>
                <w:spacing w:val="-2"/>
                <w:lang w:val="es-ES"/>
              </w:rPr>
            </w:pPr>
            <w:r>
              <w:rPr>
                <w:spacing w:val="-2"/>
                <w:lang w:val="es-ES"/>
              </w:rPr>
              <w:t>l</w:t>
            </w:r>
            <w:r w:rsidRPr="00820C7A">
              <w:rPr>
                <w:spacing w:val="-2"/>
                <w:lang w:val="es-ES"/>
              </w:rPr>
              <w:t xml:space="preserve">a conversión a una moneda única del monto resultante de la aplicación de los apartados a) a c) precedentes, </w:t>
            </w:r>
            <w:r w:rsidRPr="00820C7A">
              <w:rPr>
                <w:spacing w:val="-2"/>
                <w:lang w:val="es-ES"/>
              </w:rPr>
              <w:br/>
              <w:t>si procede, de conformidad con la IAL 37;</w:t>
            </w:r>
          </w:p>
          <w:p w:rsidR="00877B4B" w:rsidRPr="00820C7A" w:rsidRDefault="00877B4B" w:rsidP="00F01B77">
            <w:pPr>
              <w:numPr>
                <w:ilvl w:val="0"/>
                <w:numId w:val="30"/>
              </w:numPr>
              <w:spacing w:after="200"/>
              <w:ind w:left="1166" w:hanging="537"/>
              <w:jc w:val="both"/>
              <w:rPr>
                <w:lang w:val="es-ES"/>
              </w:rPr>
            </w:pPr>
            <w:r>
              <w:rPr>
                <w:lang w:val="es-ES"/>
              </w:rPr>
              <w:t>e</w:t>
            </w:r>
            <w:r w:rsidRPr="00820C7A">
              <w:rPr>
                <w:lang w:val="es-ES"/>
              </w:rPr>
              <w:t xml:space="preserve">l ajuste del precio debido a faltas de conformidad cuantificables no significativas de acuerdo con la IAL 35.4, y </w:t>
            </w:r>
          </w:p>
          <w:p w:rsidR="00877B4B" w:rsidRPr="00820C7A" w:rsidRDefault="00877B4B" w:rsidP="00F01B77">
            <w:pPr>
              <w:numPr>
                <w:ilvl w:val="0"/>
                <w:numId w:val="30"/>
              </w:numPr>
              <w:spacing w:after="200"/>
              <w:ind w:left="1166" w:hanging="537"/>
              <w:jc w:val="both"/>
              <w:rPr>
                <w:lang w:val="es-ES"/>
              </w:rPr>
            </w:pPr>
            <w:r>
              <w:rPr>
                <w:lang w:val="es-ES"/>
              </w:rPr>
              <w:t>l</w:t>
            </w:r>
            <w:r w:rsidRPr="00820C7A">
              <w:rPr>
                <w:lang w:val="es-ES"/>
              </w:rPr>
              <w:t xml:space="preserve">os factores de evaluación adicionales especificados en la Sección III, “Criterios de Evaluación </w:t>
            </w:r>
            <w:r w:rsidRPr="00820C7A">
              <w:rPr>
                <w:lang w:val="es-ES"/>
              </w:rPr>
              <w:br/>
              <w:t>y Calificación”.</w:t>
            </w:r>
          </w:p>
          <w:p w:rsidR="00877B4B" w:rsidRPr="00820C7A" w:rsidRDefault="00877B4B" w:rsidP="00F01B77">
            <w:pPr>
              <w:pStyle w:val="Header2-SubClauses"/>
              <w:tabs>
                <w:tab w:val="clear" w:pos="2844"/>
              </w:tabs>
              <w:ind w:left="599" w:hanging="626"/>
              <w:rPr>
                <w:lang w:val="es-ES"/>
              </w:rPr>
            </w:pPr>
            <w:r w:rsidRPr="00820C7A">
              <w:rPr>
                <w:lang w:val="es-ES"/>
              </w:rPr>
              <w:t>Si se permite el ajuste de precios de conformidad con la IAL 14.5, el efecto estimado de las disposiciones de ajuste de precios de las Condiciones del Contrato, aplicadas durante el período de ejecución del Contrato, no se tendrá en cuenta en la evaluación de la Oferta.</w:t>
            </w:r>
          </w:p>
          <w:p w:rsidR="00877B4B" w:rsidRPr="00820C7A" w:rsidRDefault="00877B4B" w:rsidP="00F01B77">
            <w:pPr>
              <w:pStyle w:val="Header2-SubClauses"/>
              <w:tabs>
                <w:tab w:val="clear" w:pos="2844"/>
              </w:tabs>
              <w:ind w:left="599" w:hanging="626"/>
              <w:rPr>
                <w:lang w:val="es-ES"/>
              </w:rPr>
            </w:pPr>
            <w:r w:rsidRPr="00820C7A">
              <w:rPr>
                <w:lang w:val="es-ES"/>
              </w:rPr>
              <w:t xml:space="preserve">Si este documento de licitación permite a los Licitantes cotizar precios separados para diferentes lotes (contratos), cada lote será evaluado separadamente para determinar la Oferta Más Conveniente utilizando la metodología especificada en la Sección III, “Criterios de Evaluación y Calificación”. </w:t>
            </w:r>
            <w:r w:rsidRPr="00820C7A">
              <w:rPr>
                <w:b/>
                <w:bCs/>
                <w:lang w:val="es-ES"/>
              </w:rPr>
              <w:t>Los descuentos que estén sujetos a la adjudicación de más de un lote no serán considerados para la evaluación de la Oferta</w:t>
            </w:r>
            <w:r w:rsidRPr="00820C7A">
              <w:rPr>
                <w:lang w:val="es-ES"/>
              </w:rPr>
              <w:t>.</w:t>
            </w:r>
          </w:p>
          <w:p w:rsidR="00877B4B" w:rsidRPr="00820C7A" w:rsidRDefault="00877B4B" w:rsidP="00F01B77">
            <w:pPr>
              <w:pStyle w:val="Header2-SubClauses"/>
              <w:tabs>
                <w:tab w:val="clear" w:pos="2844"/>
              </w:tabs>
              <w:ind w:left="599" w:hanging="626"/>
              <w:rPr>
                <w:lang w:val="es-ES"/>
              </w:rPr>
            </w:pPr>
            <w:r w:rsidRPr="00820C7A">
              <w:rPr>
                <w:lang w:val="es-ES"/>
              </w:rPr>
              <w:t>Siempre que una Oferta cumpla sustancialmente con los requisitos, el Contratante deberá rectificar las inconformidades no materiales cuantificables relacionadas con el Precio de la Oferta. A tal efecto, el Precio de la Oferta se ajustará, únicamente con fines de comparación, para reflejar el precio de un elemento o componente faltante o no conforme, sumando el precio promedio del elemento o componente cotizado por los Licitantes que cumplen sustancialmente. Si el precio del artículo o componente no puede derivarse del precio de otros Licitantes que cumplen sustancialmente, el Contratante utilizará su mejor estimación.</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13" w:name="_Toc23236778"/>
            <w:bookmarkStart w:id="314" w:name="_Toc206489959"/>
            <w:bookmarkStart w:id="315" w:name="_Toc455487629"/>
            <w:bookmarkStart w:id="316" w:name="_Toc136880509"/>
            <w:r w:rsidRPr="00820C7A">
              <w:rPr>
                <w:lang w:val="es-ES"/>
              </w:rPr>
              <w:lastRenderedPageBreak/>
              <w:t xml:space="preserve">Corrección </w:t>
            </w:r>
            <w:r w:rsidRPr="00820C7A">
              <w:rPr>
                <w:lang w:val="es-ES"/>
              </w:rPr>
              <w:br/>
              <w:t xml:space="preserve">de Errores </w:t>
            </w:r>
            <w:bookmarkEnd w:id="313"/>
            <w:bookmarkEnd w:id="314"/>
            <w:bookmarkEnd w:id="315"/>
            <w:r w:rsidRPr="00820C7A">
              <w:rPr>
                <w:lang w:val="es-ES"/>
              </w:rPr>
              <w:t>Aritméticos</w:t>
            </w:r>
            <w:bookmarkEnd w:id="316"/>
          </w:p>
        </w:tc>
        <w:tc>
          <w:tcPr>
            <w:tcW w:w="6631" w:type="dxa"/>
            <w:tcBorders>
              <w:top w:val="nil"/>
              <w:left w:val="nil"/>
              <w:bottom w:val="nil"/>
              <w:right w:val="nil"/>
            </w:tcBorders>
          </w:tcPr>
          <w:p w:rsidR="00877B4B" w:rsidRPr="00820C7A" w:rsidRDefault="00877B4B" w:rsidP="00F01B77">
            <w:pPr>
              <w:pStyle w:val="Header2-SubClauses"/>
              <w:tabs>
                <w:tab w:val="clear" w:pos="2844"/>
              </w:tabs>
              <w:ind w:left="599" w:hanging="626"/>
              <w:rPr>
                <w:lang w:val="es-ES"/>
              </w:rPr>
            </w:pPr>
            <w:r w:rsidRPr="00820C7A">
              <w:rPr>
                <w:lang w:val="es-ES"/>
              </w:rPr>
              <w:t xml:space="preserve">Al evaluar la Parte Financiera de cada Oferta, el </w:t>
            </w:r>
            <w:r w:rsidRPr="00820C7A">
              <w:rPr>
                <w:rStyle w:val="StyleHeader2-SubClausesItalicChar"/>
                <w:rFonts w:cs="Times New Roman"/>
                <w:i w:val="0"/>
                <w:lang w:val="es-ES"/>
              </w:rPr>
              <w:t>Contratante</w:t>
            </w:r>
            <w:r w:rsidRPr="00820C7A">
              <w:rPr>
                <w:lang w:val="es-ES"/>
              </w:rPr>
              <w:t xml:space="preserve"> corregirá los errores aritméticos de la siguiente forma:</w:t>
            </w:r>
          </w:p>
          <w:p w:rsidR="00877B4B" w:rsidRPr="00820C7A" w:rsidRDefault="00877B4B" w:rsidP="00F01B77">
            <w:pPr>
              <w:pStyle w:val="P3Header1-Clauses"/>
              <w:numPr>
                <w:ilvl w:val="0"/>
                <w:numId w:val="0"/>
              </w:numPr>
              <w:ind w:left="1166" w:hanging="423"/>
              <w:outlineLvl w:val="5"/>
              <w:rPr>
                <w:szCs w:val="24"/>
                <w:lang w:val="es-ES"/>
              </w:rPr>
            </w:pPr>
            <w:r w:rsidRPr="00820C7A">
              <w:rPr>
                <w:szCs w:val="24"/>
                <w:lang w:val="es-ES"/>
              </w:rPr>
              <w:t>(a)</w:t>
            </w:r>
            <w:r w:rsidRPr="00820C7A">
              <w:rPr>
                <w:szCs w:val="24"/>
                <w:lang w:val="es-ES"/>
              </w:rPr>
              <w:tab/>
            </w:r>
            <w:r>
              <w:rPr>
                <w:szCs w:val="24"/>
                <w:lang w:val="es-ES"/>
              </w:rPr>
              <w:t>s</w:t>
            </w:r>
            <w:r w:rsidRPr="00820C7A">
              <w:rPr>
                <w:szCs w:val="24"/>
                <w:lang w:val="es-ES"/>
              </w:rPr>
              <w:t xml:space="preserve">olamente en el caso de los </w:t>
            </w:r>
            <w:r w:rsidRPr="00820C7A">
              <w:rPr>
                <w:lang w:val="es-ES"/>
              </w:rPr>
              <w:t xml:space="preserve">Contratos </w:t>
            </w:r>
            <w:r w:rsidRPr="00820C7A">
              <w:rPr>
                <w:spacing w:val="-3"/>
                <w:lang w:val="es-ES"/>
              </w:rPr>
              <w:t>basados en la medición de ejecución de obra</w:t>
            </w:r>
            <w:r w:rsidRPr="00820C7A">
              <w:rPr>
                <w:szCs w:val="24"/>
                <w:lang w:val="es-ES"/>
              </w:rPr>
              <w:t xml:space="preserve">, </w:t>
            </w:r>
            <w:r w:rsidRPr="00820C7A">
              <w:rPr>
                <w:spacing w:val="-3"/>
                <w:lang w:val="es-ES"/>
              </w:rPr>
              <w:t xml:space="preserve">cuando haya una discrepancia entre el precio unitario y el total de un rubro </w:t>
            </w:r>
            <w:r w:rsidRPr="00820C7A">
              <w:rPr>
                <w:spacing w:val="-3"/>
                <w:lang w:val="es-ES"/>
              </w:rPr>
              <w:lastRenderedPageBreak/>
              <w:t>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r w:rsidRPr="00820C7A">
              <w:rPr>
                <w:szCs w:val="24"/>
                <w:lang w:val="es-ES"/>
              </w:rPr>
              <w:t>;</w:t>
            </w:r>
          </w:p>
          <w:p w:rsidR="00877B4B" w:rsidRPr="00820C7A" w:rsidRDefault="00877B4B" w:rsidP="00F01B77">
            <w:pPr>
              <w:pStyle w:val="P3Header1-Clauses"/>
              <w:numPr>
                <w:ilvl w:val="0"/>
                <w:numId w:val="0"/>
              </w:numPr>
              <w:ind w:left="1166" w:hanging="423"/>
              <w:outlineLvl w:val="5"/>
              <w:rPr>
                <w:szCs w:val="24"/>
                <w:lang w:val="es-ES"/>
              </w:rPr>
            </w:pPr>
            <w:r w:rsidRPr="00820C7A">
              <w:rPr>
                <w:szCs w:val="24"/>
                <w:lang w:val="es-ES"/>
              </w:rPr>
              <w:t>(b)</w:t>
            </w:r>
            <w:r w:rsidRPr="00820C7A">
              <w:rPr>
                <w:szCs w:val="24"/>
                <w:lang w:val="es-ES"/>
              </w:rPr>
              <w:tab/>
            </w:r>
            <w:r>
              <w:rPr>
                <w:szCs w:val="24"/>
                <w:lang w:val="es-ES"/>
              </w:rPr>
              <w:t>s</w:t>
            </w:r>
            <w:r w:rsidRPr="00820C7A">
              <w:rPr>
                <w:lang w:val="es-ES"/>
              </w:rPr>
              <w:t>i hay un error en un total correspondiente a la adición o sustracción de subtotales, los subtotales prevalecerán sobre el total y este último deberá ajustarse, y</w:t>
            </w:r>
          </w:p>
          <w:p w:rsidR="00877B4B" w:rsidRPr="00820C7A" w:rsidRDefault="00877B4B" w:rsidP="00F01B77">
            <w:pPr>
              <w:pStyle w:val="P3Header1-Clauses"/>
              <w:numPr>
                <w:ilvl w:val="0"/>
                <w:numId w:val="0"/>
              </w:numPr>
              <w:ind w:left="1166" w:hanging="423"/>
              <w:outlineLvl w:val="5"/>
              <w:rPr>
                <w:szCs w:val="24"/>
                <w:lang w:val="es-ES"/>
              </w:rPr>
            </w:pPr>
            <w:r w:rsidRPr="00820C7A">
              <w:rPr>
                <w:szCs w:val="24"/>
                <w:lang w:val="es-ES"/>
              </w:rPr>
              <w:t>(c)</w:t>
            </w:r>
            <w:r w:rsidRPr="00820C7A">
              <w:rPr>
                <w:szCs w:val="24"/>
                <w:lang w:val="es-ES"/>
              </w:rPr>
              <w:tab/>
            </w:r>
            <w:r>
              <w:rPr>
                <w:szCs w:val="24"/>
                <w:lang w:val="es-ES"/>
              </w:rPr>
              <w:t>s</w:t>
            </w:r>
            <w:r w:rsidRPr="00820C7A">
              <w:rPr>
                <w:lang w:val="es-ES"/>
              </w:rPr>
              <w:t>i existe una discrepancia entre palabras y cifras, prevalecerá el monto expresado en palabras, a menos que este último corresponda a un error aritmético, en cuyo caso prevalecerán las cantidades en cifras, según lo dispuesto en los apartados a) y b) precedentes</w:t>
            </w:r>
            <w:r w:rsidRPr="00820C7A">
              <w:rPr>
                <w:szCs w:val="24"/>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before="100" w:after="10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Se pedirá a los Licitantes que acepten la corrección de los errores aritméticos. Si no aceptan la corrección realizada con arreglo a lo dispuesto en la IAL 36.1, su Oferta será rechazada.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17" w:name="_Toc455487630"/>
            <w:bookmarkStart w:id="318" w:name="_Toc136880510"/>
            <w:r w:rsidRPr="00820C7A">
              <w:rPr>
                <w:lang w:val="es-ES"/>
              </w:rPr>
              <w:t xml:space="preserve">Conversión </w:t>
            </w:r>
            <w:r w:rsidRPr="00820C7A">
              <w:rPr>
                <w:lang w:val="es-ES"/>
              </w:rPr>
              <w:br/>
              <w:t xml:space="preserve">a una </w:t>
            </w:r>
            <w:r w:rsidRPr="00820C7A">
              <w:rPr>
                <w:lang w:val="es-ES"/>
              </w:rPr>
              <w:br/>
              <w:t>moneda única</w:t>
            </w:r>
            <w:bookmarkEnd w:id="317"/>
            <w:bookmarkEnd w:id="318"/>
          </w:p>
        </w:tc>
        <w:tc>
          <w:tcPr>
            <w:tcW w:w="6631" w:type="dxa"/>
            <w:tcBorders>
              <w:top w:val="nil"/>
              <w:left w:val="nil"/>
              <w:bottom w:val="nil"/>
              <w:right w:val="nil"/>
            </w:tcBorders>
          </w:tcPr>
          <w:p w:rsidR="00877B4B" w:rsidRPr="00820C7A" w:rsidRDefault="00877B4B" w:rsidP="00F01B77">
            <w:pPr>
              <w:pStyle w:val="Header2-SubClauses"/>
              <w:tabs>
                <w:tab w:val="num" w:pos="651"/>
              </w:tabs>
              <w:ind w:left="620" w:hanging="634"/>
              <w:rPr>
                <w:lang w:val="es-ES"/>
              </w:rPr>
            </w:pPr>
            <w:r w:rsidRPr="00820C7A">
              <w:rPr>
                <w:lang w:val="es-ES"/>
              </w:rPr>
              <w:t xml:space="preserve">A los fines de evaluación y comparación, la moneda o las monedas de las Ofertas se convertirán a la moneda única indicada </w:t>
            </w:r>
            <w:r w:rsidRPr="00820C7A">
              <w:rPr>
                <w:b/>
                <w:lang w:val="es-ES"/>
              </w:rPr>
              <w:t>en los DDL</w:t>
            </w:r>
            <w:r w:rsidRPr="00820C7A">
              <w:rPr>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19" w:name="_Toc136880511"/>
            <w:r w:rsidRPr="00820C7A">
              <w:rPr>
                <w:lang w:val="es-ES"/>
              </w:rPr>
              <w:t>Margen de preferencia</w:t>
            </w:r>
            <w:bookmarkEnd w:id="319"/>
          </w:p>
        </w:tc>
        <w:tc>
          <w:tcPr>
            <w:tcW w:w="6631" w:type="dxa"/>
            <w:tcBorders>
              <w:top w:val="nil"/>
              <w:left w:val="nil"/>
              <w:bottom w:val="nil"/>
              <w:right w:val="nil"/>
            </w:tcBorders>
          </w:tcPr>
          <w:p w:rsidR="00877B4B" w:rsidRPr="00820C7A" w:rsidRDefault="00877B4B" w:rsidP="00F01B77">
            <w:pPr>
              <w:pStyle w:val="Header2-SubClauses"/>
              <w:numPr>
                <w:ilvl w:val="0"/>
                <w:numId w:val="0"/>
              </w:numPr>
              <w:tabs>
                <w:tab w:val="num" w:pos="2844"/>
              </w:tabs>
              <w:ind w:left="598" w:hanging="612"/>
              <w:rPr>
                <w:lang w:val="es-ES"/>
              </w:rPr>
            </w:pPr>
            <w:r w:rsidRPr="00820C7A">
              <w:rPr>
                <w:spacing w:val="-2"/>
                <w:lang w:val="es-ES"/>
              </w:rPr>
              <w:t xml:space="preserve">38.1 Salvo que </w:t>
            </w:r>
            <w:r w:rsidRPr="00820C7A">
              <w:rPr>
                <w:bCs/>
                <w:spacing w:val="-2"/>
                <w:lang w:val="es-ES"/>
              </w:rPr>
              <w:t>se especifique otra cosa</w:t>
            </w:r>
            <w:r w:rsidRPr="00820C7A">
              <w:rPr>
                <w:b/>
                <w:bCs/>
                <w:spacing w:val="-2"/>
                <w:lang w:val="es-ES"/>
              </w:rPr>
              <w:t xml:space="preserve"> en </w:t>
            </w:r>
            <w:r w:rsidRPr="00820C7A">
              <w:rPr>
                <w:b/>
                <w:spacing w:val="-2"/>
                <w:lang w:val="es-ES"/>
              </w:rPr>
              <w:t xml:space="preserve">los DDL, </w:t>
            </w:r>
            <w:r w:rsidRPr="00820C7A">
              <w:rPr>
                <w:spacing w:val="-2"/>
                <w:lang w:val="es-ES"/>
              </w:rPr>
              <w:t xml:space="preserve">no </w:t>
            </w:r>
            <w:r w:rsidRPr="00820C7A">
              <w:rPr>
                <w:spacing w:val="-2"/>
                <w:lang w:val="es-ES"/>
              </w:rPr>
              <w:br/>
              <w:t xml:space="preserve">se aplicará ningún margen de preferencia a los </w:t>
            </w:r>
            <w:r w:rsidRPr="00820C7A">
              <w:rPr>
                <w:spacing w:val="-2"/>
                <w:lang w:val="es-ES"/>
              </w:rPr>
              <w:br/>
              <w:t>Licitantes nacionales</w:t>
            </w:r>
            <w:r w:rsidRPr="00820C7A">
              <w:rPr>
                <w:rStyle w:val="Refdenotaalpie"/>
                <w:spacing w:val="-2"/>
                <w:lang w:val="es-ES"/>
              </w:rPr>
              <w:footnoteReference w:id="5"/>
            </w:r>
            <w:r w:rsidRPr="00820C7A">
              <w:rPr>
                <w:spacing w:val="-2"/>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20" w:name="_Toc432229696"/>
            <w:bookmarkStart w:id="321" w:name="_Toc432663303"/>
            <w:bookmarkStart w:id="322" w:name="_Toc432663499"/>
            <w:bookmarkStart w:id="323" w:name="_Toc432663694"/>
            <w:bookmarkStart w:id="324" w:name="_Toc433224112"/>
            <w:bookmarkStart w:id="325" w:name="_Toc435519216"/>
            <w:bookmarkStart w:id="326" w:name="_Toc435624850"/>
            <w:bookmarkStart w:id="327" w:name="_Toc440526049"/>
            <w:bookmarkStart w:id="328" w:name="_Toc435624853"/>
            <w:bookmarkStart w:id="329" w:name="_Toc455487632"/>
            <w:bookmarkStart w:id="330" w:name="_Toc136880512"/>
            <w:bookmarkEnd w:id="320"/>
            <w:bookmarkEnd w:id="321"/>
            <w:bookmarkEnd w:id="322"/>
            <w:bookmarkEnd w:id="323"/>
            <w:bookmarkEnd w:id="324"/>
            <w:bookmarkEnd w:id="325"/>
            <w:bookmarkEnd w:id="326"/>
            <w:r w:rsidRPr="00820C7A">
              <w:rPr>
                <w:lang w:val="es-ES"/>
              </w:rPr>
              <w:t xml:space="preserve">Comparación </w:t>
            </w:r>
            <w:r w:rsidRPr="00820C7A">
              <w:rPr>
                <w:lang w:val="es-ES"/>
              </w:rPr>
              <w:br/>
              <w:t>de las Partes Financieras</w:t>
            </w:r>
            <w:bookmarkEnd w:id="327"/>
            <w:bookmarkEnd w:id="328"/>
            <w:bookmarkEnd w:id="329"/>
            <w:bookmarkEnd w:id="330"/>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rFonts w:cs="Times New Roman"/>
                <w:lang w:val="es-ES"/>
              </w:rPr>
              <w:t xml:space="preserve">El </w:t>
            </w:r>
            <w:r w:rsidRPr="00820C7A">
              <w:rPr>
                <w:rStyle w:val="StyleHeader2-SubClausesItalicChar"/>
                <w:rFonts w:cs="Times New Roman"/>
                <w:i w:val="0"/>
                <w:lang w:val="es-ES"/>
              </w:rPr>
              <w:t>Contratante</w:t>
            </w:r>
            <w:r w:rsidRPr="00820C7A">
              <w:rPr>
                <w:rFonts w:cs="Times New Roman"/>
                <w:lang w:val="es-ES"/>
              </w:rPr>
              <w:t xml:space="preserve"> comparará los costos evaluados de todas las Ofertas que se ajusten a los Documentos de Licitación y cumplan con los requisitos de calificación, para determinar cuál es la Oferta con el costo evaluado más bajo.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31" w:name="_Toc433224119"/>
            <w:bookmarkStart w:id="332" w:name="_Toc435519223"/>
            <w:bookmarkStart w:id="333" w:name="_Toc435624857"/>
            <w:bookmarkStart w:id="334" w:name="_Toc433224124"/>
            <w:bookmarkStart w:id="335" w:name="_Toc435519228"/>
            <w:bookmarkStart w:id="336" w:name="_Toc435624862"/>
            <w:bookmarkStart w:id="337" w:name="_Toc440526050"/>
            <w:bookmarkStart w:id="338" w:name="_Toc435624865"/>
            <w:bookmarkStart w:id="339" w:name="_Toc455487633"/>
            <w:bookmarkStart w:id="340" w:name="_Toc136880513"/>
            <w:bookmarkEnd w:id="331"/>
            <w:bookmarkEnd w:id="332"/>
            <w:bookmarkEnd w:id="333"/>
            <w:bookmarkEnd w:id="334"/>
            <w:bookmarkEnd w:id="335"/>
            <w:bookmarkEnd w:id="336"/>
            <w:r w:rsidRPr="00820C7A">
              <w:rPr>
                <w:lang w:val="es-ES"/>
              </w:rPr>
              <w:t xml:space="preserve">Ofertas Anormalmente </w:t>
            </w:r>
            <w:bookmarkEnd w:id="337"/>
            <w:bookmarkEnd w:id="338"/>
            <w:bookmarkEnd w:id="339"/>
            <w:r w:rsidRPr="00820C7A">
              <w:rPr>
                <w:lang w:val="es-ES"/>
              </w:rPr>
              <w:t>Bajas</w:t>
            </w:r>
            <w:bookmarkEnd w:id="340"/>
          </w:p>
        </w:tc>
        <w:tc>
          <w:tcPr>
            <w:tcW w:w="6631" w:type="dxa"/>
            <w:tcBorders>
              <w:top w:val="nil"/>
              <w:left w:val="nil"/>
              <w:bottom w:val="nil"/>
              <w:right w:val="nil"/>
            </w:tcBorders>
          </w:tcPr>
          <w:p w:rsidR="00877B4B" w:rsidRPr="00820C7A" w:rsidRDefault="00877B4B" w:rsidP="00F01B77">
            <w:pPr>
              <w:pStyle w:val="Header2-SubClauses"/>
              <w:ind w:left="620" w:hanging="634"/>
              <w:rPr>
                <w:spacing w:val="-4"/>
                <w:lang w:val="es-ES"/>
              </w:rPr>
            </w:pPr>
            <w:r w:rsidRPr="00820C7A">
              <w:rPr>
                <w:spacing w:val="-4"/>
                <w:lang w:val="es-ES"/>
              </w:rPr>
              <w:t xml:space="preserve">Una Oferta </w:t>
            </w:r>
            <w:r w:rsidRPr="00820C7A">
              <w:rPr>
                <w:lang w:val="es-ES"/>
              </w:rPr>
              <w:t>Anormalmente Baja</w:t>
            </w:r>
            <w:r w:rsidRPr="00820C7A">
              <w:rPr>
                <w:spacing w:val="-4"/>
                <w:lang w:val="es-ES"/>
              </w:rPr>
              <w:t xml:space="preserve"> es aquella cuyo precio, en combinación con otros elementos constitutivos de la Oferta, parece ser tan bajo que despierta serias dudas sobre la capacidad del Licitante para ejecutar el Contrato al </w:t>
            </w:r>
            <w:r w:rsidRPr="00820C7A">
              <w:rPr>
                <w:spacing w:val="-4"/>
                <w:lang w:val="es-ES"/>
              </w:rPr>
              <w:br/>
              <w:t>precio cotizado.</w:t>
            </w:r>
          </w:p>
          <w:p w:rsidR="00877B4B" w:rsidRPr="00820C7A" w:rsidRDefault="00877B4B" w:rsidP="00F01B77">
            <w:pPr>
              <w:pStyle w:val="Header2-SubClauses"/>
              <w:ind w:left="620" w:hanging="634"/>
              <w:rPr>
                <w:color w:val="000000"/>
                <w:spacing w:val="-4"/>
                <w:lang w:val="es-ES"/>
              </w:rPr>
            </w:pPr>
            <w:r w:rsidRPr="00820C7A">
              <w:rPr>
                <w:lang w:val="es-ES"/>
              </w:rPr>
              <w:lastRenderedPageBreak/>
              <w:t xml:space="preserve">En caso de detectar lo que podría constituir una </w:t>
            </w:r>
            <w:r w:rsidRPr="00820C7A">
              <w:rPr>
                <w:spacing w:val="-4"/>
                <w:lang w:val="es-ES"/>
              </w:rPr>
              <w:t xml:space="preserve">Oferta </w:t>
            </w:r>
            <w:r w:rsidRPr="00820C7A">
              <w:rPr>
                <w:lang w:val="es-ES"/>
              </w:rPr>
              <w:t>Anormalmente Baja</w:t>
            </w:r>
            <w:r w:rsidRPr="00820C7A">
              <w:rPr>
                <w:color w:val="000000"/>
                <w:spacing w:val="-4"/>
                <w:lang w:val="es-ES"/>
              </w:rPr>
              <w:t xml:space="preserve">, el Contratante pedirá al Licitante que brinde aclaraciones por escrito y, en especial, que presente análisis </w:t>
            </w:r>
            <w:r w:rsidRPr="00820C7A">
              <w:rPr>
                <w:noProof/>
                <w:lang w:val="es-ES"/>
              </w:rPr>
              <w:t>pormenorizados</w:t>
            </w:r>
            <w:r w:rsidRPr="00820C7A">
              <w:rPr>
                <w:color w:val="000000"/>
                <w:spacing w:val="-4"/>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p w:rsidR="00877B4B" w:rsidRPr="00820C7A" w:rsidRDefault="00877B4B" w:rsidP="00F01B77">
            <w:pPr>
              <w:pStyle w:val="Header2-SubClauses"/>
              <w:ind w:left="620" w:hanging="634"/>
              <w:rPr>
                <w:spacing w:val="-4"/>
                <w:lang w:val="es-ES"/>
              </w:rPr>
            </w:pPr>
            <w:r w:rsidRPr="00820C7A">
              <w:rPr>
                <w:spacing w:val="-4"/>
                <w:lang w:val="es-ES"/>
              </w:rPr>
              <w:t xml:space="preserve">Tras evaluar los análisis de precios, si determina que el Licitante no ha demostrado su capacidad para ejecutar el Contrato al precio cotizado, el Contratante rechazará la Oferta. </w:t>
            </w:r>
          </w:p>
        </w:tc>
      </w:tr>
      <w:tr w:rsidR="00877B4B" w:rsidRPr="00820C7A"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41" w:name="_Toc435624866"/>
            <w:bookmarkStart w:id="342" w:name="_Toc440526051"/>
            <w:bookmarkStart w:id="343" w:name="_Toc455487634"/>
            <w:bookmarkStart w:id="344" w:name="_Toc136880514"/>
            <w:r w:rsidRPr="00820C7A">
              <w:rPr>
                <w:lang w:val="es-ES"/>
              </w:rPr>
              <w:lastRenderedPageBreak/>
              <w:t>Ofertas desequilibradas o con pagos iniciales abultados</w:t>
            </w:r>
            <w:bookmarkEnd w:id="341"/>
            <w:bookmarkEnd w:id="342"/>
            <w:bookmarkEnd w:id="343"/>
            <w:bookmarkEnd w:id="344"/>
          </w:p>
        </w:tc>
        <w:tc>
          <w:tcPr>
            <w:tcW w:w="6631" w:type="dxa"/>
            <w:tcBorders>
              <w:top w:val="nil"/>
              <w:left w:val="nil"/>
              <w:bottom w:val="nil"/>
              <w:right w:val="nil"/>
            </w:tcBorders>
          </w:tcPr>
          <w:p w:rsidR="00877B4B" w:rsidRPr="00820C7A" w:rsidRDefault="00877B4B" w:rsidP="00F01B77">
            <w:pPr>
              <w:pStyle w:val="Header2-SubClauses"/>
              <w:tabs>
                <w:tab w:val="num" w:pos="561"/>
              </w:tabs>
              <w:ind w:left="561" w:hanging="561"/>
              <w:rPr>
                <w:rStyle w:val="StyleHeader2-SubClausesItalicChar"/>
                <w:rFonts w:cs="Times New Roman"/>
                <w:i w:val="0"/>
                <w:iCs w:val="0"/>
                <w:noProof/>
                <w:lang w:val="es-ES"/>
              </w:rPr>
            </w:pPr>
            <w:r w:rsidRPr="00820C7A">
              <w:rPr>
                <w:rFonts w:cs="Times New Roman"/>
                <w:noProof/>
                <w:lang w:val="es-ES"/>
              </w:rPr>
              <w:t xml:space="preserve">Si la Oferta por un </w:t>
            </w:r>
            <w:r w:rsidRPr="00820C7A">
              <w:rPr>
                <w:spacing w:val="-3"/>
                <w:lang w:val="es-ES"/>
              </w:rPr>
              <w:t xml:space="preserve">Contrato basado en la medición de ejecución de obra </w:t>
            </w:r>
            <w:r w:rsidRPr="00820C7A">
              <w:rPr>
                <w:rFonts w:cs="Times New Roman"/>
                <w:noProof/>
                <w:lang w:val="es-ES"/>
              </w:rPr>
              <w:t xml:space="preserve">con el costo evaluado más bajo está, a juicio del </w:t>
            </w:r>
            <w:r w:rsidRPr="00820C7A">
              <w:rPr>
                <w:noProof/>
                <w:lang w:val="es-ES"/>
              </w:rPr>
              <w:t xml:space="preserve">Contratante, seriamente desequilibrada o </w:t>
            </w:r>
            <w:r w:rsidRPr="00820C7A">
              <w:rPr>
                <w:lang w:val="es-ES"/>
              </w:rPr>
              <w:t>implica pagos iniciales abultados</w:t>
            </w:r>
            <w:r w:rsidRPr="00820C7A">
              <w:rPr>
                <w:noProof/>
                <w:lang w:val="es-ES"/>
              </w:rPr>
              <w:t xml:space="preserve">, el </w:t>
            </w:r>
            <w:r w:rsidRPr="00820C7A">
              <w:rPr>
                <w:rStyle w:val="StyleHeader2-SubClausesItalicChar"/>
                <w:rFonts w:cs="Times New Roman"/>
                <w:i w:val="0"/>
                <w:noProof/>
                <w:lang w:val="es-ES"/>
              </w:rPr>
              <w:t>Contratante</w:t>
            </w:r>
            <w:r w:rsidRPr="00820C7A">
              <w:rPr>
                <w:noProof/>
                <w:lang w:val="es-ES"/>
              </w:rPr>
              <w:t xml:space="preserve"> puede pedir al Licitante que presente aclaraciones por escrito que incluyan, por ejemplo, análisis pormenorizados de precios para demostrar la coherencia del precio de la Oferta con el </w:t>
            </w:r>
            <w:r w:rsidRPr="00820C7A">
              <w:rPr>
                <w:color w:val="000000"/>
                <w:spacing w:val="-4"/>
                <w:lang w:val="es-ES"/>
              </w:rPr>
              <w:t>alcance de las Obras, la metodología propuesta, el cronograma y cualquier otro requisito establecido en el Documento de Licitación</w:t>
            </w:r>
            <w:r w:rsidRPr="00820C7A">
              <w:rPr>
                <w:rStyle w:val="StyleHeader2-SubClausesItalicChar"/>
                <w:rFonts w:cs="Times New Roman"/>
                <w:i w:val="0"/>
                <w:iCs w:val="0"/>
                <w:noProof/>
                <w:lang w:val="es-ES"/>
              </w:rPr>
              <w:t>.</w:t>
            </w:r>
          </w:p>
          <w:p w:rsidR="00877B4B" w:rsidRPr="00820C7A" w:rsidRDefault="00877B4B" w:rsidP="00F01B77">
            <w:pPr>
              <w:pStyle w:val="Header2-SubClauses"/>
              <w:tabs>
                <w:tab w:val="num" w:pos="561"/>
              </w:tabs>
              <w:ind w:left="561" w:hanging="561"/>
              <w:rPr>
                <w:rFonts w:cs="Times New Roman"/>
                <w:noProof/>
                <w:lang w:val="es-ES"/>
              </w:rPr>
            </w:pPr>
            <w:r w:rsidRPr="00820C7A">
              <w:rPr>
                <w:noProof/>
                <w:lang w:val="es-ES"/>
              </w:rPr>
              <w:t>Después de evaluar la información y los análisis pormenorizados de precios presentados por el Licitante, el Contratante puede, según proceda:</w:t>
            </w:r>
          </w:p>
          <w:p w:rsidR="00877B4B" w:rsidRPr="00820C7A" w:rsidRDefault="00877B4B" w:rsidP="00F01B77">
            <w:pPr>
              <w:pStyle w:val="P3Header1-Clauses"/>
              <w:ind w:left="1024"/>
              <w:rPr>
                <w:lang w:val="es-ES"/>
              </w:rPr>
            </w:pPr>
            <w:r>
              <w:rPr>
                <w:lang w:val="es-ES"/>
              </w:rPr>
              <w:t>a</w:t>
            </w:r>
            <w:r w:rsidRPr="00820C7A">
              <w:rPr>
                <w:lang w:val="es-ES"/>
              </w:rPr>
              <w:t>ceptar la Oferta, o</w:t>
            </w:r>
          </w:p>
          <w:p w:rsidR="00877B4B" w:rsidRPr="00820C7A" w:rsidRDefault="00877B4B" w:rsidP="00F01B77">
            <w:pPr>
              <w:pStyle w:val="P3Header1-Clauses"/>
              <w:ind w:left="1024"/>
              <w:rPr>
                <w:lang w:val="es-ES"/>
              </w:rPr>
            </w:pPr>
            <w:r>
              <w:rPr>
                <w:lang w:val="es-ES"/>
              </w:rPr>
              <w:t>s</w:t>
            </w:r>
            <w:r w:rsidRPr="00820C7A">
              <w:rPr>
                <w:lang w:val="es-ES"/>
              </w:rPr>
              <w:t>olicitar que el monto de la Garantía de Cumplimiento se incremente a expensas del Licitante hasta un nivel que no supere el 20 % del Precio del Contrato, o</w:t>
            </w:r>
          </w:p>
          <w:p w:rsidR="00877B4B" w:rsidRPr="00820C7A" w:rsidRDefault="00877B4B" w:rsidP="00F01B77">
            <w:pPr>
              <w:pStyle w:val="P3Header1-Clauses"/>
              <w:ind w:left="1024"/>
              <w:rPr>
                <w:lang w:val="es-ES"/>
              </w:rPr>
            </w:pPr>
            <w:r>
              <w:rPr>
                <w:lang w:val="es-ES"/>
              </w:rPr>
              <w:t>r</w:t>
            </w:r>
            <w:r w:rsidRPr="00820C7A">
              <w:rPr>
                <w:lang w:val="es-ES"/>
              </w:rPr>
              <w:t xml:space="preserve">echazar la Oferta.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ind w:left="346"/>
            </w:pPr>
            <w:bookmarkStart w:id="345" w:name="_Toc136880515"/>
            <w:r w:rsidRPr="00820C7A">
              <w:t>Evaluación Combinada de las Partes Técnica y Financiera, Oferta Más Conveniente y Notificación de la Intención de Adjudicación</w:t>
            </w:r>
            <w:bookmarkEnd w:id="345"/>
            <w:r w:rsidRPr="00820C7A">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46" w:name="_Toc455487635"/>
            <w:bookmarkStart w:id="347" w:name="_Toc136880516"/>
            <w:bookmarkStart w:id="348" w:name="_Toc438438862"/>
            <w:bookmarkStart w:id="349" w:name="_Toc438532656"/>
            <w:bookmarkStart w:id="350" w:name="_Toc438734006"/>
            <w:bookmarkStart w:id="351" w:name="_Toc438907043"/>
            <w:bookmarkStart w:id="352" w:name="_Toc438907242"/>
            <w:bookmarkStart w:id="353" w:name="_Toc97371042"/>
            <w:bookmarkStart w:id="354" w:name="_Toc139863139"/>
            <w:bookmarkStart w:id="355" w:name="_Toc325723958"/>
            <w:r w:rsidRPr="00820C7A">
              <w:rPr>
                <w:lang w:val="es-ES"/>
              </w:rPr>
              <w:t>Evaluación Combinada de las Partes Técnica y Financiera y Oferta Más Conveniente</w:t>
            </w:r>
            <w:bookmarkEnd w:id="346"/>
            <w:bookmarkEnd w:id="347"/>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 xml:space="preserve">La evaluación del Contratante de las Ofertas que cumplan con los requisitos tendrá en cuenta los factores técnicos, además de los factores de costo, de conformidad con la Sección III, “Criterios de Evaluación y Calificación”. El peso que se asignará a los factores técnicos y al costo se especifica </w:t>
            </w:r>
            <w:r w:rsidRPr="00820C7A">
              <w:rPr>
                <w:b/>
                <w:bCs/>
                <w:lang w:val="es-ES"/>
              </w:rPr>
              <w:t>en los DDL</w:t>
            </w:r>
            <w:r w:rsidRPr="00820C7A">
              <w:rPr>
                <w:lang w:val="es-ES"/>
              </w:rPr>
              <w:t>. El Contratante clasificará las Ofertas según el puntaje de la Oferta evaluada (B).</w:t>
            </w:r>
          </w:p>
          <w:p w:rsidR="00877B4B" w:rsidRPr="00820C7A" w:rsidRDefault="00877B4B" w:rsidP="00F01B77">
            <w:pPr>
              <w:pStyle w:val="Header2-SubClauses"/>
              <w:ind w:left="620" w:hanging="634"/>
              <w:rPr>
                <w:lang w:val="es-ES"/>
              </w:rPr>
            </w:pPr>
            <w:r w:rsidRPr="00820C7A">
              <w:rPr>
                <w:lang w:val="es-ES"/>
              </w:rPr>
              <w:t xml:space="preserve">Tras comparar los costos evaluados de las Ofertas, el </w:t>
            </w:r>
            <w:r w:rsidRPr="00820C7A">
              <w:rPr>
                <w:rFonts w:cs="Times New Roman"/>
                <w:lang w:val="es-ES"/>
              </w:rPr>
              <w:t>Contratante</w:t>
            </w:r>
            <w:r w:rsidRPr="00820C7A">
              <w:rPr>
                <w:lang w:val="es-ES"/>
              </w:rPr>
              <w:t xml:space="preserve"> determinará cuál es la Oferta más Conveniente, </w:t>
            </w:r>
            <w:r w:rsidRPr="00820C7A">
              <w:rPr>
                <w:lang w:val="es-ES"/>
              </w:rPr>
              <w:lastRenderedPageBreak/>
              <w:t xml:space="preserve">que será la que haya sido presentada por un Licitante que reúna los Criterios de calificación y la que, según se </w:t>
            </w:r>
            <w:r w:rsidRPr="00820C7A">
              <w:rPr>
                <w:lang w:val="es-ES"/>
              </w:rPr>
              <w:br/>
              <w:t xml:space="preserve">haya determinado que </w:t>
            </w:r>
            <w:r w:rsidRPr="00820C7A">
              <w:rPr>
                <w:rFonts w:cs="Times New Roman"/>
                <w:spacing w:val="-4"/>
                <w:lang w:val="es-ES"/>
              </w:rPr>
              <w:t>se ajusta sustancialmente al documento de licitación</w:t>
            </w:r>
            <w:r w:rsidRPr="00820C7A">
              <w:rPr>
                <w:spacing w:val="-4"/>
                <w:lang w:val="es-ES"/>
              </w:rPr>
              <w:t xml:space="preserve"> y es la oferta con el más alto puntaje técnico y financiero combinado.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32"/>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56" w:name="_Toc455487636"/>
            <w:bookmarkStart w:id="357" w:name="_Toc136880517"/>
            <w:r w:rsidRPr="00820C7A">
              <w:rPr>
                <w:lang w:val="es-ES"/>
              </w:rPr>
              <w:lastRenderedPageBreak/>
              <w:t xml:space="preserve">Derecho del Contratante </w:t>
            </w:r>
            <w:r w:rsidRPr="00820C7A">
              <w:rPr>
                <w:lang w:val="es-ES"/>
              </w:rPr>
              <w:br/>
              <w:t>a aceptar cualquier Oferta y rechazar alguna o todas las Ofertas</w:t>
            </w:r>
            <w:bookmarkEnd w:id="348"/>
            <w:bookmarkEnd w:id="349"/>
            <w:bookmarkEnd w:id="350"/>
            <w:bookmarkEnd w:id="351"/>
            <w:bookmarkEnd w:id="352"/>
            <w:bookmarkEnd w:id="353"/>
            <w:bookmarkEnd w:id="354"/>
            <w:bookmarkEnd w:id="355"/>
            <w:bookmarkEnd w:id="356"/>
            <w:bookmarkEnd w:id="357"/>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frente a los Licitantes. En caso de anularse el proceso, el Contratante devolverá prontamente </w:t>
            </w:r>
            <w:r w:rsidRPr="00820C7A">
              <w:rPr>
                <w:lang w:val="es-ES"/>
              </w:rPr>
              <w:br/>
              <w:t xml:space="preserve">a los Licitantes todas las Ofertas y, específicamente, las Garantías </w:t>
            </w:r>
            <w:r w:rsidRPr="00820C7A">
              <w:rPr>
                <w:rFonts w:cs="Times New Roman"/>
                <w:lang w:val="es-ES"/>
              </w:rPr>
              <w:t>de Mantenimiento de la Oferta</w:t>
            </w:r>
            <w:r w:rsidRPr="00820C7A">
              <w:rPr>
                <w:lang w:val="es-ES"/>
              </w:rPr>
              <w:t xml:space="preserve"> que </w:t>
            </w:r>
            <w:r w:rsidRPr="00820C7A">
              <w:rPr>
                <w:lang w:val="es-ES"/>
              </w:rPr>
              <w:br/>
              <w:t>hubiera recibido.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50"/>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58" w:name="_Toc431030699"/>
            <w:bookmarkStart w:id="359" w:name="_Toc440526055"/>
            <w:bookmarkStart w:id="360" w:name="_Toc435624874"/>
            <w:bookmarkStart w:id="361" w:name="_Toc455487637"/>
            <w:bookmarkStart w:id="362" w:name="_Toc136880518"/>
            <w:r w:rsidRPr="00820C7A">
              <w:rPr>
                <w:lang w:val="es-ES"/>
              </w:rPr>
              <w:t xml:space="preserve">Plazo </w:t>
            </w:r>
            <w:r w:rsidRPr="00820C7A">
              <w:rPr>
                <w:lang w:val="es-ES"/>
              </w:rPr>
              <w:br/>
              <w:t>Suspensivo</w:t>
            </w:r>
            <w:bookmarkEnd w:id="358"/>
            <w:bookmarkEnd w:id="359"/>
            <w:bookmarkEnd w:id="360"/>
            <w:bookmarkEnd w:id="361"/>
            <w:bookmarkEnd w:id="362"/>
          </w:p>
        </w:tc>
        <w:tc>
          <w:tcPr>
            <w:tcW w:w="6631" w:type="dxa"/>
            <w:tcBorders>
              <w:top w:val="nil"/>
              <w:left w:val="nil"/>
              <w:bottom w:val="nil"/>
              <w:right w:val="nil"/>
            </w:tcBorders>
          </w:tcPr>
          <w:p w:rsidR="00877B4B" w:rsidRPr="00820C7A" w:rsidRDefault="00877B4B" w:rsidP="00F01B77">
            <w:pPr>
              <w:pStyle w:val="Header2-SubClauses"/>
              <w:spacing w:before="120"/>
              <w:ind w:left="620" w:hanging="634"/>
              <w:outlineLvl w:val="5"/>
              <w:rPr>
                <w:lang w:val="es-ES"/>
              </w:rPr>
            </w:pPr>
            <w:r w:rsidRPr="00820C7A">
              <w:rPr>
                <w:lang w:val="es-ES"/>
              </w:rPr>
              <w:t>El Contrato no se adjudicará antes de la finalización del Plazo Suspensivo. El Período de Suspensión será de diez (10) días hábiles salvo que se extienda de conformidad con IAL 48. El Plazo Suspensivo comenzará el día posterior a la fecha en que el Contratante haya transmitido a cada Licitante la Notificación de Intención de Adjudicación del Contrato. Cuando solo se presente una Oferta, o si este contrato es en respuesta a una situación de emergencia reconocida por el Banco, no se aplicará el Plazo Suspensivo.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049"/>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63" w:name="_Toc136880519"/>
            <w:r w:rsidRPr="00820C7A">
              <w:rPr>
                <w:lang w:val="es-ES"/>
              </w:rPr>
              <w:t xml:space="preserve">Notificación </w:t>
            </w:r>
            <w:r w:rsidRPr="00820C7A">
              <w:rPr>
                <w:lang w:val="es-ES"/>
              </w:rPr>
              <w:br/>
              <w:t xml:space="preserve">de la Intención de Adjudicar </w:t>
            </w:r>
            <w:r w:rsidRPr="00820C7A">
              <w:rPr>
                <w:lang w:val="es-ES"/>
              </w:rPr>
              <w:br/>
              <w:t>el Contrato</w:t>
            </w:r>
            <w:bookmarkEnd w:id="363"/>
          </w:p>
        </w:tc>
        <w:tc>
          <w:tcPr>
            <w:tcW w:w="6631" w:type="dxa"/>
            <w:vMerge w:val="restart"/>
            <w:tcBorders>
              <w:top w:val="nil"/>
              <w:left w:val="nil"/>
              <w:bottom w:val="nil"/>
              <w:right w:val="nil"/>
            </w:tcBorders>
          </w:tcPr>
          <w:p w:rsidR="00877B4B" w:rsidRPr="00820C7A" w:rsidRDefault="00877B4B" w:rsidP="00F01B77">
            <w:pPr>
              <w:pStyle w:val="Header2-SubClauses"/>
              <w:tabs>
                <w:tab w:val="clear" w:pos="2844"/>
              </w:tabs>
              <w:spacing w:before="120" w:after="120"/>
              <w:ind w:left="702" w:hanging="702"/>
              <w:rPr>
                <w:lang w:val="es-ES"/>
              </w:rPr>
            </w:pPr>
            <w:r w:rsidRPr="00820C7A">
              <w:rPr>
                <w:lang w:val="es-ES"/>
              </w:rPr>
              <w:t xml:space="preserve">El Contratante transmitirá a cada Licitante, la Notificación de la Intención de Adjudicar el Contrato al Licitante seleccionado. </w:t>
            </w:r>
            <w:r w:rsidRPr="00820C7A">
              <w:rPr>
                <w:rFonts w:cs="Times New Roman"/>
                <w:lang w:val="es-ES"/>
              </w:rPr>
              <w:t>La Notificación de la Intención de Adjudicar contendrá, como mínimo, la siguiente información:</w:t>
            </w:r>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4" w:name="_Toc166852876"/>
            <w:r>
              <w:rPr>
                <w:rFonts w:ascii="Times New Roman" w:hAnsi="Times New Roman" w:cs="Times New Roman"/>
                <w:sz w:val="24"/>
                <w:szCs w:val="24"/>
                <w:lang w:val="es-ES"/>
              </w:rPr>
              <w:t>e</w:t>
            </w:r>
            <w:r w:rsidRPr="00820C7A">
              <w:rPr>
                <w:rFonts w:ascii="Times New Roman" w:hAnsi="Times New Roman" w:cs="Times New Roman"/>
                <w:sz w:val="24"/>
                <w:szCs w:val="24"/>
                <w:lang w:val="es-ES"/>
              </w:rPr>
              <w:t>l nombre y la dirección del Licitante que haya presentado la Oferta seleccionada;</w:t>
            </w:r>
            <w:bookmarkEnd w:id="364"/>
            <w:r w:rsidRPr="00820C7A">
              <w:rPr>
                <w:rFonts w:ascii="Times New Roman" w:hAnsi="Times New Roman" w:cs="Times New Roman"/>
                <w:sz w:val="24"/>
                <w:szCs w:val="24"/>
                <w:lang w:val="es-ES"/>
              </w:rPr>
              <w:t xml:space="preserve"> </w:t>
            </w:r>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5" w:name="_Toc166852877"/>
            <w:r>
              <w:rPr>
                <w:rFonts w:ascii="Times New Roman" w:hAnsi="Times New Roman" w:cs="Times New Roman"/>
                <w:sz w:val="24"/>
                <w:szCs w:val="24"/>
                <w:lang w:val="es-ES"/>
              </w:rPr>
              <w:t>e</w:t>
            </w:r>
            <w:r w:rsidRPr="00820C7A">
              <w:rPr>
                <w:rFonts w:ascii="Times New Roman" w:hAnsi="Times New Roman" w:cs="Times New Roman"/>
                <w:sz w:val="24"/>
                <w:szCs w:val="24"/>
                <w:lang w:val="es-ES"/>
              </w:rPr>
              <w:t>l Precio del Contrato de la Oferta seleccionada;</w:t>
            </w:r>
            <w:bookmarkEnd w:id="365"/>
            <w:r w:rsidRPr="00820C7A">
              <w:rPr>
                <w:rFonts w:ascii="Times New Roman" w:hAnsi="Times New Roman" w:cs="Times New Roman"/>
                <w:sz w:val="24"/>
                <w:szCs w:val="24"/>
                <w:lang w:val="es-ES"/>
              </w:rPr>
              <w:t xml:space="preserve"> </w:t>
            </w:r>
          </w:p>
          <w:p w:rsidR="00877B4B" w:rsidRPr="00820C7A" w:rsidRDefault="00877B4B" w:rsidP="00F01B77">
            <w:pPr>
              <w:pStyle w:val="Prrafodelista"/>
              <w:numPr>
                <w:ilvl w:val="0"/>
                <w:numId w:val="87"/>
              </w:numPr>
              <w:spacing w:before="120" w:after="120"/>
              <w:ind w:left="1278" w:hanging="567"/>
              <w:contextualSpacing w:val="0"/>
              <w:rPr>
                <w:lang w:val="es-ES"/>
              </w:rPr>
            </w:pPr>
            <w:r>
              <w:rPr>
                <w:lang w:val="es-ES"/>
              </w:rPr>
              <w:t>e</w:t>
            </w:r>
            <w:r w:rsidRPr="00820C7A">
              <w:rPr>
                <w:lang w:val="es-ES"/>
              </w:rPr>
              <w:t>l puntaje total combinado de la Oferta seleccionada;</w:t>
            </w:r>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6" w:name="_Toc166852878"/>
            <w:r>
              <w:rPr>
                <w:rFonts w:ascii="Times New Roman" w:hAnsi="Times New Roman" w:cs="Times New Roman"/>
                <w:sz w:val="24"/>
                <w:szCs w:val="24"/>
                <w:lang w:val="es-ES"/>
              </w:rPr>
              <w:t>l</w:t>
            </w:r>
            <w:r w:rsidRPr="00820C7A">
              <w:rPr>
                <w:rFonts w:ascii="Times New Roman" w:hAnsi="Times New Roman" w:cs="Times New Roman"/>
                <w:sz w:val="24"/>
                <w:szCs w:val="24"/>
                <w:lang w:val="es-ES"/>
              </w:rPr>
              <w:t>os nombres de todos los Licitantes que presentaron Ofertas y los precios de sus Ofertas leídos en voz alta, los precios evaluados y los puntajes técnicos;</w:t>
            </w:r>
            <w:bookmarkEnd w:id="366"/>
            <w:r w:rsidRPr="00820C7A">
              <w:rPr>
                <w:rFonts w:ascii="Times New Roman" w:hAnsi="Times New Roman" w:cs="Times New Roman"/>
                <w:sz w:val="24"/>
                <w:szCs w:val="24"/>
                <w:lang w:val="es-ES"/>
              </w:rPr>
              <w:t xml:space="preserve"> </w:t>
            </w:r>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7" w:name="_Toc166852879"/>
            <w:r>
              <w:rPr>
                <w:rFonts w:ascii="Times New Roman" w:hAnsi="Times New Roman" w:cs="Times New Roman"/>
                <w:sz w:val="24"/>
                <w:szCs w:val="24"/>
                <w:lang w:val="es-ES"/>
              </w:rPr>
              <w:t>u</w:t>
            </w:r>
            <w:r w:rsidRPr="00820C7A">
              <w:rPr>
                <w:rFonts w:ascii="Times New Roman" w:hAnsi="Times New Roman" w:cs="Times New Roman"/>
                <w:sz w:val="24"/>
                <w:szCs w:val="24"/>
                <w:lang w:val="es-ES"/>
              </w:rPr>
              <w:t>na declaración donde se expongan las razones por las cuales no se seleccionó la Oferta del Licitante descalificado a quien se dirige la notificación;</w:t>
            </w:r>
            <w:bookmarkEnd w:id="367"/>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8" w:name="_Toc166852880"/>
            <w:r>
              <w:rPr>
                <w:rFonts w:ascii="Times New Roman" w:hAnsi="Times New Roman" w:cs="Times New Roman"/>
                <w:sz w:val="24"/>
                <w:szCs w:val="24"/>
                <w:lang w:val="es-ES"/>
              </w:rPr>
              <w:t>l</w:t>
            </w:r>
            <w:r w:rsidRPr="00820C7A">
              <w:rPr>
                <w:rFonts w:ascii="Times New Roman" w:hAnsi="Times New Roman" w:cs="Times New Roman"/>
                <w:sz w:val="24"/>
                <w:szCs w:val="24"/>
                <w:lang w:val="es-ES"/>
              </w:rPr>
              <w:t>a fecha de vencimiento del Plazo Suspensivo;</w:t>
            </w:r>
            <w:bookmarkEnd w:id="368"/>
          </w:p>
          <w:p w:rsidR="00877B4B" w:rsidRPr="00820C7A" w:rsidRDefault="00877B4B" w:rsidP="00F01B77">
            <w:pPr>
              <w:pStyle w:val="Ttulo4"/>
              <w:numPr>
                <w:ilvl w:val="0"/>
                <w:numId w:val="87"/>
              </w:numPr>
              <w:ind w:left="1278" w:hanging="567"/>
              <w:rPr>
                <w:rFonts w:ascii="Times New Roman" w:hAnsi="Times New Roman" w:cs="Times New Roman"/>
                <w:sz w:val="24"/>
                <w:szCs w:val="24"/>
                <w:lang w:val="es-ES"/>
              </w:rPr>
            </w:pPr>
            <w:bookmarkStart w:id="369" w:name="_Toc166852881"/>
            <w:r>
              <w:rPr>
                <w:rFonts w:ascii="Times New Roman" w:hAnsi="Times New Roman" w:cs="Times New Roman"/>
                <w:sz w:val="24"/>
                <w:szCs w:val="24"/>
                <w:lang w:val="es-ES"/>
              </w:rPr>
              <w:lastRenderedPageBreak/>
              <w:t>i</w:t>
            </w:r>
            <w:r w:rsidRPr="00820C7A">
              <w:rPr>
                <w:rFonts w:ascii="Times New Roman" w:hAnsi="Times New Roman" w:cs="Times New Roman"/>
                <w:sz w:val="24"/>
                <w:szCs w:val="24"/>
                <w:lang w:val="es-ES"/>
              </w:rPr>
              <w:t>nstrucciones sobre cómo solicitar explicaciones del acto de selección o presentar una reclamación durante el Plazo Suspensivo.</w:t>
            </w:r>
            <w:bookmarkEnd w:id="369"/>
            <w:r w:rsidRPr="00820C7A">
              <w:rPr>
                <w:rFonts w:ascii="Times New Roman" w:hAnsi="Times New Roman" w:cs="Times New Roman"/>
                <w:sz w:val="24"/>
                <w:szCs w:val="24"/>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430"/>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vMerge/>
            <w:tcBorders>
              <w:top w:val="nil"/>
              <w:left w:val="nil"/>
              <w:bottom w:val="nil"/>
              <w:right w:val="nil"/>
            </w:tcBorders>
          </w:tcPr>
          <w:p w:rsidR="00877B4B" w:rsidRPr="00820C7A" w:rsidRDefault="00877B4B" w:rsidP="00F01B77">
            <w:pPr>
              <w:pStyle w:val="P3Header1-Clauses"/>
              <w:tabs>
                <w:tab w:val="num" w:pos="1798"/>
              </w:tabs>
              <w:spacing w:before="120" w:after="120"/>
              <w:ind w:left="1798" w:hanging="567"/>
              <w:rPr>
                <w:lang w:val="es-ES"/>
              </w:rPr>
            </w:pPr>
          </w:p>
        </w:tc>
      </w:tr>
      <w:tr w:rsidR="00877B4B" w:rsidRPr="00820C7A"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517"/>
          <w:jc w:val="center"/>
        </w:trPr>
        <w:tc>
          <w:tcPr>
            <w:tcW w:w="9072" w:type="dxa"/>
            <w:gridSpan w:val="2"/>
            <w:tcBorders>
              <w:top w:val="nil"/>
              <w:left w:val="nil"/>
              <w:bottom w:val="nil"/>
              <w:right w:val="nil"/>
            </w:tcBorders>
          </w:tcPr>
          <w:p w:rsidR="00877B4B" w:rsidRPr="00820C7A" w:rsidRDefault="00877B4B" w:rsidP="00F01B77">
            <w:pPr>
              <w:pStyle w:val="ITBHeading1"/>
              <w:tabs>
                <w:tab w:val="clear" w:pos="3742"/>
              </w:tabs>
              <w:spacing w:before="120" w:after="120"/>
              <w:ind w:left="346"/>
            </w:pPr>
            <w:bookmarkStart w:id="370" w:name="_Toc136880520"/>
            <w:r w:rsidRPr="00820C7A">
              <w:t>Adjudicación del Contrato</w:t>
            </w:r>
            <w:bookmarkEnd w:id="370"/>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71" w:name="_Toc438438864"/>
            <w:bookmarkStart w:id="372" w:name="_Toc438532658"/>
            <w:bookmarkStart w:id="373" w:name="_Toc438734008"/>
            <w:bookmarkStart w:id="374" w:name="_Toc438907044"/>
            <w:bookmarkStart w:id="375" w:name="_Toc438907243"/>
            <w:bookmarkStart w:id="376" w:name="_Toc266443168"/>
            <w:bookmarkStart w:id="377" w:name="_Toc455487638"/>
            <w:bookmarkStart w:id="378" w:name="_Toc136880521"/>
            <w:r w:rsidRPr="00820C7A">
              <w:rPr>
                <w:lang w:val="es-ES"/>
              </w:rPr>
              <w:t>Criterios de Adjudicación</w:t>
            </w:r>
            <w:bookmarkEnd w:id="371"/>
            <w:bookmarkEnd w:id="372"/>
            <w:bookmarkEnd w:id="373"/>
            <w:bookmarkEnd w:id="374"/>
            <w:bookmarkEnd w:id="375"/>
            <w:bookmarkEnd w:id="376"/>
            <w:bookmarkEnd w:id="377"/>
            <w:bookmarkEnd w:id="378"/>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lang w:val="es-ES"/>
              </w:rPr>
              <w:t>Con sujeción a lo dispuesto en la IAL 43,</w:t>
            </w:r>
            <w:r w:rsidRPr="00820C7A">
              <w:rPr>
                <w:rFonts w:cs="Times New Roman"/>
                <w:lang w:val="es-ES"/>
              </w:rPr>
              <w:t xml:space="preserve"> el </w:t>
            </w:r>
            <w:r w:rsidRPr="00820C7A">
              <w:rPr>
                <w:lang w:val="es-ES"/>
              </w:rPr>
              <w:t>Contratante</w:t>
            </w:r>
            <w:r w:rsidRPr="00820C7A">
              <w:rPr>
                <w:rFonts w:cs="Times New Roman"/>
                <w:lang w:val="es-ES"/>
              </w:rPr>
              <w:t xml:space="preserve"> adjudicará el Contrato al </w:t>
            </w:r>
            <w:r w:rsidRPr="00820C7A">
              <w:rPr>
                <w:lang w:val="es-ES"/>
              </w:rPr>
              <w:t>Licitante seleccionado. Este será el Licitante cuya Oferta haya resultado la Oferta más Conveniente, de acuerdo con lo establecido en la IAL 42.</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79" w:name="_Toc438438866"/>
            <w:bookmarkStart w:id="380" w:name="_Toc438532660"/>
            <w:bookmarkStart w:id="381" w:name="_Toc438734010"/>
            <w:bookmarkStart w:id="382" w:name="_Toc438907046"/>
            <w:bookmarkStart w:id="383" w:name="_Toc438907245"/>
            <w:bookmarkStart w:id="384" w:name="_Toc266443169"/>
            <w:bookmarkStart w:id="385" w:name="_Toc455487639"/>
            <w:bookmarkStart w:id="386" w:name="_Toc136880522"/>
            <w:r w:rsidRPr="00820C7A">
              <w:rPr>
                <w:lang w:val="es-ES"/>
              </w:rPr>
              <w:t>Notificación de la Adjudicación</w:t>
            </w:r>
            <w:bookmarkEnd w:id="379"/>
            <w:bookmarkEnd w:id="380"/>
            <w:bookmarkEnd w:id="381"/>
            <w:bookmarkEnd w:id="382"/>
            <w:bookmarkEnd w:id="383"/>
            <w:bookmarkEnd w:id="384"/>
            <w:bookmarkEnd w:id="385"/>
            <w:bookmarkEnd w:id="386"/>
          </w:p>
        </w:tc>
        <w:tc>
          <w:tcPr>
            <w:tcW w:w="6631" w:type="dxa"/>
            <w:tcBorders>
              <w:top w:val="nil"/>
              <w:left w:val="nil"/>
              <w:bottom w:val="nil"/>
              <w:right w:val="nil"/>
            </w:tcBorders>
          </w:tcPr>
          <w:p w:rsidR="00877B4B" w:rsidRPr="00820C7A" w:rsidRDefault="00877B4B" w:rsidP="00F01B77">
            <w:pPr>
              <w:pStyle w:val="Header2-SubClauses"/>
              <w:tabs>
                <w:tab w:val="clear" w:pos="2844"/>
                <w:tab w:val="num" w:pos="2827"/>
              </w:tabs>
              <w:ind w:left="620" w:hanging="634"/>
              <w:rPr>
                <w:lang w:val="es-ES"/>
              </w:rPr>
            </w:pPr>
            <w:r w:rsidRPr="00820C7A">
              <w:rPr>
                <w:lang w:val="es-ES"/>
              </w:rPr>
              <w:t>Antes del vencimiento del Período de Validez de las Ofertas y una vez finalizado el Plazo Suspensivo especificado en los DDL en referencia a IAL 44.1, o de cualquier prórroga otorgada, si la hubiera, o tras la resolución satisfactoria de una queja que se haya presentado en el curso del Plazo Suspensivo, el Contratante notificará al Licitante seleccionado, por escrito, que su oferta ha sido aceptada. En la notificación de adjudicación (en lo sucesivo, y en las Condiciones de los Contratos y Formularios de Contrato denominada "Carta de Aceptación") especificará el monto que el Contratante pagará al Contratista como contraprestación por la ejecución del Contrato (en lo sucesivo, y en las Condiciones de los Contratos y Formularios de Contrato denominado "Precio del Contrato").</w:t>
            </w:r>
          </w:p>
          <w:p w:rsidR="00877B4B" w:rsidRPr="00820C7A" w:rsidRDefault="00877B4B" w:rsidP="00F01B77">
            <w:pPr>
              <w:pStyle w:val="Header2-SubClauses"/>
              <w:ind w:left="620" w:hanging="634"/>
              <w:rPr>
                <w:lang w:val="es-ES"/>
              </w:rPr>
            </w:pPr>
            <w:r w:rsidRPr="00820C7A">
              <w:rPr>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rsidR="00877B4B" w:rsidRPr="00820C7A" w:rsidRDefault="00877B4B" w:rsidP="00F01B77">
            <w:pPr>
              <w:pStyle w:val="Ttulo4"/>
              <w:rPr>
                <w:szCs w:val="24"/>
                <w:lang w:val="es-ES"/>
              </w:rPr>
            </w:pPr>
            <w:bookmarkStart w:id="387" w:name="_Toc166852882"/>
            <w:r>
              <w:rPr>
                <w:rFonts w:ascii="Times New Roman" w:eastAsia="Calibri" w:hAnsi="Times New Roman" w:cs="Times New Roman"/>
                <w:sz w:val="24"/>
                <w:szCs w:val="24"/>
                <w:lang w:val="es-ES"/>
              </w:rPr>
              <w:t>n</w:t>
            </w:r>
            <w:r w:rsidRPr="00820C7A">
              <w:rPr>
                <w:rFonts w:ascii="Times New Roman" w:eastAsia="Calibri" w:hAnsi="Times New Roman" w:cs="Times New Roman"/>
                <w:sz w:val="24"/>
                <w:szCs w:val="24"/>
                <w:lang w:val="es-ES"/>
              </w:rPr>
              <w:t>ombre y dirección del Contratante;</w:t>
            </w:r>
            <w:bookmarkEnd w:id="387"/>
          </w:p>
          <w:p w:rsidR="00877B4B" w:rsidRPr="00820C7A" w:rsidRDefault="00877B4B" w:rsidP="00F01B77">
            <w:pPr>
              <w:pStyle w:val="Ttulo4"/>
              <w:rPr>
                <w:szCs w:val="24"/>
                <w:lang w:val="es-ES"/>
              </w:rPr>
            </w:pPr>
            <w:bookmarkStart w:id="388" w:name="_Toc166852883"/>
            <w:r>
              <w:rPr>
                <w:rFonts w:ascii="Times New Roman" w:hAnsi="Times New Roman" w:cs="Times New Roman"/>
                <w:sz w:val="24"/>
                <w:szCs w:val="24"/>
                <w:lang w:val="es-ES"/>
              </w:rPr>
              <w:t>t</w:t>
            </w:r>
            <w:r w:rsidRPr="00820C7A">
              <w:rPr>
                <w:rFonts w:ascii="Times New Roman" w:hAnsi="Times New Roman" w:cs="Times New Roman"/>
                <w:sz w:val="24"/>
                <w:szCs w:val="24"/>
                <w:lang w:val="es-ES"/>
              </w:rPr>
              <w:t>ítulo y número de referencia del contrato adjudicado, y el método de selección utilizado;</w:t>
            </w:r>
            <w:bookmarkEnd w:id="388"/>
          </w:p>
          <w:p w:rsidR="00877B4B" w:rsidRPr="00820C7A" w:rsidRDefault="00877B4B" w:rsidP="00F01B77">
            <w:pPr>
              <w:pStyle w:val="Ttulo4"/>
              <w:rPr>
                <w:szCs w:val="24"/>
                <w:lang w:val="es-ES"/>
              </w:rPr>
            </w:pPr>
            <w:bookmarkStart w:id="389" w:name="_Toc166852884"/>
            <w:r>
              <w:rPr>
                <w:rFonts w:ascii="Times New Roman" w:eastAsia="Calibri" w:hAnsi="Times New Roman" w:cs="Times New Roman"/>
                <w:sz w:val="24"/>
                <w:szCs w:val="24"/>
                <w:lang w:val="es-ES"/>
              </w:rPr>
              <w:t>n</w:t>
            </w:r>
            <w:r w:rsidRPr="00820C7A">
              <w:rPr>
                <w:rFonts w:ascii="Times New Roman" w:eastAsia="Calibri" w:hAnsi="Times New Roman" w:cs="Times New Roman"/>
                <w:sz w:val="24"/>
                <w:szCs w:val="24"/>
                <w:lang w:val="es-ES"/>
              </w:rPr>
              <w:t>ombres de todos los Licitantes que hayan presentado Ofertas, y los Precios de las Ofertas como fueron leídos en voz alta en el acto de apertura de las Ofertas y como fueron evaluados;</w:t>
            </w:r>
            <w:bookmarkEnd w:id="389"/>
          </w:p>
          <w:p w:rsidR="00877B4B" w:rsidRPr="00820C7A" w:rsidRDefault="00877B4B" w:rsidP="00F01B77">
            <w:pPr>
              <w:pStyle w:val="Ttulo4"/>
              <w:rPr>
                <w:szCs w:val="24"/>
                <w:lang w:val="es-ES"/>
              </w:rPr>
            </w:pPr>
            <w:bookmarkStart w:id="390" w:name="_Toc166852885"/>
            <w:r>
              <w:rPr>
                <w:rFonts w:ascii="Times New Roman" w:eastAsia="Calibri" w:hAnsi="Times New Roman" w:cs="Times New Roman"/>
                <w:sz w:val="24"/>
                <w:szCs w:val="24"/>
                <w:lang w:val="es-ES"/>
              </w:rPr>
              <w:t>n</w:t>
            </w:r>
            <w:r w:rsidRPr="00820C7A">
              <w:rPr>
                <w:rFonts w:ascii="Times New Roman" w:eastAsia="Calibri" w:hAnsi="Times New Roman" w:cs="Times New Roman"/>
                <w:sz w:val="24"/>
                <w:szCs w:val="24"/>
                <w:lang w:val="es-ES"/>
              </w:rPr>
              <w:t>ombres de todos los Licitantes cuyas Ofertas hayan sido rechazadas por no responder a lo requerido o por no satisfacer los criterios de calificación, o aquellas no hubieran sido evaluadas, con las razones correspondientes;</w:t>
            </w:r>
            <w:bookmarkEnd w:id="390"/>
            <w:r w:rsidRPr="00820C7A">
              <w:rPr>
                <w:rFonts w:ascii="Times New Roman" w:eastAsia="Calibri" w:hAnsi="Times New Roman" w:cs="Times New Roman"/>
                <w:sz w:val="24"/>
                <w:szCs w:val="24"/>
                <w:lang w:val="es-ES"/>
              </w:rPr>
              <w:t xml:space="preserve"> </w:t>
            </w:r>
          </w:p>
          <w:p w:rsidR="00877B4B" w:rsidRPr="00820C7A" w:rsidRDefault="00877B4B" w:rsidP="00F01B77">
            <w:pPr>
              <w:pStyle w:val="Ttulo4"/>
              <w:rPr>
                <w:szCs w:val="24"/>
                <w:lang w:val="es-ES"/>
              </w:rPr>
            </w:pPr>
            <w:bookmarkStart w:id="391" w:name="_Toc166852886"/>
            <w:r>
              <w:rPr>
                <w:rFonts w:ascii="Times New Roman" w:eastAsia="Calibri" w:hAnsi="Times New Roman" w:cs="Times New Roman"/>
                <w:sz w:val="24"/>
                <w:szCs w:val="24"/>
                <w:lang w:val="es-ES"/>
              </w:rPr>
              <w:lastRenderedPageBreak/>
              <w:t>n</w:t>
            </w:r>
            <w:r w:rsidRPr="00820C7A">
              <w:rPr>
                <w:rFonts w:ascii="Times New Roman" w:eastAsia="Calibri" w:hAnsi="Times New Roman" w:cs="Times New Roman"/>
                <w:sz w:val="24"/>
                <w:szCs w:val="24"/>
                <w:lang w:val="es-ES"/>
              </w:rPr>
              <w:t>ombre del Licitante seleccionado, precio total y final del Contrato, duración del Contrato y resumen de su alcance; y</w:t>
            </w:r>
            <w:bookmarkEnd w:id="391"/>
          </w:p>
          <w:p w:rsidR="00877B4B" w:rsidRPr="00820C7A" w:rsidRDefault="00877B4B" w:rsidP="00F01B77">
            <w:pPr>
              <w:pStyle w:val="Ttulo4"/>
              <w:rPr>
                <w:szCs w:val="24"/>
                <w:lang w:val="es-ES"/>
              </w:rPr>
            </w:pPr>
            <w:bookmarkStart w:id="392" w:name="_Toc166852887"/>
            <w:r>
              <w:rPr>
                <w:rFonts w:ascii="Times New Roman" w:hAnsi="Times New Roman" w:cs="Times New Roman"/>
                <w:sz w:val="24"/>
                <w:szCs w:val="24"/>
                <w:lang w:val="es-ES"/>
              </w:rPr>
              <w:t>e</w:t>
            </w:r>
            <w:r w:rsidRPr="00820C7A">
              <w:rPr>
                <w:rFonts w:ascii="Times New Roman" w:hAnsi="Times New Roman" w:cs="Times New Roman"/>
                <w:sz w:val="24"/>
                <w:szCs w:val="24"/>
                <w:lang w:val="es-ES"/>
              </w:rPr>
              <w:t>l Formulario de Divulgación de la Propiedad Efectiva del Licitante seleccionado.</w:t>
            </w:r>
            <w:bookmarkEnd w:id="392"/>
          </w:p>
          <w:p w:rsidR="00877B4B" w:rsidRPr="00820C7A" w:rsidRDefault="00877B4B" w:rsidP="00F01B77">
            <w:pPr>
              <w:pStyle w:val="Header2-SubClauses"/>
              <w:ind w:left="620" w:hanging="634"/>
              <w:rPr>
                <w:rFonts w:cs="Times New Roman"/>
                <w:lang w:val="es-ES"/>
              </w:rPr>
            </w:pPr>
            <w:r w:rsidRPr="00820C7A">
              <w:rPr>
                <w:lang w:val="es-ES"/>
              </w:rPr>
              <w:t xml:space="preserve">La Notificación de la Adjudicación del Contrato se publicará en el sitio web de libre acceso del Contratante, de haberlo, o en al menos un diario de circulación nacional en el país del Contratante o en el boletín oficial. Asimismo, el Contratante publicará dicha notificación en el sitio web de la publicación de las Naciones Unidas </w:t>
            </w:r>
            <w:r w:rsidRPr="00820C7A">
              <w:rPr>
                <w:i/>
                <w:iCs/>
                <w:lang w:val="es-ES"/>
              </w:rPr>
              <w:t>Development Business</w:t>
            </w:r>
            <w:r w:rsidRPr="00820C7A">
              <w:rPr>
                <w:lang w:val="es-ES"/>
              </w:rPr>
              <w:t>.</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Header1-Clauses"/>
              <w:numPr>
                <w:ilvl w:val="0"/>
                <w:numId w:val="0"/>
              </w:numPr>
              <w:spacing w:after="120"/>
              <w:rPr>
                <w:rFonts w:ascii="Times New Roman" w:hAnsi="Times New Roman"/>
                <w:sz w:val="24"/>
                <w:szCs w:val="24"/>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Hasta que se prepare y ejecute un Contrato formal, la Carta de Aceptación constituirá un Contrato vinculante.</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93" w:name="_Toc455487640"/>
            <w:bookmarkStart w:id="394" w:name="_Toc136880523"/>
            <w:r w:rsidRPr="00820C7A">
              <w:rPr>
                <w:lang w:val="es-ES"/>
              </w:rPr>
              <w:t xml:space="preserve">Explicaciones </w:t>
            </w:r>
            <w:r w:rsidRPr="00820C7A">
              <w:rPr>
                <w:lang w:val="es-ES"/>
              </w:rPr>
              <w:br/>
              <w:t>del Contratante</w:t>
            </w:r>
            <w:bookmarkEnd w:id="393"/>
            <w:bookmarkEnd w:id="394"/>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Al recibir la Notificación de Intención de Adjudicación de un Contrato referida en la IAL 45.1, un Licitante no ganador tendrá tres (3) días hábiles para solicitar por escrito al Contratante información acerca del proceso. El Contratante deberá proporcionar dicha información a los Licitantes no ganadores cuyas solicitudes se reciban dentro del plazo mencionado.</w:t>
            </w:r>
            <w:r w:rsidRPr="00820C7A">
              <w:rPr>
                <w:b/>
                <w:lang w:val="es-ES"/>
              </w:rPr>
              <w:t xml:space="preserve"> </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En el caso de las solicitudes recibidas dentro del plazo, el Contratante deberá brindar las explicaciones correspondientes dentro de los 5 (cinco) días hábiles salvo que haya motivos justificables que lo obliguen a brindarlas fuera de este plazo. En ese caso, el Plazo Suspensivo será automáticamente extendido hasta 5 días hábiles después de que se proporcione la información solicitada. Si se produjeran demoras en las explicaciones dirigidas a más de un Licitante, el Plazo Suspensivo no podrá finalizar antes de los 5 (cinco) días hábiles contados desde la fecha en que se brinden las últimas explicaciones. El Contratante deberá informar sobre la prórroga del Plazo Suspensivo a todos los Licitantes de inmediato y a través del medio más rápido disponible.</w:t>
            </w:r>
          </w:p>
          <w:p w:rsidR="00877B4B" w:rsidRPr="00820C7A" w:rsidRDefault="00877B4B" w:rsidP="00F01B77">
            <w:pPr>
              <w:pStyle w:val="Header2-SubClauses"/>
              <w:ind w:left="620" w:hanging="634"/>
              <w:rPr>
                <w:lang w:val="es-ES"/>
              </w:rPr>
            </w:pPr>
            <w:r w:rsidRPr="00820C7A">
              <w:rPr>
                <w:lang w:val="es-ES"/>
              </w:rPr>
              <w:t>Cuando el Contratante reciba una solicitud de explicaciones fuera del plazo de 3 (tres) días hábiles establecido, deberá brindar las explicaciones lo antes posible y, normalmente, a más tardar 15 (quince) días hábiles después de la publicación de la Notificación de la Adjudicación del Contrato. Las solicitudes de explicaciones recibidas fuera del plazo de 3 (tres) días hábiles no darán pie a la prórroga del Plazo Suspensivo.</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El Contratante podrá brindar las explicaciones a los Licitantes no favorecidos por escrito o en forma verbal. Los gastos en que incurra el Licitante para asistir a la reunión en la que recibirá las explicaciones correrán por su cuenta.</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395" w:name="_Toc438438867"/>
            <w:bookmarkStart w:id="396" w:name="_Toc438532661"/>
            <w:bookmarkStart w:id="397" w:name="_Toc438734011"/>
            <w:bookmarkStart w:id="398" w:name="_Toc438907047"/>
            <w:bookmarkStart w:id="399" w:name="_Toc438907246"/>
            <w:bookmarkStart w:id="400" w:name="_Toc97371046"/>
            <w:bookmarkStart w:id="401" w:name="_Toc139863142"/>
            <w:bookmarkStart w:id="402" w:name="_Toc325723962"/>
            <w:bookmarkStart w:id="403" w:name="_Toc440526060"/>
            <w:bookmarkStart w:id="404" w:name="_Toc435624879"/>
            <w:bookmarkStart w:id="405" w:name="_Toc455487641"/>
            <w:bookmarkStart w:id="406" w:name="_Toc136880524"/>
            <w:r w:rsidRPr="00820C7A">
              <w:rPr>
                <w:lang w:val="es-ES"/>
              </w:rPr>
              <w:t>Firma del Contrato</w:t>
            </w:r>
            <w:bookmarkEnd w:id="395"/>
            <w:bookmarkEnd w:id="396"/>
            <w:bookmarkEnd w:id="397"/>
            <w:bookmarkEnd w:id="398"/>
            <w:bookmarkEnd w:id="399"/>
            <w:bookmarkEnd w:id="400"/>
            <w:bookmarkEnd w:id="401"/>
            <w:bookmarkEnd w:id="402"/>
            <w:bookmarkEnd w:id="403"/>
            <w:bookmarkEnd w:id="404"/>
            <w:bookmarkEnd w:id="405"/>
            <w:bookmarkEnd w:id="406"/>
          </w:p>
        </w:tc>
        <w:tc>
          <w:tcPr>
            <w:tcW w:w="6631" w:type="dxa"/>
            <w:tcBorders>
              <w:top w:val="nil"/>
              <w:left w:val="nil"/>
              <w:bottom w:val="nil"/>
              <w:right w:val="nil"/>
            </w:tcBorders>
          </w:tcPr>
          <w:p w:rsidR="00877B4B" w:rsidRPr="00820C7A" w:rsidRDefault="00877B4B" w:rsidP="00F01B77">
            <w:pPr>
              <w:pStyle w:val="Header2-SubClauses"/>
              <w:spacing w:before="120"/>
              <w:ind w:left="620" w:hanging="634"/>
              <w:outlineLvl w:val="5"/>
              <w:rPr>
                <w:lang w:val="es-ES"/>
              </w:rPr>
            </w:pPr>
            <w:r w:rsidRPr="00820C7A">
              <w:rPr>
                <w:lang w:val="es-ES"/>
              </w:rPr>
              <w:t xml:space="preserve">El Contratante enviará al Licitante seleccionado la Carta de Aceptación, incluido el Convenio y una solicitud para presentar el Formulario de Divulgación de la Propiedad Efectiva que proporciona información adicional sobre su titularidad real. El Formulario de Divulgación de la Propiedad Efectiva deberá enviarse </w:t>
            </w:r>
            <w:r>
              <w:rPr>
                <w:lang w:val="es-ES"/>
              </w:rPr>
              <w:t xml:space="preserve">al Contratante </w:t>
            </w:r>
            <w:r w:rsidRPr="00820C7A">
              <w:rPr>
                <w:lang w:val="es-ES"/>
              </w:rPr>
              <w:t>dentro de los ocho (8) días hábiles posteriores a la recepción de esta solicitud.</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S1-Header2"/>
              <w:numPr>
                <w:ilvl w:val="0"/>
                <w:numId w:val="0"/>
              </w:numPr>
              <w:spacing w:before="120"/>
              <w:ind w:left="432"/>
              <w:rPr>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lang w:val="es-ES"/>
              </w:rPr>
            </w:pPr>
            <w:r w:rsidRPr="00820C7A">
              <w:rPr>
                <w:lang w:val="es-ES"/>
              </w:rPr>
              <w:t>Dentro de los veintiocho (28) días siguientes a la recepción del Convenio, el Licitante seleccionado deberá firmarlo, fecharlo y devolverlo al Contratante.</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407" w:name="_Toc432229716"/>
            <w:bookmarkStart w:id="408" w:name="_Toc432663323"/>
            <w:bookmarkStart w:id="409" w:name="_Toc432663519"/>
            <w:bookmarkStart w:id="410" w:name="_Toc432663714"/>
            <w:bookmarkStart w:id="411" w:name="_Toc433224145"/>
            <w:bookmarkStart w:id="412" w:name="_Toc435519249"/>
            <w:bookmarkStart w:id="413" w:name="_Toc435624883"/>
            <w:bookmarkStart w:id="414" w:name="_Toc455487642"/>
            <w:bookmarkStart w:id="415" w:name="_Toc136880525"/>
            <w:bookmarkEnd w:id="407"/>
            <w:bookmarkEnd w:id="408"/>
            <w:bookmarkEnd w:id="409"/>
            <w:bookmarkEnd w:id="410"/>
            <w:bookmarkEnd w:id="411"/>
            <w:bookmarkEnd w:id="412"/>
            <w:bookmarkEnd w:id="413"/>
            <w:r w:rsidRPr="00820C7A">
              <w:rPr>
                <w:lang w:val="es-ES"/>
              </w:rPr>
              <w:t>Garantía de Cumplimiento</w:t>
            </w:r>
            <w:bookmarkEnd w:id="414"/>
            <w:bookmarkEnd w:id="415"/>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lang w:val="es-ES"/>
              </w:rPr>
              <w:t xml:space="preserve">Dentro de los veintiocho (28) días siguientes a la recepción de la Carta de Aceptación cursada por el Contratante, el Licitante seleccionado deberá presentar la Garantía de Cumplimiento de conformidad con las Condiciones Generales del Contrato, </w:t>
            </w:r>
            <w:r w:rsidRPr="00820C7A">
              <w:rPr>
                <w:rFonts w:cs="Times New Roman"/>
                <w:lang w:val="es-ES"/>
              </w:rPr>
              <w:t>y si especificado en</w:t>
            </w:r>
            <w:r w:rsidRPr="00820C7A">
              <w:rPr>
                <w:rFonts w:cs="Times New Roman"/>
                <w:b/>
                <w:lang w:val="es-ES"/>
              </w:rPr>
              <w:t xml:space="preserve"> los DDL</w:t>
            </w:r>
            <w:r w:rsidRPr="00820C7A">
              <w:rPr>
                <w:rFonts w:cs="Times New Roman"/>
                <w:lang w:val="es-ES"/>
              </w:rPr>
              <w:t>, la Garantía de Cumplimiento Ambiental y Social (AS)</w:t>
            </w:r>
            <w:r w:rsidRPr="00820C7A">
              <w:rPr>
                <w:lang w:val="es-ES"/>
              </w:rPr>
              <w:t xml:space="preserve"> sujeto a la IAL 41.2 (b), utilizando para ello los respectivos formularios incluidos en la Sección X, “Formularios del Contrato”, o cualquier otro formulario aceptable para el Contratante. Si el Licitante seleccionado suministra una fianza como Garantía de Cumplimiento, debe cerciorarse de que la fianza haya sido emitida por una compañía de fianzas o seguros que resulte aceptable para el Contratante. Toda institución extranjera que proporcione una fianza deberá tener una institución financiera corresponsal en el país del Contratante, a menos que el Contratante haya convenido por escrito que no se requiere una institución financiera corresponsal.</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spacing w:before="120"/>
              <w:ind w:left="990"/>
              <w:rPr>
                <w:lang w:val="es-ES"/>
              </w:rPr>
            </w:pPr>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lang w:val="es-ES"/>
              </w:rPr>
              <w:t xml:space="preserve">El incumplimiento, por parte del Licitante seleccionado, de su obligación de presentar la Garantía de Cumplimiento, y de Garantía de Cumplimiento Ambiental y Social (AS), antes mencionadas o de firmar el Convenio constituirá causa suficiente para la anulación de la adjudicación y la pérdida de la Garantía de Mantenimiento de la Oferta. En ese caso, el Contratante puede adjudicar el Contrato al Licitante que presentó la segunda </w:t>
            </w:r>
            <w:r w:rsidRPr="00820C7A">
              <w:rPr>
                <w:rFonts w:cs="Times New Roman"/>
                <w:lang w:val="es-ES"/>
              </w:rPr>
              <w:t>Oferta más Conveniente.</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416" w:name="_Toc139863144"/>
            <w:bookmarkStart w:id="417" w:name="_Toc325723964"/>
            <w:bookmarkStart w:id="418" w:name="_Toc440526062"/>
            <w:bookmarkStart w:id="419" w:name="_Toc435624887"/>
            <w:bookmarkStart w:id="420" w:name="_Toc455487643"/>
            <w:bookmarkStart w:id="421" w:name="_Toc136880526"/>
            <w:r w:rsidRPr="00820C7A">
              <w:rPr>
                <w:lang w:val="es-ES"/>
              </w:rPr>
              <w:lastRenderedPageBreak/>
              <w:t>Conciliador</w:t>
            </w:r>
            <w:bookmarkEnd w:id="416"/>
            <w:bookmarkEnd w:id="417"/>
            <w:bookmarkEnd w:id="418"/>
            <w:bookmarkEnd w:id="419"/>
            <w:bookmarkEnd w:id="420"/>
            <w:bookmarkEnd w:id="421"/>
          </w:p>
        </w:tc>
        <w:tc>
          <w:tcPr>
            <w:tcW w:w="6631" w:type="dxa"/>
            <w:tcBorders>
              <w:top w:val="nil"/>
              <w:left w:val="nil"/>
              <w:bottom w:val="nil"/>
              <w:right w:val="nil"/>
            </w:tcBorders>
          </w:tcPr>
          <w:p w:rsidR="00877B4B" w:rsidRPr="00820C7A" w:rsidRDefault="00877B4B" w:rsidP="00F01B77">
            <w:pPr>
              <w:pStyle w:val="Header2-SubClauses"/>
              <w:ind w:left="620" w:hanging="634"/>
              <w:rPr>
                <w:rFonts w:cs="Times New Roman"/>
                <w:lang w:val="es-ES"/>
              </w:rPr>
            </w:pPr>
            <w:r w:rsidRPr="00820C7A">
              <w:rPr>
                <w:spacing w:val="-3"/>
                <w:lang w:val="es-ES"/>
              </w:rPr>
              <w:t>El Contratante propone que se designe Conciliador en virtud del Contrato a la persona nombrada</w:t>
            </w:r>
            <w:r w:rsidRPr="00820C7A">
              <w:rPr>
                <w:b/>
                <w:spacing w:val="-3"/>
                <w:lang w:val="es-ES"/>
              </w:rPr>
              <w:t xml:space="preserve"> en los DDL</w:t>
            </w:r>
            <w:r w:rsidRPr="00820C7A">
              <w:rPr>
                <w:spacing w:val="-3"/>
                <w:lang w:val="es-ES"/>
              </w:rPr>
              <w:t xml:space="preserve">, a quien se le pagarán los honorarios por hora </w:t>
            </w:r>
            <w:r w:rsidRPr="00820C7A">
              <w:rPr>
                <w:b/>
                <w:bCs/>
                <w:spacing w:val="-3"/>
                <w:lang w:val="es-ES"/>
              </w:rPr>
              <w:t>especificados</w:t>
            </w:r>
            <w:r w:rsidRPr="00820C7A">
              <w:rPr>
                <w:spacing w:val="-3"/>
                <w:lang w:val="es-ES"/>
              </w:rPr>
              <w:t xml:space="preserve"> </w:t>
            </w:r>
            <w:r w:rsidRPr="00820C7A">
              <w:rPr>
                <w:b/>
                <w:spacing w:val="-3"/>
                <w:lang w:val="es-ES"/>
              </w:rPr>
              <w:t>en los DDL</w:t>
            </w:r>
            <w:r w:rsidRPr="00820C7A">
              <w:rPr>
                <w:spacing w:val="-3"/>
                <w:lang w:val="es-ES"/>
              </w:rPr>
              <w:t>, más gastos reembolsables.</w:t>
            </w:r>
            <w:r w:rsidRPr="00820C7A">
              <w:rPr>
                <w:rFonts w:cs="Times New Roman"/>
                <w:lang w:val="es-ES"/>
              </w:rPr>
              <w:t xml:space="preserve"> </w:t>
            </w:r>
            <w:r w:rsidRPr="00820C7A">
              <w:rPr>
                <w:spacing w:val="-3"/>
                <w:lang w:val="es-ES"/>
              </w:rPr>
              <w:t>Si el Licitante no estuviera de acuerdo con esta propuesta, deberá manifestarlo en su Oferta</w:t>
            </w:r>
            <w:r w:rsidRPr="00820C7A">
              <w:rPr>
                <w:rFonts w:cs="Times New Roman"/>
                <w:lang w:val="es-ES"/>
              </w:rPr>
              <w:t xml:space="preserve">. Si, en </w:t>
            </w:r>
            <w:r w:rsidRPr="00820C7A">
              <w:rPr>
                <w:spacing w:val="-3"/>
                <w:lang w:val="es-ES"/>
              </w:rPr>
              <w:t xml:space="preserve">la Carta de Aceptación, el Contratante manifiesta no estar de acuerdo con la designación del Conciliador, el Contratante solicitará que el Conciliador sea nombrado por la Autoridad Nominadora designada en las Condiciones Particulares del Contrato conforme a lo dispuesto en la Subcláusula </w:t>
            </w:r>
            <w:r w:rsidRPr="00820C7A">
              <w:rPr>
                <w:rFonts w:cs="Times New Roman"/>
                <w:lang w:val="es-ES"/>
              </w:rPr>
              <w:t>23.1 de las Condiciones Generales del Contrato (CGC).</w:t>
            </w:r>
          </w:p>
        </w:tc>
      </w:tr>
      <w:tr w:rsidR="00877B4B" w:rsidRPr="00BA6ED7" w:rsidTr="00F01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1313"/>
          <w:jc w:val="center"/>
        </w:trPr>
        <w:tc>
          <w:tcPr>
            <w:tcW w:w="2441" w:type="dxa"/>
            <w:tcBorders>
              <w:top w:val="nil"/>
              <w:left w:val="nil"/>
              <w:bottom w:val="nil"/>
              <w:right w:val="nil"/>
            </w:tcBorders>
          </w:tcPr>
          <w:p w:rsidR="00877B4B" w:rsidRPr="00820C7A" w:rsidRDefault="00877B4B" w:rsidP="00F01B77">
            <w:pPr>
              <w:pStyle w:val="ITBHeading2"/>
              <w:rPr>
                <w:lang w:val="es-ES"/>
              </w:rPr>
            </w:pPr>
            <w:bookmarkStart w:id="422" w:name="_Toc136880527"/>
            <w:r w:rsidRPr="00820C7A">
              <w:rPr>
                <w:lang w:val="es-ES"/>
              </w:rPr>
              <w:t>Quejas Relacionadas con Adquisiciones</w:t>
            </w:r>
            <w:bookmarkEnd w:id="422"/>
          </w:p>
        </w:tc>
        <w:tc>
          <w:tcPr>
            <w:tcW w:w="6631" w:type="dxa"/>
            <w:tcBorders>
              <w:top w:val="nil"/>
              <w:left w:val="nil"/>
              <w:bottom w:val="nil"/>
              <w:right w:val="nil"/>
            </w:tcBorders>
          </w:tcPr>
          <w:p w:rsidR="00877B4B" w:rsidRPr="00820C7A" w:rsidRDefault="00877B4B" w:rsidP="00F01B77">
            <w:pPr>
              <w:pStyle w:val="Header2-SubClauses"/>
              <w:ind w:left="620" w:hanging="634"/>
              <w:rPr>
                <w:spacing w:val="-3"/>
                <w:lang w:val="es-ES"/>
              </w:rPr>
            </w:pPr>
            <w:r w:rsidRPr="00820C7A">
              <w:rPr>
                <w:spacing w:val="-3"/>
                <w:lang w:val="es-ES"/>
              </w:rPr>
              <w:t>Los procedimientos para presentar una queja relacionada con el proceso de adquisiciones se especifican en</w:t>
            </w:r>
            <w:r w:rsidRPr="00820C7A">
              <w:rPr>
                <w:b/>
                <w:spacing w:val="-3"/>
                <w:lang w:val="es-ES"/>
              </w:rPr>
              <w:t xml:space="preserve"> los DDL</w:t>
            </w:r>
            <w:r w:rsidRPr="00820C7A">
              <w:rPr>
                <w:spacing w:val="-3"/>
                <w:lang w:val="es-ES"/>
              </w:rPr>
              <w:t>.</w:t>
            </w:r>
          </w:p>
        </w:tc>
      </w:tr>
    </w:tbl>
    <w:p w:rsidR="00877B4B" w:rsidRDefault="00877B4B" w:rsidP="00877B4B">
      <w:pPr>
        <w:pStyle w:val="Subseccion"/>
        <w:rPr>
          <w:lang w:val="es-ES"/>
        </w:rPr>
      </w:pPr>
      <w:bookmarkStart w:id="423" w:name="_Toc438532584"/>
      <w:bookmarkStart w:id="424" w:name="_Toc438532601"/>
      <w:bookmarkStart w:id="425" w:name="_Toc438532602"/>
      <w:bookmarkStart w:id="426" w:name="_Toc438532639"/>
      <w:bookmarkStart w:id="427" w:name="_Toc438532651"/>
      <w:bookmarkStart w:id="428" w:name="_Toc438532652"/>
      <w:bookmarkStart w:id="429" w:name="_Toc438532653"/>
      <w:bookmarkStart w:id="430" w:name="_Toc450041027"/>
      <w:bookmarkStart w:id="431" w:name="_Toc482181953"/>
      <w:bookmarkStart w:id="432" w:name="_Toc485742076"/>
      <w:bookmarkStart w:id="433" w:name="_Toc34557108"/>
      <w:bookmarkStart w:id="434" w:name="_Toc438366665"/>
      <w:bookmarkStart w:id="435" w:name="_Toc41971239"/>
      <w:bookmarkEnd w:id="423"/>
      <w:bookmarkEnd w:id="424"/>
      <w:bookmarkEnd w:id="425"/>
      <w:bookmarkEnd w:id="426"/>
      <w:bookmarkEnd w:id="427"/>
      <w:bookmarkEnd w:id="428"/>
      <w:bookmarkEnd w:id="429"/>
    </w:p>
    <w:p w:rsidR="00877B4B" w:rsidRDefault="00877B4B" w:rsidP="00877B4B">
      <w:pPr>
        <w:pStyle w:val="Subseccion"/>
        <w:rPr>
          <w:lang w:val="es-ES"/>
        </w:rPr>
      </w:pPr>
    </w:p>
    <w:p w:rsidR="00877B4B" w:rsidRDefault="00877B4B" w:rsidP="00877B4B">
      <w:pPr>
        <w:pStyle w:val="Subseccion"/>
        <w:rPr>
          <w:lang w:val="es-ES"/>
        </w:rPr>
        <w:sectPr w:rsidR="00877B4B" w:rsidSect="00F01B77">
          <w:headerReference w:type="even" r:id="rId12"/>
          <w:footerReference w:type="even" r:id="rId13"/>
          <w:footerReference w:type="default" r:id="rId14"/>
          <w:headerReference w:type="first" r:id="rId15"/>
          <w:footnotePr>
            <w:numRestart w:val="eachSect"/>
          </w:footnotePr>
          <w:type w:val="oddPage"/>
          <w:pgSz w:w="12240" w:h="15840"/>
          <w:pgMar w:top="1440" w:right="1080" w:bottom="1440" w:left="1080" w:header="720" w:footer="720" w:gutter="0"/>
          <w:paperSrc w:first="15" w:other="15"/>
          <w:cols w:space="720"/>
          <w:titlePg/>
          <w:docGrid w:linePitch="326"/>
        </w:sectPr>
      </w:pPr>
    </w:p>
    <w:p w:rsidR="00877B4B" w:rsidRDefault="00877B4B" w:rsidP="00877B4B">
      <w:pPr>
        <w:pStyle w:val="Subseccion"/>
        <w:rPr>
          <w:lang w:val="es-ES"/>
        </w:rPr>
      </w:pPr>
      <w:r w:rsidRPr="00820C7A">
        <w:rPr>
          <w:lang w:val="es-ES"/>
        </w:rPr>
        <w:lastRenderedPageBreak/>
        <w:t>Sección II. Datos de la Licitación (DDL)</w:t>
      </w:r>
      <w:bookmarkEnd w:id="430"/>
      <w:bookmarkEnd w:id="431"/>
      <w:bookmarkEnd w:id="432"/>
      <w:bookmarkEnd w:id="433"/>
    </w:p>
    <w:p w:rsidR="00877B4B" w:rsidRPr="00156AFD" w:rsidRDefault="00877B4B" w:rsidP="00877B4B">
      <w:pPr>
        <w:pStyle w:val="Subseccion"/>
        <w:jc w:val="both"/>
        <w:rPr>
          <w:b w:val="0"/>
          <w:bCs/>
          <w:sz w:val="22"/>
          <w:szCs w:val="22"/>
          <w:lang w:val="es-SV"/>
        </w:rPr>
      </w:pPr>
      <w:r w:rsidRPr="00E36809">
        <w:rPr>
          <w:b w:val="0"/>
          <w:bCs/>
          <w:sz w:val="22"/>
          <w:szCs w:val="22"/>
          <w:lang w:val="es-SV"/>
        </w:rPr>
        <w:t>Los siguientes datos específicos de las Obras que se van a contratar complementarán, suplementarán o modificarán las disposiciones de las Instrucciones a los Licitantes (IAL). De surgir un conflicto, las disposiciones de la presente prevalecerán sobre las contenidas en las IAL</w:t>
      </w:r>
    </w:p>
    <w:tbl>
      <w:tblPr>
        <w:tblW w:w="100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5"/>
        <w:gridCol w:w="8360"/>
      </w:tblGrid>
      <w:tr w:rsidR="00877B4B" w:rsidRPr="00820C7A" w:rsidTr="00F01B77">
        <w:trPr>
          <w:jc w:val="center"/>
        </w:trPr>
        <w:tc>
          <w:tcPr>
            <w:tcW w:w="10065" w:type="dxa"/>
            <w:gridSpan w:val="2"/>
            <w:tcBorders>
              <w:top w:val="single" w:sz="2" w:space="0" w:color="000000"/>
              <w:left w:val="single" w:sz="2" w:space="0" w:color="000000"/>
              <w:bottom w:val="single" w:sz="2" w:space="0" w:color="000000"/>
              <w:right w:val="single" w:sz="2" w:space="0" w:color="000000"/>
            </w:tcBorders>
          </w:tcPr>
          <w:bookmarkEnd w:id="434"/>
          <w:bookmarkEnd w:id="435"/>
          <w:p w:rsidR="00877B4B" w:rsidRPr="00820C7A" w:rsidRDefault="00877B4B" w:rsidP="00F01B77">
            <w:pPr>
              <w:jc w:val="center"/>
              <w:rPr>
                <w:lang w:val="es-ES"/>
              </w:rPr>
            </w:pPr>
            <w:r w:rsidRPr="00820C7A">
              <w:rPr>
                <w:b/>
                <w:sz w:val="28"/>
                <w:lang w:val="es-ES"/>
              </w:rPr>
              <w:t>Aspectos Generales</w:t>
            </w:r>
          </w:p>
        </w:tc>
      </w:tr>
      <w:tr w:rsidR="00877B4B" w:rsidRPr="00BA6ED7" w:rsidTr="00F01B77">
        <w:trPr>
          <w:trHeight w:val="7804"/>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F01B77">
            <w:pPr>
              <w:spacing w:before="160" w:after="160"/>
              <w:rPr>
                <w:b/>
                <w:lang w:val="es-ES"/>
              </w:rPr>
            </w:pPr>
            <w:r w:rsidRPr="00820C7A">
              <w:rPr>
                <w:b/>
                <w:lang w:val="es-ES"/>
              </w:rPr>
              <w:t>IAL 1.1</w:t>
            </w:r>
          </w:p>
        </w:tc>
        <w:tc>
          <w:tcPr>
            <w:tcW w:w="8360" w:type="dxa"/>
            <w:tcBorders>
              <w:top w:val="single" w:sz="2" w:space="0" w:color="000000"/>
              <w:left w:val="nil"/>
              <w:bottom w:val="single" w:sz="2" w:space="0" w:color="000000"/>
              <w:right w:val="single" w:sz="2" w:space="0" w:color="000000"/>
            </w:tcBorders>
          </w:tcPr>
          <w:p w:rsidR="00877B4B" w:rsidRPr="00EB35E6" w:rsidRDefault="00877B4B" w:rsidP="00F01B77">
            <w:pPr>
              <w:jc w:val="both"/>
              <w:rPr>
                <w:b/>
                <w:color w:val="000000"/>
                <w:spacing w:val="-2"/>
                <w:sz w:val="22"/>
                <w:szCs w:val="22"/>
                <w:lang w:val="es-ES"/>
              </w:rPr>
            </w:pPr>
            <w:r w:rsidRPr="00EB35E6">
              <w:rPr>
                <w:color w:val="000000" w:themeColor="text1"/>
                <w:sz w:val="22"/>
                <w:szCs w:val="22"/>
                <w:lang w:val="es-ES"/>
              </w:rPr>
              <w:t xml:space="preserve">El número de referencia de la Solicitud de Ofertas (SDO) es: </w:t>
            </w:r>
            <w:r w:rsidRPr="00EB35E6">
              <w:rPr>
                <w:b/>
                <w:color w:val="000000" w:themeColor="text1"/>
                <w:sz w:val="22"/>
                <w:szCs w:val="22"/>
                <w:lang w:val="es-ES"/>
              </w:rPr>
              <w:t xml:space="preserve">SDO No. </w:t>
            </w:r>
            <w:r>
              <w:rPr>
                <w:b/>
                <w:color w:val="000000" w:themeColor="text1"/>
                <w:sz w:val="22"/>
                <w:szCs w:val="22"/>
                <w:lang w:val="es-ES"/>
              </w:rPr>
              <w:t>31</w:t>
            </w:r>
            <w:r w:rsidRPr="00EB35E6">
              <w:rPr>
                <w:b/>
                <w:color w:val="000000" w:themeColor="text1"/>
                <w:sz w:val="22"/>
                <w:szCs w:val="22"/>
                <w:lang w:val="es-ES"/>
              </w:rPr>
              <w:t>/2024-MINEDUCYT-BIRF</w:t>
            </w:r>
          </w:p>
          <w:p w:rsidR="00877B4B" w:rsidRDefault="00877B4B" w:rsidP="00F01B77">
            <w:pPr>
              <w:jc w:val="both"/>
              <w:rPr>
                <w:color w:val="000000" w:themeColor="text1"/>
                <w:sz w:val="22"/>
                <w:szCs w:val="22"/>
                <w:lang w:val="es-ES"/>
              </w:rPr>
            </w:pPr>
          </w:p>
          <w:p w:rsidR="00877B4B" w:rsidRPr="00EB35E6" w:rsidRDefault="00877B4B" w:rsidP="00F01B77">
            <w:pPr>
              <w:jc w:val="both"/>
              <w:rPr>
                <w:color w:val="000000" w:themeColor="text1"/>
                <w:sz w:val="22"/>
                <w:szCs w:val="22"/>
                <w:lang w:val="es-ES"/>
              </w:rPr>
            </w:pPr>
            <w:r w:rsidRPr="00EB35E6">
              <w:rPr>
                <w:color w:val="000000" w:themeColor="text1"/>
                <w:sz w:val="22"/>
                <w:szCs w:val="22"/>
                <w:lang w:val="es-ES"/>
              </w:rPr>
              <w:t>El Contratante es</w:t>
            </w:r>
            <w:r w:rsidRPr="00EB35E6">
              <w:rPr>
                <w:b/>
                <w:i/>
                <w:color w:val="000000" w:themeColor="text1"/>
                <w:sz w:val="22"/>
                <w:szCs w:val="22"/>
                <w:lang w:val="es-ES"/>
              </w:rPr>
              <w:t xml:space="preserve">: </w:t>
            </w:r>
            <w:r w:rsidRPr="00EB35E6">
              <w:rPr>
                <w:b/>
                <w:i/>
                <w:color w:val="000000" w:themeColor="text1"/>
                <w:sz w:val="22"/>
                <w:szCs w:val="22"/>
                <w:u w:val="single"/>
                <w:lang w:val="es-ES"/>
              </w:rPr>
              <w:t>Ministerio de Educación, Ciencia y Tecnología</w:t>
            </w:r>
            <w:r w:rsidRPr="00EB35E6">
              <w:rPr>
                <w:color w:val="000000" w:themeColor="text1"/>
                <w:sz w:val="22"/>
                <w:szCs w:val="22"/>
                <w:lang w:val="es-ES"/>
              </w:rPr>
              <w:tab/>
            </w:r>
          </w:p>
          <w:p w:rsidR="00877B4B" w:rsidRPr="00EB35E6" w:rsidRDefault="00877B4B" w:rsidP="00F01B77">
            <w:pPr>
              <w:jc w:val="both"/>
              <w:rPr>
                <w:b/>
                <w:color w:val="000000"/>
                <w:spacing w:val="-2"/>
                <w:sz w:val="22"/>
                <w:szCs w:val="22"/>
                <w:lang w:val="es-ES"/>
              </w:rPr>
            </w:pPr>
            <w:r w:rsidRPr="00EB35E6">
              <w:rPr>
                <w:color w:val="000000" w:themeColor="text1"/>
                <w:sz w:val="22"/>
                <w:szCs w:val="22"/>
                <w:lang w:val="es-ES"/>
              </w:rPr>
              <w:t xml:space="preserve">El nombre de la SDO es: </w:t>
            </w:r>
            <w:r w:rsidRPr="00EB35E6">
              <w:rPr>
                <w:b/>
                <w:i/>
                <w:color w:val="000000"/>
                <w:spacing w:val="-2"/>
                <w:sz w:val="22"/>
                <w:szCs w:val="22"/>
                <w:u w:val="single"/>
                <w:lang w:val="es-ES"/>
              </w:rPr>
              <w:t xml:space="preserve">Mejoramiento de Infraestructura en </w:t>
            </w:r>
            <w:r>
              <w:rPr>
                <w:b/>
                <w:i/>
                <w:color w:val="000000"/>
                <w:spacing w:val="-2"/>
                <w:sz w:val="22"/>
                <w:szCs w:val="22"/>
                <w:u w:val="single"/>
                <w:lang w:val="es-ES"/>
              </w:rPr>
              <w:t>17</w:t>
            </w:r>
            <w:r w:rsidRPr="00EB35E6">
              <w:rPr>
                <w:b/>
                <w:i/>
                <w:color w:val="000000"/>
                <w:spacing w:val="-2"/>
                <w:sz w:val="22"/>
                <w:szCs w:val="22"/>
                <w:u w:val="single"/>
                <w:lang w:val="es-ES"/>
              </w:rPr>
              <w:t xml:space="preserve"> Centros Educativos Públicos que atienden Primera</w:t>
            </w:r>
            <w:r w:rsidRPr="00EB35E6">
              <w:rPr>
                <w:i/>
                <w:color w:val="000000"/>
                <w:spacing w:val="-2"/>
                <w:sz w:val="22"/>
                <w:szCs w:val="22"/>
                <w:u w:val="single"/>
                <w:lang w:val="es-ES"/>
              </w:rPr>
              <w:t xml:space="preserve"> </w:t>
            </w:r>
            <w:r w:rsidRPr="00EB35E6">
              <w:rPr>
                <w:b/>
                <w:i/>
                <w:color w:val="000000"/>
                <w:spacing w:val="-2"/>
                <w:sz w:val="22"/>
                <w:szCs w:val="22"/>
                <w:u w:val="single"/>
                <w:lang w:val="es-ES"/>
              </w:rPr>
              <w:t>Infancia a Nivel Nacional”</w:t>
            </w:r>
            <w:r w:rsidRPr="00EB35E6">
              <w:rPr>
                <w:b/>
                <w:color w:val="000000"/>
                <w:spacing w:val="-2"/>
                <w:sz w:val="22"/>
                <w:szCs w:val="22"/>
                <w:lang w:val="es-ES"/>
              </w:rPr>
              <w:t>.</w:t>
            </w:r>
          </w:p>
          <w:p w:rsidR="00877B4B" w:rsidRPr="00EB35E6" w:rsidRDefault="00877B4B" w:rsidP="00F01B77">
            <w:pPr>
              <w:jc w:val="both"/>
              <w:rPr>
                <w:color w:val="000000" w:themeColor="text1"/>
                <w:sz w:val="22"/>
                <w:szCs w:val="22"/>
                <w:lang w:val="es-ES"/>
              </w:rPr>
            </w:pPr>
          </w:p>
          <w:p w:rsidR="00877B4B" w:rsidRPr="00EB35E6" w:rsidRDefault="00877B4B" w:rsidP="00F01B77">
            <w:pPr>
              <w:jc w:val="both"/>
              <w:rPr>
                <w:b/>
                <w:color w:val="000000" w:themeColor="text1"/>
                <w:sz w:val="22"/>
                <w:szCs w:val="22"/>
                <w:lang w:val="es-ES"/>
              </w:rPr>
            </w:pPr>
            <w:r w:rsidRPr="00EB35E6">
              <w:rPr>
                <w:color w:val="000000" w:themeColor="text1"/>
                <w:sz w:val="22"/>
                <w:szCs w:val="22"/>
                <w:lang w:val="es-ES"/>
              </w:rPr>
              <w:t>El número y la identificación de los lotes (contratos) que componen esta SDO es:</w:t>
            </w:r>
            <w:r w:rsidRPr="00EB35E6">
              <w:rPr>
                <w:b/>
                <w:color w:val="000000" w:themeColor="text1"/>
                <w:sz w:val="22"/>
                <w:szCs w:val="22"/>
                <w:lang w:val="es-ES"/>
              </w:rPr>
              <w:t xml:space="preserve"> </w:t>
            </w:r>
          </w:p>
          <w:p w:rsidR="00877B4B" w:rsidRDefault="00877B4B" w:rsidP="00F01B77">
            <w:pPr>
              <w:jc w:val="both"/>
              <w:rPr>
                <w:b/>
                <w:color w:val="000000" w:themeColor="text1"/>
                <w:lang w:val="es-ES"/>
              </w:rPr>
            </w:pPr>
          </w:p>
          <w:tbl>
            <w:tblPr>
              <w:tblW w:w="7885" w:type="dxa"/>
              <w:tblInd w:w="72" w:type="dxa"/>
              <w:tblLayout w:type="fixed"/>
              <w:tblCellMar>
                <w:left w:w="70" w:type="dxa"/>
                <w:right w:w="70" w:type="dxa"/>
              </w:tblCellMar>
              <w:tblLook w:val="04A0" w:firstRow="1" w:lastRow="0" w:firstColumn="1" w:lastColumn="0" w:noHBand="0" w:noVBand="1"/>
            </w:tblPr>
            <w:tblGrid>
              <w:gridCol w:w="567"/>
              <w:gridCol w:w="851"/>
              <w:gridCol w:w="6467"/>
            </w:tblGrid>
            <w:tr w:rsidR="00877B4B" w:rsidRPr="009E6372" w:rsidTr="00F01B77">
              <w:trPr>
                <w:trHeight w:val="40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7B4B" w:rsidRPr="00EB35E6" w:rsidRDefault="00877B4B" w:rsidP="00F01B77">
                  <w:pPr>
                    <w:jc w:val="center"/>
                    <w:rPr>
                      <w:rFonts w:cs="Times New Roman"/>
                      <w:b/>
                      <w:color w:val="000000" w:themeColor="text1"/>
                      <w:sz w:val="16"/>
                      <w:szCs w:val="16"/>
                      <w:lang w:val="es-ES"/>
                    </w:rPr>
                  </w:pPr>
                  <w:r w:rsidRPr="00EB35E6">
                    <w:rPr>
                      <w:rFonts w:cs="Times New Roman"/>
                      <w:b/>
                      <w:color w:val="000000" w:themeColor="text1"/>
                      <w:sz w:val="16"/>
                      <w:szCs w:val="16"/>
                      <w:lang w:val="es-ES"/>
                    </w:rPr>
                    <w:t>Lote No.</w:t>
                  </w:r>
                </w:p>
              </w:tc>
              <w:tc>
                <w:tcPr>
                  <w:tcW w:w="851" w:type="dxa"/>
                  <w:tcBorders>
                    <w:top w:val="single" w:sz="4" w:space="0" w:color="auto"/>
                    <w:left w:val="nil"/>
                    <w:bottom w:val="single" w:sz="4" w:space="0" w:color="auto"/>
                    <w:right w:val="single" w:sz="4" w:space="0" w:color="auto"/>
                  </w:tcBorders>
                  <w:shd w:val="clear" w:color="auto" w:fill="auto"/>
                  <w:vAlign w:val="center"/>
                </w:tcPr>
                <w:p w:rsidR="00877B4B" w:rsidRPr="00EB35E6" w:rsidRDefault="00877B4B" w:rsidP="00F01B77">
                  <w:pPr>
                    <w:jc w:val="center"/>
                    <w:rPr>
                      <w:rFonts w:cs="Times New Roman"/>
                      <w:b/>
                      <w:color w:val="000000" w:themeColor="text1"/>
                      <w:sz w:val="16"/>
                      <w:szCs w:val="16"/>
                      <w:lang w:val="es-ES"/>
                    </w:rPr>
                  </w:pPr>
                  <w:r w:rsidRPr="00EB35E6">
                    <w:rPr>
                      <w:rFonts w:cs="Times New Roman"/>
                      <w:b/>
                      <w:color w:val="000000" w:themeColor="text1"/>
                      <w:sz w:val="16"/>
                      <w:szCs w:val="16"/>
                      <w:lang w:val="es-ES"/>
                    </w:rPr>
                    <w:t xml:space="preserve">Código </w:t>
                  </w:r>
                </w:p>
              </w:tc>
              <w:tc>
                <w:tcPr>
                  <w:tcW w:w="6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4B" w:rsidRPr="00EB35E6" w:rsidRDefault="00877B4B" w:rsidP="00F01B77">
                  <w:pPr>
                    <w:jc w:val="center"/>
                    <w:rPr>
                      <w:rFonts w:cs="Times New Roman"/>
                      <w:b/>
                      <w:color w:val="000000" w:themeColor="text1"/>
                      <w:sz w:val="16"/>
                      <w:szCs w:val="16"/>
                      <w:lang w:val="es-ES"/>
                    </w:rPr>
                  </w:pPr>
                  <w:r w:rsidRPr="00EB35E6">
                    <w:rPr>
                      <w:rFonts w:cs="Times New Roman"/>
                      <w:b/>
                      <w:color w:val="000000" w:themeColor="text1"/>
                      <w:sz w:val="16"/>
                      <w:szCs w:val="16"/>
                      <w:lang w:val="es-ES"/>
                    </w:rPr>
                    <w:t>Nombre del Centro Educativo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77B4B" w:rsidRPr="00097985" w:rsidRDefault="00877B4B" w:rsidP="00F01B77">
                  <w:pPr>
                    <w:jc w:val="center"/>
                    <w:rPr>
                      <w:rFonts w:cs="Times New Roman"/>
                      <w:color w:val="000000"/>
                      <w:sz w:val="20"/>
                    </w:rPr>
                  </w:pPr>
                  <w:r w:rsidRPr="00097985">
                    <w:rPr>
                      <w:rFonts w:cs="Times New Roman"/>
                      <w:color w:val="000000"/>
                      <w:sz w:val="20"/>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877B4B" w:rsidRPr="00097985" w:rsidRDefault="00877B4B" w:rsidP="00F01B77">
                  <w:pPr>
                    <w:jc w:val="center"/>
                    <w:rPr>
                      <w:rFonts w:cs="Times New Roman"/>
                      <w:color w:val="000000"/>
                      <w:sz w:val="20"/>
                    </w:rPr>
                  </w:pPr>
                  <w:r w:rsidRPr="00A4509E">
                    <w:rPr>
                      <w:rFonts w:cs="Times New Roman"/>
                      <w:color w:val="000000"/>
                      <w:sz w:val="20"/>
                    </w:rPr>
                    <w:t>10008</w:t>
                  </w:r>
                </w:p>
              </w:tc>
              <w:tc>
                <w:tcPr>
                  <w:tcW w:w="6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Parvularia "María Salazar Viuda de Magaña"</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2</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10047</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Especial “de Ahuachapán”</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3</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10196</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"Presbítero Matías Romero"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4</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10286</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Parvularia "de El Congo"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5</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11040</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“Cantón Lourdes”</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6</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68016</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E36809" w:rsidRDefault="00877B4B" w:rsidP="00F01B77">
                  <w:pPr>
                    <w:jc w:val="both"/>
                    <w:rPr>
                      <w:rFonts w:cs="Times New Roman"/>
                      <w:color w:val="000000"/>
                      <w:sz w:val="20"/>
                      <w:lang w:val="es-419"/>
                    </w:rPr>
                  </w:pPr>
                  <w:r w:rsidRPr="00E36809">
                    <w:rPr>
                      <w:rFonts w:cs="Times New Roman"/>
                      <w:color w:val="000000"/>
                      <w:sz w:val="20"/>
                      <w:lang w:val="es-419"/>
                    </w:rPr>
                    <w:t>Centro Escolar “Caserío Las Arboledas, Cantón Lourdes”</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7</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11357</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Parvularia “Hugo Lindo"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8</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11429</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"Zacamil"</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9</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11398</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"Colonia Santa Lucía"</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10</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11502</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“Margarita Oviedo de Venutolo"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11</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11346</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"Profesora Berta Arlina Molina"</w:t>
                  </w:r>
                </w:p>
              </w:tc>
            </w:tr>
            <w:tr w:rsidR="00877B4B" w:rsidRPr="00640D2A"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12</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11741</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A4509E" w:rsidRDefault="00877B4B" w:rsidP="00F01B77">
                  <w:pPr>
                    <w:jc w:val="both"/>
                    <w:rPr>
                      <w:rFonts w:cs="Times New Roman"/>
                      <w:color w:val="000000"/>
                      <w:sz w:val="20"/>
                    </w:rPr>
                  </w:pPr>
                  <w:r w:rsidRPr="00A4509E">
                    <w:rPr>
                      <w:rFonts w:cs="Times New Roman"/>
                      <w:color w:val="000000"/>
                      <w:sz w:val="20"/>
                    </w:rPr>
                    <w:t>Complejo Educativo “Distrito Italia"</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13</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11929</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Parvularia "El Rosario"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14</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12034</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Parvularia “Julita Alfonso”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15</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12155</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rPr>
                      <w:rFonts w:cs="Times New Roman"/>
                      <w:color w:val="000000"/>
                      <w:sz w:val="20"/>
                      <w:lang w:val="es-SV"/>
                    </w:rPr>
                  </w:pPr>
                  <w:r w:rsidRPr="00354128">
                    <w:rPr>
                      <w:rFonts w:cs="Times New Roman"/>
                      <w:color w:val="000000"/>
                      <w:sz w:val="20"/>
                      <w:lang w:val="es-SV"/>
                    </w:rPr>
                    <w:t>Escuela de Educación Especial” de Ilobasco”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16</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12656</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"de Puerto El Triunfo"</w:t>
                  </w:r>
                </w:p>
              </w:tc>
            </w:tr>
            <w:tr w:rsidR="00877B4B" w:rsidRPr="00BA6ED7" w:rsidTr="00F01B77">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B4B" w:rsidRPr="00097985" w:rsidRDefault="00877B4B" w:rsidP="00F01B77">
                  <w:pPr>
                    <w:jc w:val="center"/>
                    <w:rPr>
                      <w:rFonts w:cs="Times New Roman"/>
                      <w:color w:val="000000"/>
                      <w:sz w:val="20"/>
                      <w:lang w:eastAsia="es-SV"/>
                    </w:rPr>
                  </w:pPr>
                  <w:r w:rsidRPr="00097985">
                    <w:rPr>
                      <w:rFonts w:cs="Times New Roman"/>
                      <w:color w:val="000000"/>
                      <w:sz w:val="20"/>
                    </w:rPr>
                    <w:t>17</w:t>
                  </w:r>
                </w:p>
              </w:tc>
              <w:tc>
                <w:tcPr>
                  <w:tcW w:w="851" w:type="dxa"/>
                  <w:tcBorders>
                    <w:top w:val="single" w:sz="4" w:space="0" w:color="auto"/>
                    <w:left w:val="nil"/>
                    <w:bottom w:val="single" w:sz="4" w:space="0" w:color="auto"/>
                    <w:right w:val="single" w:sz="4" w:space="0" w:color="auto"/>
                  </w:tcBorders>
                  <w:vAlign w:val="center"/>
                </w:tcPr>
                <w:p w:rsidR="00877B4B" w:rsidRPr="00A4509E" w:rsidRDefault="00877B4B" w:rsidP="00F01B77">
                  <w:pPr>
                    <w:jc w:val="center"/>
                    <w:rPr>
                      <w:rFonts w:cs="Times New Roman"/>
                      <w:color w:val="000000"/>
                      <w:sz w:val="20"/>
                    </w:rPr>
                  </w:pPr>
                  <w:r w:rsidRPr="00A4509E">
                    <w:rPr>
                      <w:rFonts w:cs="Times New Roman"/>
                      <w:color w:val="000000"/>
                      <w:sz w:val="20"/>
                    </w:rPr>
                    <w:t>13264</w:t>
                  </w:r>
                </w:p>
              </w:tc>
              <w:tc>
                <w:tcPr>
                  <w:tcW w:w="6467" w:type="dxa"/>
                  <w:tcBorders>
                    <w:top w:val="nil"/>
                    <w:left w:val="single" w:sz="4" w:space="0" w:color="auto"/>
                    <w:bottom w:val="single" w:sz="4" w:space="0" w:color="auto"/>
                    <w:right w:val="single" w:sz="4" w:space="0" w:color="auto"/>
                  </w:tcBorders>
                  <w:shd w:val="clear" w:color="auto" w:fill="auto"/>
                  <w:vAlign w:val="center"/>
                </w:tcPr>
                <w:p w:rsidR="00877B4B" w:rsidRPr="00354128" w:rsidRDefault="00877B4B" w:rsidP="00F01B77">
                  <w:pPr>
                    <w:jc w:val="both"/>
                    <w:rPr>
                      <w:rFonts w:cs="Times New Roman"/>
                      <w:color w:val="000000"/>
                      <w:sz w:val="20"/>
                      <w:lang w:val="es-SV"/>
                    </w:rPr>
                  </w:pPr>
                  <w:r w:rsidRPr="00354128">
                    <w:rPr>
                      <w:rFonts w:cs="Times New Roman"/>
                      <w:color w:val="000000"/>
                      <w:sz w:val="20"/>
                      <w:lang w:val="es-SV"/>
                    </w:rPr>
                    <w:t>Escuela de Educación Parvularia “San Francisco Gotera"</w:t>
                  </w:r>
                </w:p>
              </w:tc>
            </w:tr>
          </w:tbl>
          <w:p w:rsidR="00877B4B" w:rsidRPr="00343F10" w:rsidRDefault="00877B4B" w:rsidP="00F01B77">
            <w:pPr>
              <w:tabs>
                <w:tab w:val="right" w:pos="7272"/>
              </w:tabs>
              <w:spacing w:before="160" w:after="160"/>
              <w:rPr>
                <w:lang w:val="es-SV"/>
              </w:rPr>
            </w:pPr>
          </w:p>
        </w:tc>
      </w:tr>
      <w:tr w:rsidR="00877B4B" w:rsidRPr="00AB75E5" w:rsidTr="00F01B77">
        <w:trPr>
          <w:trHeight w:val="276"/>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E36809" w:rsidRDefault="00877B4B" w:rsidP="00F01B77">
            <w:pPr>
              <w:rPr>
                <w:b/>
                <w:lang w:val="es-ES"/>
              </w:rPr>
            </w:pPr>
            <w:r w:rsidRPr="00E36809">
              <w:rPr>
                <w:b/>
                <w:lang w:val="es-ES"/>
              </w:rPr>
              <w:t>IAL 1.2 (a)</w:t>
            </w:r>
          </w:p>
        </w:tc>
        <w:tc>
          <w:tcPr>
            <w:tcW w:w="8360" w:type="dxa"/>
            <w:tcBorders>
              <w:top w:val="single" w:sz="2" w:space="0" w:color="000000"/>
              <w:left w:val="nil"/>
              <w:bottom w:val="single" w:sz="2" w:space="0" w:color="000000"/>
              <w:right w:val="single" w:sz="2" w:space="0" w:color="000000"/>
            </w:tcBorders>
          </w:tcPr>
          <w:p w:rsidR="00877B4B" w:rsidRPr="00E36809" w:rsidRDefault="00877B4B" w:rsidP="00F01B77">
            <w:pPr>
              <w:jc w:val="both"/>
              <w:rPr>
                <w:color w:val="000000" w:themeColor="text1"/>
                <w:sz w:val="22"/>
                <w:szCs w:val="22"/>
                <w:lang w:val="es-ES"/>
              </w:rPr>
            </w:pPr>
            <w:r w:rsidRPr="00E36809">
              <w:rPr>
                <w:b/>
                <w:bCs/>
                <w:color w:val="000000" w:themeColor="text1"/>
                <w:sz w:val="22"/>
                <w:szCs w:val="22"/>
                <w:lang w:val="es-SV"/>
              </w:rPr>
              <w:t>N/A</w:t>
            </w:r>
          </w:p>
        </w:tc>
      </w:tr>
      <w:tr w:rsidR="00877B4B" w:rsidRPr="00BA6ED7" w:rsidTr="00F01B77">
        <w:trPr>
          <w:trHeight w:val="704"/>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F01B77">
            <w:pPr>
              <w:spacing w:before="120" w:after="160"/>
              <w:rPr>
                <w:b/>
                <w:lang w:val="es-ES"/>
              </w:rPr>
            </w:pPr>
            <w:r w:rsidRPr="00820C7A">
              <w:rPr>
                <w:b/>
                <w:lang w:val="es-ES"/>
              </w:rPr>
              <w:t>IAL 2.1</w:t>
            </w:r>
          </w:p>
        </w:tc>
        <w:tc>
          <w:tcPr>
            <w:tcW w:w="8360" w:type="dxa"/>
            <w:tcBorders>
              <w:top w:val="single" w:sz="2" w:space="0" w:color="000000"/>
              <w:left w:val="nil"/>
              <w:bottom w:val="single" w:sz="2" w:space="0" w:color="000000"/>
              <w:right w:val="single" w:sz="2" w:space="0" w:color="000000"/>
            </w:tcBorders>
          </w:tcPr>
          <w:p w:rsidR="00877B4B" w:rsidRPr="00EB35E6" w:rsidRDefault="00877B4B" w:rsidP="00F01B77">
            <w:pPr>
              <w:jc w:val="both"/>
              <w:rPr>
                <w:b/>
                <w:color w:val="000000" w:themeColor="text1"/>
                <w:sz w:val="22"/>
                <w:szCs w:val="22"/>
                <w:lang w:val="es-ES"/>
              </w:rPr>
            </w:pPr>
            <w:r w:rsidRPr="00EB35E6">
              <w:rPr>
                <w:color w:val="000000" w:themeColor="text1"/>
                <w:sz w:val="22"/>
                <w:szCs w:val="22"/>
                <w:lang w:val="es-ES"/>
              </w:rPr>
              <w:t xml:space="preserve">El Prestatario es: </w:t>
            </w:r>
            <w:r w:rsidRPr="00EB35E6">
              <w:rPr>
                <w:b/>
                <w:color w:val="000000" w:themeColor="text1"/>
                <w:sz w:val="22"/>
                <w:szCs w:val="22"/>
                <w:lang w:val="es-ES"/>
              </w:rPr>
              <w:t>Gobierno de la Republica de El Salvador a través del Ministerio de Educación, Ciencia y Tecnología</w:t>
            </w:r>
            <w:r>
              <w:rPr>
                <w:b/>
                <w:color w:val="000000" w:themeColor="text1"/>
                <w:sz w:val="22"/>
                <w:szCs w:val="22"/>
                <w:u w:val="single"/>
                <w:lang w:val="es-ES"/>
              </w:rPr>
              <w:t>.</w:t>
            </w:r>
          </w:p>
          <w:p w:rsidR="00877B4B" w:rsidRPr="00EB35E6" w:rsidRDefault="00877B4B" w:rsidP="00F01B77">
            <w:pPr>
              <w:jc w:val="both"/>
              <w:rPr>
                <w:b/>
                <w:color w:val="000000" w:themeColor="text1"/>
                <w:sz w:val="22"/>
                <w:szCs w:val="22"/>
                <w:u w:val="single"/>
                <w:lang w:val="es-ES"/>
              </w:rPr>
            </w:pPr>
            <w:r w:rsidRPr="00EB35E6">
              <w:rPr>
                <w:color w:val="000000" w:themeColor="text1"/>
                <w:sz w:val="22"/>
                <w:szCs w:val="22"/>
                <w:lang w:val="es-ES"/>
              </w:rPr>
              <w:t>Monto del Convenio de Préstamo o de Financiamiento:</w:t>
            </w:r>
            <w:r w:rsidRPr="00EB35E6">
              <w:rPr>
                <w:b/>
                <w:color w:val="000000" w:themeColor="text1"/>
                <w:sz w:val="22"/>
                <w:szCs w:val="22"/>
                <w:lang w:val="es-ES"/>
              </w:rPr>
              <w:t xml:space="preserve"> </w:t>
            </w:r>
            <w:r w:rsidRPr="00E36809">
              <w:rPr>
                <w:b/>
                <w:color w:val="000000" w:themeColor="text1"/>
                <w:sz w:val="22"/>
                <w:szCs w:val="22"/>
                <w:u w:val="single"/>
                <w:lang w:val="es-ES"/>
              </w:rPr>
              <w:t>USD $250,000,000.00.</w:t>
            </w:r>
          </w:p>
          <w:p w:rsidR="00877B4B" w:rsidRPr="00EB35E6" w:rsidRDefault="00877B4B" w:rsidP="00F01B77">
            <w:pPr>
              <w:tabs>
                <w:tab w:val="right" w:pos="7272"/>
              </w:tabs>
              <w:jc w:val="both"/>
              <w:rPr>
                <w:spacing w:val="-4"/>
                <w:sz w:val="22"/>
                <w:szCs w:val="22"/>
                <w:lang w:val="es-ES"/>
              </w:rPr>
            </w:pPr>
            <w:r w:rsidRPr="00EB35E6">
              <w:rPr>
                <w:color w:val="000000" w:themeColor="text1"/>
                <w:sz w:val="22"/>
                <w:szCs w:val="22"/>
                <w:lang w:val="es-ES"/>
              </w:rPr>
              <w:t xml:space="preserve">El nombre del Proyecto es: </w:t>
            </w:r>
            <w:r w:rsidRPr="00EB35E6">
              <w:rPr>
                <w:b/>
                <w:color w:val="000000" w:themeColor="text1"/>
                <w:sz w:val="22"/>
                <w:szCs w:val="22"/>
                <w:u w:val="single"/>
                <w:lang w:val="es-ES"/>
              </w:rPr>
              <w:t>Crecer y Aprender Juntos: Desarrollo Integral de la Primera Infancia en El Salvador</w:t>
            </w:r>
            <w:r>
              <w:rPr>
                <w:b/>
                <w:color w:val="000000" w:themeColor="text1"/>
                <w:sz w:val="22"/>
                <w:szCs w:val="22"/>
                <w:u w:val="single"/>
                <w:lang w:val="es-ES"/>
              </w:rPr>
              <w:t>.</w:t>
            </w:r>
          </w:p>
        </w:tc>
      </w:tr>
      <w:tr w:rsidR="00877B4B" w:rsidRPr="00BA6ED7" w:rsidTr="00F01B77">
        <w:trPr>
          <w:trHeight w:val="475"/>
          <w:jc w:val="center"/>
        </w:trPr>
        <w:tc>
          <w:tcPr>
            <w:tcW w:w="1705" w:type="dxa"/>
            <w:tcBorders>
              <w:top w:val="single" w:sz="2" w:space="0" w:color="000000"/>
              <w:left w:val="single" w:sz="2" w:space="0" w:color="000000"/>
              <w:bottom w:val="single" w:sz="2" w:space="0" w:color="000000"/>
              <w:right w:val="single" w:sz="8" w:space="0" w:color="000000"/>
            </w:tcBorders>
            <w:vAlign w:val="center"/>
          </w:tcPr>
          <w:p w:rsidR="00877B4B" w:rsidRPr="00820C7A" w:rsidRDefault="00877B4B" w:rsidP="00F01B77">
            <w:pPr>
              <w:rPr>
                <w:b/>
                <w:lang w:val="es-ES"/>
              </w:rPr>
            </w:pPr>
            <w:r w:rsidRPr="00820C7A">
              <w:rPr>
                <w:b/>
                <w:bCs/>
                <w:lang w:val="es-ES"/>
              </w:rPr>
              <w:t>IAL 4.1</w:t>
            </w:r>
          </w:p>
        </w:tc>
        <w:tc>
          <w:tcPr>
            <w:tcW w:w="8360" w:type="dxa"/>
            <w:tcBorders>
              <w:top w:val="single" w:sz="2" w:space="0" w:color="000000"/>
              <w:left w:val="nil"/>
              <w:bottom w:val="single" w:sz="2" w:space="0" w:color="000000"/>
              <w:right w:val="single" w:sz="2" w:space="0" w:color="000000"/>
            </w:tcBorders>
            <w:vAlign w:val="center"/>
          </w:tcPr>
          <w:p w:rsidR="00877B4B" w:rsidRPr="00EB35E6" w:rsidRDefault="00877B4B" w:rsidP="00F01B77">
            <w:pPr>
              <w:tabs>
                <w:tab w:val="right" w:pos="7272"/>
              </w:tabs>
              <w:jc w:val="both"/>
              <w:rPr>
                <w:sz w:val="22"/>
                <w:szCs w:val="22"/>
                <w:lang w:val="es-ES"/>
              </w:rPr>
            </w:pPr>
            <w:r w:rsidRPr="00EB35E6">
              <w:rPr>
                <w:iCs/>
                <w:color w:val="000000" w:themeColor="text1"/>
                <w:sz w:val="22"/>
                <w:szCs w:val="22"/>
                <w:lang w:val="es-ES"/>
              </w:rPr>
              <w:t xml:space="preserve">El número máximo de miembros de la APCA será: </w:t>
            </w:r>
            <w:r w:rsidRPr="00EB35E6">
              <w:rPr>
                <w:b/>
                <w:i/>
                <w:iCs/>
                <w:color w:val="000000" w:themeColor="text1"/>
                <w:sz w:val="22"/>
                <w:szCs w:val="22"/>
                <w:u w:val="single"/>
                <w:lang w:val="es-ES" w:eastAsia="fr-FR"/>
              </w:rPr>
              <w:t>Dos (2)</w:t>
            </w:r>
          </w:p>
        </w:tc>
      </w:tr>
      <w:tr w:rsidR="00877B4B" w:rsidRPr="00BA6ED7" w:rsidTr="00F01B77">
        <w:trPr>
          <w:trHeight w:val="645"/>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F01B77">
            <w:pPr>
              <w:spacing w:before="160" w:after="160"/>
              <w:rPr>
                <w:b/>
                <w:lang w:val="es-ES"/>
              </w:rPr>
            </w:pPr>
            <w:r w:rsidRPr="00820C7A">
              <w:rPr>
                <w:b/>
                <w:iCs/>
                <w:lang w:val="es-ES"/>
              </w:rPr>
              <w:t>IAL 4.5</w:t>
            </w:r>
          </w:p>
        </w:tc>
        <w:tc>
          <w:tcPr>
            <w:tcW w:w="8360" w:type="dxa"/>
            <w:tcBorders>
              <w:top w:val="single" w:sz="2" w:space="0" w:color="000000"/>
              <w:left w:val="nil"/>
              <w:bottom w:val="single" w:sz="2" w:space="0" w:color="000000"/>
              <w:right w:val="single" w:sz="2" w:space="0" w:color="000000"/>
            </w:tcBorders>
          </w:tcPr>
          <w:p w:rsidR="00877B4B" w:rsidRPr="00EB35E6" w:rsidRDefault="00877B4B" w:rsidP="00F01B77">
            <w:pPr>
              <w:tabs>
                <w:tab w:val="right" w:pos="7272"/>
              </w:tabs>
              <w:spacing w:before="120" w:after="120"/>
              <w:jc w:val="both"/>
              <w:rPr>
                <w:sz w:val="22"/>
                <w:szCs w:val="22"/>
                <w:lang w:val="es-ES"/>
              </w:rPr>
            </w:pPr>
            <w:r w:rsidRPr="00EB35E6">
              <w:rPr>
                <w:iCs/>
                <w:sz w:val="22"/>
                <w:szCs w:val="22"/>
                <w:lang w:val="es-ES"/>
              </w:rPr>
              <w:t xml:space="preserve">La lista de empresas y personas inhabilitadas se puede consultar en el sitio web externo del Banco: </w:t>
            </w:r>
            <w:hyperlink r:id="rId16" w:history="1">
              <w:r w:rsidRPr="00EB35E6">
                <w:rPr>
                  <w:rStyle w:val="Hipervnculo"/>
                  <w:sz w:val="22"/>
                  <w:szCs w:val="22"/>
                  <w:lang w:val="es-ES"/>
                </w:rPr>
                <w:t>https://www.worldbank.org/en/projects-operations/procurement/debarred-firms</w:t>
              </w:r>
            </w:hyperlink>
          </w:p>
        </w:tc>
      </w:tr>
      <w:tr w:rsidR="00877B4B" w:rsidRPr="00B25C00" w:rsidTr="00F01B77">
        <w:trPr>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B25C00" w:rsidRDefault="00877B4B" w:rsidP="00F01B77">
            <w:pPr>
              <w:tabs>
                <w:tab w:val="right" w:pos="7254"/>
              </w:tabs>
              <w:spacing w:before="120" w:after="120"/>
              <w:jc w:val="center"/>
              <w:rPr>
                <w:sz w:val="28"/>
                <w:szCs w:val="22"/>
                <w:lang w:val="es-ES"/>
              </w:rPr>
            </w:pPr>
            <w:r w:rsidRPr="00B25C00">
              <w:rPr>
                <w:b/>
                <w:sz w:val="28"/>
                <w:szCs w:val="22"/>
                <w:lang w:val="es-ES"/>
              </w:rPr>
              <w:lastRenderedPageBreak/>
              <w:t>B. Contenido del Documento de Licitación</w:t>
            </w:r>
          </w:p>
        </w:tc>
      </w:tr>
      <w:tr w:rsidR="00877B4B" w:rsidRPr="00BA6ED7" w:rsidTr="00F01B77">
        <w:trPr>
          <w:trHeight w:val="3324"/>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 xml:space="preserve">IAL </w:t>
            </w:r>
            <w:r w:rsidRPr="00820C7A">
              <w:rPr>
                <w:b/>
                <w:bCs/>
                <w:lang w:val="es-ES"/>
              </w:rPr>
              <w:t>7</w:t>
            </w:r>
            <w:r w:rsidRPr="00820C7A">
              <w:rPr>
                <w:b/>
                <w:lang w:val="es-ES"/>
              </w:rPr>
              <w:t>.1</w:t>
            </w:r>
          </w:p>
        </w:tc>
        <w:tc>
          <w:tcPr>
            <w:tcW w:w="8360" w:type="dxa"/>
            <w:tcBorders>
              <w:top w:val="single" w:sz="2" w:space="0" w:color="000000"/>
              <w:left w:val="nil"/>
              <w:bottom w:val="single" w:sz="2" w:space="0" w:color="000000"/>
              <w:right w:val="single" w:sz="2" w:space="0" w:color="000000"/>
            </w:tcBorders>
          </w:tcPr>
          <w:p w:rsidR="00877B4B" w:rsidRPr="00EB35E6" w:rsidRDefault="00877B4B" w:rsidP="00B25C00">
            <w:pPr>
              <w:spacing w:line="360" w:lineRule="auto"/>
              <w:jc w:val="both"/>
              <w:rPr>
                <w:color w:val="000000" w:themeColor="text1"/>
                <w:sz w:val="22"/>
                <w:szCs w:val="22"/>
                <w:lang w:val="es-ES"/>
              </w:rPr>
            </w:pPr>
            <w:r w:rsidRPr="00EB35E6">
              <w:rPr>
                <w:sz w:val="22"/>
                <w:szCs w:val="22"/>
                <w:lang w:val="es-ES"/>
              </w:rPr>
              <w:t xml:space="preserve">Para </w:t>
            </w:r>
            <w:r w:rsidRPr="00EB35E6">
              <w:rPr>
                <w:b/>
                <w:bCs/>
                <w:sz w:val="22"/>
                <w:szCs w:val="22"/>
                <w:u w:val="single"/>
                <w:lang w:val="es-ES"/>
              </w:rPr>
              <w:t>fines de aclaración de los propósitos de la Oferta</w:t>
            </w:r>
            <w:r w:rsidRPr="00EB35E6">
              <w:rPr>
                <w:sz w:val="22"/>
                <w:szCs w:val="22"/>
                <w:lang w:val="es-ES"/>
              </w:rPr>
              <w:t xml:space="preserve"> únicamente</w:t>
            </w:r>
            <w:r w:rsidRPr="00EB35E6">
              <w:rPr>
                <w:color w:val="000000" w:themeColor="text1"/>
                <w:sz w:val="22"/>
                <w:szCs w:val="22"/>
                <w:lang w:val="es-ES"/>
              </w:rPr>
              <w:t>, la dirección del Contratante es:</w:t>
            </w:r>
          </w:p>
          <w:p w:rsidR="00877B4B" w:rsidRPr="00EB35E6" w:rsidRDefault="00877B4B" w:rsidP="00B25C00">
            <w:pPr>
              <w:spacing w:line="360" w:lineRule="auto"/>
              <w:jc w:val="both"/>
              <w:rPr>
                <w:color w:val="000000" w:themeColor="text1"/>
                <w:sz w:val="22"/>
                <w:szCs w:val="22"/>
                <w:lang w:val="es-ES"/>
              </w:rPr>
            </w:pPr>
            <w:r w:rsidRPr="00EB35E6">
              <w:rPr>
                <w:rFonts w:eastAsia="MS Mincho"/>
                <w:b/>
                <w:sz w:val="22"/>
                <w:szCs w:val="22"/>
                <w:u w:val="single"/>
                <w:lang w:val="es-SV"/>
              </w:rPr>
              <w:t>Alameda Juan Pablo II y Calle Guadalupe,</w:t>
            </w:r>
            <w:r w:rsidRPr="00EB35E6">
              <w:rPr>
                <w:b/>
                <w:sz w:val="22"/>
                <w:szCs w:val="22"/>
                <w:u w:val="single"/>
                <w:lang w:val="es-SV"/>
              </w:rPr>
              <w:t xml:space="preserve"> Plan Maestro, Centro de Gobierno, Edificio A- , San Salvador, El Salvador, Centro América</w:t>
            </w:r>
            <w:r w:rsidRPr="00EB35E6">
              <w:rPr>
                <w:color w:val="000000" w:themeColor="text1"/>
                <w:sz w:val="22"/>
                <w:szCs w:val="22"/>
                <w:lang w:val="es-ES"/>
              </w:rPr>
              <w:t xml:space="preserve"> </w:t>
            </w:r>
          </w:p>
          <w:p w:rsidR="00877B4B" w:rsidRPr="00EB35E6" w:rsidRDefault="00877B4B" w:rsidP="00B25C00">
            <w:pPr>
              <w:spacing w:line="360" w:lineRule="auto"/>
              <w:jc w:val="both"/>
              <w:rPr>
                <w:color w:val="000000" w:themeColor="text1"/>
                <w:sz w:val="22"/>
                <w:szCs w:val="22"/>
                <w:lang w:val="es-ES"/>
              </w:rPr>
            </w:pPr>
            <w:r w:rsidRPr="00EB35E6">
              <w:rPr>
                <w:color w:val="000000" w:themeColor="text1"/>
                <w:sz w:val="22"/>
                <w:szCs w:val="22"/>
                <w:lang w:val="es-ES"/>
              </w:rPr>
              <w:t xml:space="preserve">Atención: </w:t>
            </w:r>
            <w:r w:rsidRPr="00EB35E6">
              <w:rPr>
                <w:b/>
                <w:color w:val="000000" w:themeColor="text1"/>
                <w:sz w:val="22"/>
                <w:szCs w:val="22"/>
                <w:lang w:val="es-ES"/>
              </w:rPr>
              <w:t>Lic. José Orlando González Ramírez</w:t>
            </w:r>
          </w:p>
          <w:p w:rsidR="00877B4B" w:rsidRPr="00EB35E6" w:rsidRDefault="00877B4B" w:rsidP="00B25C00">
            <w:pPr>
              <w:spacing w:line="360" w:lineRule="auto"/>
              <w:jc w:val="both"/>
              <w:rPr>
                <w:b/>
                <w:color w:val="000000" w:themeColor="text1"/>
                <w:sz w:val="22"/>
                <w:szCs w:val="22"/>
                <w:u w:val="single"/>
                <w:lang w:val="es-ES"/>
              </w:rPr>
            </w:pPr>
            <w:r w:rsidRPr="00EB35E6">
              <w:rPr>
                <w:color w:val="000000" w:themeColor="text1"/>
                <w:sz w:val="22"/>
                <w:szCs w:val="22"/>
                <w:lang w:val="es-ES"/>
              </w:rPr>
              <w:t xml:space="preserve">Piso/Oficina No: </w:t>
            </w:r>
            <w:r w:rsidRPr="00EB35E6">
              <w:rPr>
                <w:b/>
                <w:sz w:val="22"/>
                <w:szCs w:val="22"/>
                <w:u w:val="single"/>
                <w:lang w:val="es-SV"/>
              </w:rPr>
              <w:t>Segundo Nivel</w:t>
            </w:r>
            <w:r w:rsidRPr="00EB35E6">
              <w:rPr>
                <w:color w:val="000000" w:themeColor="text1"/>
                <w:sz w:val="22"/>
                <w:szCs w:val="22"/>
                <w:lang w:val="es-ES"/>
              </w:rPr>
              <w:t xml:space="preserve"> – </w:t>
            </w:r>
            <w:r w:rsidRPr="00EB35E6">
              <w:rPr>
                <w:b/>
                <w:color w:val="000000" w:themeColor="text1"/>
                <w:sz w:val="22"/>
                <w:szCs w:val="22"/>
                <w:u w:val="single"/>
                <w:lang w:val="es-ES"/>
              </w:rPr>
              <w:t>Dirección de Compras Publicas</w:t>
            </w:r>
          </w:p>
          <w:p w:rsidR="00877B4B" w:rsidRPr="00EB35E6" w:rsidRDefault="00877B4B" w:rsidP="00B25C00">
            <w:pPr>
              <w:spacing w:line="360" w:lineRule="auto"/>
              <w:rPr>
                <w:color w:val="000000" w:themeColor="text1"/>
                <w:sz w:val="22"/>
                <w:szCs w:val="22"/>
                <w:lang w:val="es-ES"/>
              </w:rPr>
            </w:pPr>
            <w:r w:rsidRPr="00EB35E6">
              <w:rPr>
                <w:color w:val="000000" w:themeColor="text1"/>
                <w:sz w:val="22"/>
                <w:szCs w:val="22"/>
                <w:lang w:val="es-ES"/>
              </w:rPr>
              <w:t xml:space="preserve">Ciudad: </w:t>
            </w:r>
            <w:r w:rsidRPr="00EB35E6">
              <w:rPr>
                <w:b/>
                <w:sz w:val="22"/>
                <w:szCs w:val="22"/>
                <w:u w:val="single"/>
                <w:lang w:val="es-SV"/>
              </w:rPr>
              <w:t>San Salvador</w:t>
            </w:r>
          </w:p>
          <w:p w:rsidR="00877B4B" w:rsidRPr="00EB35E6" w:rsidRDefault="00877B4B" w:rsidP="00B25C00">
            <w:pPr>
              <w:spacing w:line="360" w:lineRule="auto"/>
              <w:rPr>
                <w:b/>
                <w:color w:val="000000" w:themeColor="text1"/>
                <w:sz w:val="22"/>
                <w:szCs w:val="22"/>
                <w:u w:val="single"/>
                <w:lang w:val="es-ES"/>
              </w:rPr>
            </w:pPr>
            <w:r w:rsidRPr="00EB35E6">
              <w:rPr>
                <w:color w:val="000000" w:themeColor="text1"/>
                <w:sz w:val="22"/>
                <w:szCs w:val="22"/>
                <w:lang w:val="es-ES"/>
              </w:rPr>
              <w:t xml:space="preserve">Código postal: </w:t>
            </w:r>
            <w:r w:rsidRPr="00EB35E6">
              <w:rPr>
                <w:b/>
                <w:color w:val="000000" w:themeColor="text1"/>
                <w:sz w:val="22"/>
                <w:szCs w:val="22"/>
                <w:u w:val="single"/>
                <w:lang w:val="es-ES"/>
              </w:rPr>
              <w:t>No aplica</w:t>
            </w:r>
          </w:p>
          <w:p w:rsidR="00877B4B" w:rsidRPr="00EB35E6" w:rsidRDefault="00877B4B" w:rsidP="00B25C00">
            <w:pPr>
              <w:spacing w:line="360" w:lineRule="auto"/>
              <w:rPr>
                <w:color w:val="000000" w:themeColor="text1"/>
                <w:sz w:val="22"/>
                <w:szCs w:val="22"/>
                <w:lang w:val="es-ES"/>
              </w:rPr>
            </w:pPr>
            <w:r w:rsidRPr="00EB35E6">
              <w:rPr>
                <w:color w:val="000000" w:themeColor="text1"/>
                <w:sz w:val="22"/>
                <w:szCs w:val="22"/>
                <w:lang w:val="es-ES"/>
              </w:rPr>
              <w:t xml:space="preserve">País: </w:t>
            </w:r>
            <w:r w:rsidRPr="00EB35E6">
              <w:rPr>
                <w:b/>
                <w:sz w:val="22"/>
                <w:szCs w:val="22"/>
                <w:u w:val="single"/>
                <w:lang w:val="es-SV"/>
              </w:rPr>
              <w:t>El Salvador,</w:t>
            </w:r>
          </w:p>
          <w:p w:rsidR="00877B4B" w:rsidRPr="003052D5" w:rsidRDefault="00877B4B" w:rsidP="00B25C00">
            <w:pPr>
              <w:spacing w:line="360" w:lineRule="auto"/>
              <w:rPr>
                <w:b/>
                <w:color w:val="000000" w:themeColor="text1"/>
                <w:sz w:val="22"/>
                <w:szCs w:val="22"/>
                <w:u w:val="single"/>
                <w:lang w:val="es-ES"/>
              </w:rPr>
            </w:pPr>
            <w:r w:rsidRPr="00EB35E6">
              <w:rPr>
                <w:color w:val="000000" w:themeColor="text1"/>
                <w:sz w:val="22"/>
                <w:szCs w:val="22"/>
                <w:lang w:val="es-ES"/>
              </w:rPr>
              <w:t>Teléfono: (</w:t>
            </w:r>
            <w:r w:rsidRPr="00EB35E6">
              <w:rPr>
                <w:b/>
                <w:color w:val="000000" w:themeColor="text1"/>
                <w:sz w:val="22"/>
                <w:szCs w:val="22"/>
                <w:u w:val="single"/>
                <w:lang w:val="es-ES"/>
              </w:rPr>
              <w:t>503)-2592-3031 y (503)-2592-</w:t>
            </w:r>
            <w:r w:rsidRPr="003052D5">
              <w:rPr>
                <w:b/>
                <w:color w:val="000000" w:themeColor="text1"/>
                <w:sz w:val="22"/>
                <w:szCs w:val="22"/>
                <w:u w:val="single"/>
                <w:lang w:val="es-ES"/>
              </w:rPr>
              <w:t>3028</w:t>
            </w:r>
          </w:p>
          <w:p w:rsidR="00877B4B" w:rsidRPr="00EB35E6" w:rsidRDefault="00877B4B" w:rsidP="00B25C00">
            <w:pPr>
              <w:spacing w:line="360" w:lineRule="auto"/>
              <w:rPr>
                <w:b/>
                <w:color w:val="000000" w:themeColor="text1"/>
                <w:sz w:val="22"/>
                <w:szCs w:val="22"/>
                <w:u w:val="single"/>
                <w:lang w:val="es-ES"/>
              </w:rPr>
            </w:pPr>
            <w:r w:rsidRPr="003052D5">
              <w:rPr>
                <w:color w:val="000000" w:themeColor="text1"/>
                <w:sz w:val="22"/>
                <w:szCs w:val="22"/>
                <w:lang w:val="es-ES"/>
              </w:rPr>
              <w:t xml:space="preserve">Fax No: </w:t>
            </w:r>
            <w:r w:rsidRPr="003052D5">
              <w:rPr>
                <w:b/>
                <w:color w:val="000000" w:themeColor="text1"/>
                <w:sz w:val="22"/>
                <w:szCs w:val="22"/>
                <w:u w:val="single"/>
                <w:lang w:val="es-ES"/>
              </w:rPr>
              <w:t>No aplica</w:t>
            </w:r>
          </w:p>
          <w:p w:rsidR="00877B4B" w:rsidRPr="00EB35E6" w:rsidRDefault="00877B4B" w:rsidP="00B25C00">
            <w:pPr>
              <w:spacing w:line="360" w:lineRule="auto"/>
              <w:rPr>
                <w:sz w:val="22"/>
                <w:szCs w:val="22"/>
                <w:lang w:val="es-ES"/>
              </w:rPr>
            </w:pPr>
            <w:r w:rsidRPr="00EB35E6">
              <w:rPr>
                <w:color w:val="000000" w:themeColor="text1"/>
                <w:sz w:val="22"/>
                <w:szCs w:val="22"/>
                <w:lang w:val="es-ES"/>
              </w:rPr>
              <w:t xml:space="preserve">Dirección de correo electrónico: </w:t>
            </w:r>
            <w:r>
              <w:rPr>
                <w:b/>
                <w:color w:val="000000" w:themeColor="text1"/>
                <w:sz w:val="22"/>
                <w:szCs w:val="22"/>
                <w:u w:val="single"/>
                <w:lang w:val="es-ES"/>
              </w:rPr>
              <w:t>mayra.melara</w:t>
            </w:r>
            <w:r w:rsidRPr="003052D5">
              <w:rPr>
                <w:b/>
                <w:color w:val="000000" w:themeColor="text1"/>
                <w:sz w:val="22"/>
                <w:szCs w:val="22"/>
                <w:u w:val="single"/>
                <w:lang w:val="es-ES"/>
              </w:rPr>
              <w:t>@mined.gob.sv</w:t>
            </w:r>
          </w:p>
        </w:tc>
      </w:tr>
      <w:tr w:rsidR="00877B4B" w:rsidRPr="00BA6ED7" w:rsidTr="008043F8">
        <w:trPr>
          <w:trHeight w:val="701"/>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IAL 7.1</w:t>
            </w:r>
          </w:p>
        </w:tc>
        <w:tc>
          <w:tcPr>
            <w:tcW w:w="8360" w:type="dxa"/>
            <w:tcBorders>
              <w:top w:val="single" w:sz="2" w:space="0" w:color="000000"/>
              <w:left w:val="nil"/>
              <w:bottom w:val="single" w:sz="4" w:space="0" w:color="auto"/>
              <w:right w:val="single" w:sz="2" w:space="0" w:color="000000"/>
            </w:tcBorders>
          </w:tcPr>
          <w:p w:rsidR="00877B4B" w:rsidRPr="00EB35E6" w:rsidRDefault="00877B4B" w:rsidP="00B25C00">
            <w:pPr>
              <w:tabs>
                <w:tab w:val="right" w:pos="7254"/>
              </w:tabs>
              <w:spacing w:line="360" w:lineRule="auto"/>
              <w:jc w:val="both"/>
              <w:rPr>
                <w:iCs/>
                <w:lang w:val="es-ES"/>
              </w:rPr>
            </w:pPr>
            <w:r w:rsidRPr="00EB35E6">
              <w:rPr>
                <w:iCs/>
                <w:lang w:val="es-ES"/>
              </w:rPr>
              <w:t xml:space="preserve">Las solicitudes de aclaración deben ser recibidas por el Contratante a más tardar: </w:t>
            </w:r>
            <w:r w:rsidRPr="00EB35E6">
              <w:rPr>
                <w:b/>
                <w:bCs/>
                <w:iCs/>
                <w:u w:val="single"/>
                <w:lang w:val="es-ES"/>
              </w:rPr>
              <w:t>15 días hábiles previos a la fecha de recepción de las ofertas.</w:t>
            </w:r>
            <w:r w:rsidRPr="00EB35E6">
              <w:rPr>
                <w:bCs/>
                <w:iCs/>
                <w:lang w:val="es-ES"/>
              </w:rPr>
              <w:t xml:space="preserve"> </w:t>
            </w:r>
          </w:p>
        </w:tc>
      </w:tr>
      <w:tr w:rsidR="00877B4B" w:rsidRPr="00BA6ED7" w:rsidTr="008043F8">
        <w:trPr>
          <w:trHeight w:val="279"/>
          <w:jc w:val="center"/>
        </w:trPr>
        <w:tc>
          <w:tcPr>
            <w:tcW w:w="1705" w:type="dxa"/>
            <w:tcBorders>
              <w:top w:val="single" w:sz="2" w:space="0" w:color="000000"/>
              <w:left w:val="single" w:sz="2" w:space="0" w:color="000000"/>
              <w:bottom w:val="single" w:sz="2" w:space="0" w:color="000000"/>
              <w:right w:val="single" w:sz="4" w:space="0" w:color="auto"/>
            </w:tcBorders>
          </w:tcPr>
          <w:p w:rsidR="00877B4B" w:rsidRPr="00820C7A" w:rsidRDefault="00877B4B" w:rsidP="00B25C00">
            <w:pPr>
              <w:spacing w:line="360" w:lineRule="auto"/>
              <w:rPr>
                <w:b/>
                <w:lang w:val="es-ES"/>
              </w:rPr>
            </w:pPr>
            <w:r w:rsidRPr="00820C7A">
              <w:rPr>
                <w:b/>
                <w:lang w:val="es-ES"/>
              </w:rPr>
              <w:t>IAL 7.4</w:t>
            </w:r>
          </w:p>
        </w:tc>
        <w:tc>
          <w:tcPr>
            <w:tcW w:w="8360" w:type="dxa"/>
            <w:tcBorders>
              <w:top w:val="single" w:sz="4" w:space="0" w:color="auto"/>
              <w:left w:val="single" w:sz="4" w:space="0" w:color="auto"/>
              <w:bottom w:val="single" w:sz="4" w:space="0" w:color="auto"/>
              <w:right w:val="single" w:sz="4" w:space="0" w:color="auto"/>
            </w:tcBorders>
          </w:tcPr>
          <w:p w:rsidR="001E5910" w:rsidRPr="001E5910" w:rsidRDefault="001E5910" w:rsidP="00B25C00">
            <w:pPr>
              <w:spacing w:line="360" w:lineRule="auto"/>
              <w:rPr>
                <w:sz w:val="22"/>
                <w:szCs w:val="22"/>
                <w:lang w:val="es-ES"/>
              </w:rPr>
            </w:pPr>
            <w:r w:rsidRPr="001E5910">
              <w:rPr>
                <w:sz w:val="22"/>
                <w:szCs w:val="22"/>
                <w:lang w:val="es-ES"/>
              </w:rPr>
              <w:t>Se realizará una reunión previa a la presentación de las Ofertas en la fecha, a la hora y en el</w:t>
            </w:r>
          </w:p>
          <w:p w:rsidR="001E5910" w:rsidRDefault="001E5910" w:rsidP="00B25C00">
            <w:pPr>
              <w:spacing w:line="360" w:lineRule="auto"/>
              <w:rPr>
                <w:sz w:val="22"/>
                <w:szCs w:val="22"/>
                <w:lang w:val="es-ES"/>
              </w:rPr>
            </w:pPr>
            <w:r w:rsidRPr="001E5910">
              <w:rPr>
                <w:sz w:val="22"/>
                <w:szCs w:val="22"/>
                <w:lang w:val="es-ES"/>
              </w:rPr>
              <w:t>lugar siguiente:</w:t>
            </w:r>
          </w:p>
          <w:p w:rsidR="001E5910" w:rsidRDefault="001E5910" w:rsidP="00B25C00">
            <w:pPr>
              <w:spacing w:line="360" w:lineRule="auto"/>
              <w:rPr>
                <w:sz w:val="22"/>
                <w:szCs w:val="22"/>
                <w:lang w:val="es-ES"/>
              </w:rPr>
            </w:pPr>
          </w:p>
          <w:p w:rsidR="001E5910" w:rsidRDefault="001E5910" w:rsidP="00B25C00">
            <w:pPr>
              <w:spacing w:line="360" w:lineRule="auto"/>
              <w:rPr>
                <w:b/>
                <w:sz w:val="22"/>
                <w:szCs w:val="22"/>
                <w:lang w:val="es-ES"/>
              </w:rPr>
            </w:pPr>
            <w:r w:rsidRPr="001E5910">
              <w:rPr>
                <w:sz w:val="22"/>
                <w:szCs w:val="22"/>
                <w:lang w:val="es-ES"/>
              </w:rPr>
              <w:t xml:space="preserve">Fecha: </w:t>
            </w:r>
            <w:r w:rsidRPr="00FB76DF">
              <w:rPr>
                <w:b/>
                <w:sz w:val="22"/>
                <w:szCs w:val="22"/>
                <w:lang w:val="es-ES"/>
              </w:rPr>
              <w:t>11 julio de 2024</w:t>
            </w:r>
          </w:p>
          <w:p w:rsidR="001E5910" w:rsidRDefault="001E5910" w:rsidP="00B25C00">
            <w:pPr>
              <w:spacing w:line="360" w:lineRule="auto"/>
              <w:rPr>
                <w:b/>
                <w:sz w:val="22"/>
                <w:szCs w:val="22"/>
                <w:lang w:val="es-ES"/>
              </w:rPr>
            </w:pPr>
            <w:r w:rsidRPr="001E5910">
              <w:rPr>
                <w:sz w:val="22"/>
                <w:szCs w:val="22"/>
                <w:lang w:val="es-ES"/>
              </w:rPr>
              <w:t xml:space="preserve">Hora: </w:t>
            </w:r>
            <w:r w:rsidRPr="00FB76DF">
              <w:rPr>
                <w:b/>
                <w:sz w:val="22"/>
                <w:szCs w:val="22"/>
                <w:lang w:val="es-ES"/>
              </w:rPr>
              <w:t>10:00 a.m.</w:t>
            </w:r>
          </w:p>
          <w:p w:rsidR="003A4894" w:rsidRPr="00B1503D" w:rsidRDefault="001E5910" w:rsidP="00B25C00">
            <w:pPr>
              <w:spacing w:line="360" w:lineRule="auto"/>
              <w:jc w:val="both"/>
              <w:rPr>
                <w:rFonts w:ascii="Courier" w:hAnsi="Courier" w:cs="Arial"/>
                <w:color w:val="222222"/>
                <w:lang w:val="es-SV"/>
              </w:rPr>
            </w:pPr>
            <w:r w:rsidRPr="001E5910">
              <w:rPr>
                <w:sz w:val="22"/>
                <w:szCs w:val="22"/>
                <w:lang w:val="es-ES"/>
              </w:rPr>
              <w:t xml:space="preserve">Lugar: </w:t>
            </w:r>
            <w:r w:rsidR="00FB76DF">
              <w:rPr>
                <w:sz w:val="22"/>
                <w:szCs w:val="22"/>
                <w:lang w:val="es-ES"/>
              </w:rPr>
              <w:t xml:space="preserve">En las instalaciones de Ministerio de Educación, Ciencia y Tecnología (MINEDUCYT) o en forma virtual </w:t>
            </w:r>
            <w:r w:rsidR="003A4894" w:rsidRPr="00B1503D">
              <w:rPr>
                <w:bCs/>
                <w:iCs/>
                <w:sz w:val="22"/>
                <w:szCs w:val="22"/>
                <w:lang w:val="es-ES"/>
              </w:rPr>
              <w:t>a través del siguiente enlace:</w:t>
            </w:r>
            <w:r w:rsidR="00FB76DF">
              <w:rPr>
                <w:bCs/>
                <w:iCs/>
                <w:sz w:val="22"/>
                <w:szCs w:val="22"/>
                <w:lang w:val="es-ES"/>
              </w:rPr>
              <w:t xml:space="preserve">  </w:t>
            </w:r>
            <w:hyperlink r:id="rId17" w:tgtFrame="_blank" w:history="1">
              <w:r w:rsidR="003A4894">
                <w:rPr>
                  <w:rStyle w:val="Hipervnculo"/>
                  <w:rFonts w:ascii="Museo Sans 300" w:hAnsi="Museo Sans 300"/>
                  <w:lang w:val="es-ES"/>
                </w:rPr>
                <w:t>https://meet.google.com/xyn-bqnc-cnj</w:t>
              </w:r>
            </w:hyperlink>
          </w:p>
          <w:p w:rsidR="003A4894" w:rsidRDefault="003A4894" w:rsidP="00B25C00">
            <w:pPr>
              <w:spacing w:line="360" w:lineRule="auto"/>
              <w:rPr>
                <w:sz w:val="22"/>
                <w:szCs w:val="22"/>
                <w:lang w:val="es-ES"/>
              </w:rPr>
            </w:pPr>
          </w:p>
          <w:p w:rsidR="00877B4B" w:rsidRDefault="00877B4B" w:rsidP="00B25C00">
            <w:pPr>
              <w:spacing w:line="360" w:lineRule="auto"/>
              <w:jc w:val="both"/>
              <w:rPr>
                <w:iCs/>
                <w:color w:val="000000" w:themeColor="text1"/>
                <w:sz w:val="22"/>
                <w:szCs w:val="22"/>
                <w:lang w:val="es-ES"/>
              </w:rPr>
            </w:pPr>
            <w:r w:rsidRPr="00EB35E6">
              <w:rPr>
                <w:b/>
                <w:iCs/>
                <w:color w:val="000000" w:themeColor="text1"/>
                <w:sz w:val="22"/>
                <w:szCs w:val="22"/>
                <w:lang w:val="es-ES"/>
              </w:rPr>
              <w:t xml:space="preserve">“Se organizará” </w:t>
            </w:r>
            <w:r w:rsidRPr="00EB35E6">
              <w:rPr>
                <w:iCs/>
                <w:color w:val="000000" w:themeColor="text1"/>
                <w:sz w:val="22"/>
                <w:szCs w:val="22"/>
                <w:lang w:val="es-ES"/>
              </w:rPr>
              <w:t xml:space="preserve">una visita al lugar de las obras guiada por el Contratante, </w:t>
            </w:r>
            <w:r w:rsidRPr="00EB35E6">
              <w:rPr>
                <w:b/>
                <w:iCs/>
                <w:color w:val="000000" w:themeColor="text1"/>
                <w:sz w:val="22"/>
                <w:szCs w:val="22"/>
                <w:u w:val="single"/>
                <w:lang w:val="es-ES"/>
              </w:rPr>
              <w:t xml:space="preserve">de acuerdo al Calendario de Visitas a los Centros Educativos, </w:t>
            </w:r>
            <w:r w:rsidRPr="00EB35E6">
              <w:rPr>
                <w:iCs/>
                <w:color w:val="000000" w:themeColor="text1"/>
                <w:sz w:val="22"/>
                <w:szCs w:val="22"/>
                <w:lang w:val="es-ES"/>
              </w:rPr>
              <w:t>mostrado a continuación:</w:t>
            </w:r>
          </w:p>
          <w:p w:rsidR="00877B4B" w:rsidRDefault="00877B4B" w:rsidP="00B25C00">
            <w:pPr>
              <w:spacing w:line="360" w:lineRule="auto"/>
              <w:jc w:val="both"/>
              <w:rPr>
                <w:iCs/>
                <w:color w:val="000000" w:themeColor="text1"/>
                <w:sz w:val="22"/>
                <w:szCs w:val="22"/>
                <w:lang w:val="es-ES"/>
              </w:rPr>
            </w:pPr>
          </w:p>
          <w:tbl>
            <w:tblPr>
              <w:tblW w:w="8195" w:type="dxa"/>
              <w:tblLayout w:type="fixed"/>
              <w:tblCellMar>
                <w:left w:w="0" w:type="dxa"/>
                <w:right w:w="0" w:type="dxa"/>
              </w:tblCellMar>
              <w:tblLook w:val="04A0" w:firstRow="1" w:lastRow="0" w:firstColumn="1" w:lastColumn="0" w:noHBand="0" w:noVBand="1"/>
            </w:tblPr>
            <w:tblGrid>
              <w:gridCol w:w="425"/>
              <w:gridCol w:w="865"/>
              <w:gridCol w:w="1587"/>
              <w:gridCol w:w="1243"/>
              <w:gridCol w:w="1276"/>
              <w:gridCol w:w="1594"/>
              <w:gridCol w:w="1205"/>
            </w:tblGrid>
            <w:tr w:rsidR="00877B4B" w:rsidRPr="008043F8" w:rsidTr="008043F8">
              <w:trPr>
                <w:trHeight w:val="480"/>
                <w:tblHeader/>
              </w:trPr>
              <w:tc>
                <w:tcPr>
                  <w:tcW w:w="425" w:type="dxa"/>
                  <w:tcBorders>
                    <w:top w:val="single" w:sz="8" w:space="0" w:color="auto"/>
                    <w:left w:val="single" w:sz="8" w:space="0" w:color="auto"/>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jc w:val="center"/>
                    <w:rPr>
                      <w:rFonts w:asciiTheme="minorHAnsi" w:hAnsiTheme="minorHAnsi"/>
                      <w:sz w:val="16"/>
                      <w:szCs w:val="17"/>
                      <w:lang w:val="es-SV" w:eastAsia="es-SV"/>
                    </w:rPr>
                  </w:pPr>
                  <w:r w:rsidRPr="008043F8">
                    <w:rPr>
                      <w:rFonts w:asciiTheme="minorHAnsi" w:hAnsiTheme="minorHAnsi"/>
                      <w:b/>
                      <w:bCs/>
                      <w:color w:val="FFFFFF"/>
                      <w:sz w:val="16"/>
                      <w:szCs w:val="17"/>
                      <w:lang w:val="es-ES" w:eastAsia="es-SV"/>
                    </w:rPr>
                    <w:t>No</w:t>
                  </w:r>
                </w:p>
              </w:tc>
              <w:tc>
                <w:tcPr>
                  <w:tcW w:w="865"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6"/>
                      <w:szCs w:val="17"/>
                      <w:lang w:val="es-ES" w:eastAsia="es-SV"/>
                    </w:rPr>
                    <w:t>CÓDIGO</w:t>
                  </w:r>
                </w:p>
              </w:tc>
              <w:tc>
                <w:tcPr>
                  <w:tcW w:w="1587"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jc w:val="both"/>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6"/>
                      <w:szCs w:val="17"/>
                      <w:lang w:val="es-ES" w:eastAsia="es-SV"/>
                    </w:rPr>
                    <w:t>NOMBRE CE</w:t>
                  </w:r>
                </w:p>
              </w:tc>
              <w:tc>
                <w:tcPr>
                  <w:tcW w:w="1243"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4"/>
                      <w:szCs w:val="17"/>
                      <w:lang w:val="es-ES" w:eastAsia="es-SV"/>
                    </w:rPr>
                    <w:t>DEPARTAMENTO</w:t>
                  </w:r>
                </w:p>
              </w:tc>
              <w:tc>
                <w:tcPr>
                  <w:tcW w:w="1276"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6"/>
                      <w:szCs w:val="17"/>
                      <w:lang w:val="es-ES" w:eastAsia="es-SV"/>
                    </w:rPr>
                    <w:t>MUNICIPIO</w:t>
                  </w:r>
                </w:p>
              </w:tc>
              <w:tc>
                <w:tcPr>
                  <w:tcW w:w="1594"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jc w:val="both"/>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6"/>
                      <w:szCs w:val="17"/>
                      <w:lang w:val="es-ES" w:eastAsia="es-SV"/>
                    </w:rPr>
                    <w:t>FECHA DE VISITA</w:t>
                  </w:r>
                </w:p>
              </w:tc>
              <w:tc>
                <w:tcPr>
                  <w:tcW w:w="1205" w:type="dxa"/>
                  <w:tcBorders>
                    <w:top w:val="single" w:sz="8" w:space="0" w:color="auto"/>
                    <w:left w:val="nil"/>
                    <w:bottom w:val="single" w:sz="8" w:space="0" w:color="auto"/>
                    <w:right w:val="single" w:sz="8" w:space="0" w:color="auto"/>
                  </w:tcBorders>
                  <w:shd w:val="clear" w:color="auto" w:fill="323E4F" w:themeFill="text2" w:themeFillShade="BF"/>
                  <w:tcMar>
                    <w:top w:w="0" w:type="dxa"/>
                    <w:left w:w="70" w:type="dxa"/>
                    <w:bottom w:w="0" w:type="dxa"/>
                    <w:right w:w="70" w:type="dxa"/>
                  </w:tcMar>
                  <w:vAlign w:val="center"/>
                  <w:hideMark/>
                </w:tcPr>
                <w:p w:rsidR="00877B4B" w:rsidRPr="008043F8" w:rsidRDefault="00877B4B" w:rsidP="00B25C00">
                  <w:pPr>
                    <w:spacing w:line="276" w:lineRule="auto"/>
                    <w:jc w:val="center"/>
                    <w:rPr>
                      <w:rFonts w:asciiTheme="minorHAnsi" w:hAnsiTheme="minorHAnsi"/>
                      <w:color w:val="FFFFFF" w:themeColor="background1"/>
                      <w:sz w:val="16"/>
                      <w:szCs w:val="17"/>
                      <w:lang w:val="es-SV" w:eastAsia="es-SV"/>
                    </w:rPr>
                  </w:pPr>
                  <w:r w:rsidRPr="008043F8">
                    <w:rPr>
                      <w:rFonts w:asciiTheme="minorHAnsi" w:hAnsiTheme="minorHAnsi"/>
                      <w:b/>
                      <w:bCs/>
                      <w:color w:val="FFFFFF" w:themeColor="background1"/>
                      <w:sz w:val="16"/>
                      <w:szCs w:val="17"/>
                      <w:lang w:val="es-ES" w:eastAsia="es-SV"/>
                    </w:rPr>
                    <w:t>HORA DE ENCUENTRO</w:t>
                  </w:r>
                </w:p>
              </w:tc>
            </w:tr>
            <w:tr w:rsidR="00A02B99" w:rsidRPr="00B1503D" w:rsidTr="0069282A">
              <w:trPr>
                <w:trHeight w:val="761"/>
              </w:trPr>
              <w:tc>
                <w:tcPr>
                  <w:tcW w:w="425" w:type="dxa"/>
                  <w:tcBorders>
                    <w:top w:val="nil"/>
                    <w:left w:val="single" w:sz="8" w:space="0" w:color="auto"/>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jc w:val="center"/>
                    <w:rPr>
                      <w:rFonts w:asciiTheme="minorHAnsi" w:hAnsiTheme="minorHAnsi"/>
                      <w:sz w:val="17"/>
                      <w:szCs w:val="17"/>
                      <w:lang w:val="es-SV" w:eastAsia="es-SV"/>
                    </w:rPr>
                  </w:pPr>
                  <w:r w:rsidRPr="00B1503D">
                    <w:rPr>
                      <w:rFonts w:asciiTheme="minorHAnsi" w:hAnsiTheme="minorHAnsi"/>
                      <w:sz w:val="17"/>
                      <w:szCs w:val="17"/>
                      <w:lang w:val="es-ES" w:eastAsia="es-SV"/>
                    </w:rPr>
                    <w:t>1</w:t>
                  </w:r>
                </w:p>
              </w:tc>
              <w:tc>
                <w:tcPr>
                  <w:tcW w:w="865"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rPr>
                      <w:rFonts w:asciiTheme="minorHAnsi" w:hAnsiTheme="minorHAnsi"/>
                      <w:sz w:val="17"/>
                      <w:szCs w:val="17"/>
                      <w:lang w:val="es-SV" w:eastAsia="es-SV"/>
                    </w:rPr>
                  </w:pPr>
                  <w:r w:rsidRPr="00B1503D">
                    <w:rPr>
                      <w:rFonts w:asciiTheme="minorHAnsi" w:hAnsiTheme="minorHAnsi"/>
                      <w:sz w:val="17"/>
                      <w:szCs w:val="17"/>
                      <w:lang w:val="es-ES" w:eastAsia="es-SV"/>
                    </w:rPr>
                    <w:t>10196</w:t>
                  </w:r>
                </w:p>
              </w:tc>
              <w:tc>
                <w:tcPr>
                  <w:tcW w:w="1587"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"Presbítero Matías Romero"</w:t>
                  </w:r>
                </w:p>
              </w:tc>
              <w:tc>
                <w:tcPr>
                  <w:tcW w:w="1243"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rPr>
                      <w:rFonts w:asciiTheme="minorHAnsi" w:hAnsiTheme="minorHAnsi"/>
                      <w:sz w:val="17"/>
                      <w:szCs w:val="17"/>
                      <w:lang w:val="es-SV" w:eastAsia="es-SV"/>
                    </w:rPr>
                  </w:pPr>
                  <w:r w:rsidRPr="00B1503D">
                    <w:rPr>
                      <w:rFonts w:asciiTheme="minorHAnsi" w:hAnsiTheme="minorHAnsi"/>
                      <w:sz w:val="17"/>
                      <w:szCs w:val="17"/>
                      <w:lang w:val="es-ES" w:eastAsia="es-SV"/>
                    </w:rPr>
                    <w:t>Santa Ana</w:t>
                  </w:r>
                </w:p>
              </w:tc>
              <w:tc>
                <w:tcPr>
                  <w:tcW w:w="1276"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rPr>
                      <w:rFonts w:asciiTheme="minorHAnsi" w:hAnsiTheme="minorHAnsi"/>
                      <w:sz w:val="17"/>
                      <w:szCs w:val="17"/>
                      <w:lang w:val="es-SV" w:eastAsia="es-SV"/>
                    </w:rPr>
                  </w:pPr>
                  <w:r w:rsidRPr="00B1503D">
                    <w:rPr>
                      <w:rFonts w:asciiTheme="minorHAnsi" w:hAnsiTheme="minorHAnsi"/>
                      <w:sz w:val="17"/>
                      <w:szCs w:val="17"/>
                      <w:lang w:val="es-ES" w:eastAsia="es-SV"/>
                    </w:rPr>
                    <w:t>Candelaria de</w:t>
                  </w:r>
                </w:p>
                <w:p w:rsidR="00A02B99" w:rsidRPr="00B1503D" w:rsidRDefault="00A02B99" w:rsidP="00A02B99">
                  <w:pPr>
                    <w:rPr>
                      <w:rFonts w:asciiTheme="minorHAnsi" w:hAnsiTheme="minorHAnsi"/>
                      <w:sz w:val="17"/>
                      <w:szCs w:val="17"/>
                      <w:lang w:val="es-SV" w:eastAsia="es-SV"/>
                    </w:rPr>
                  </w:pPr>
                  <w:r w:rsidRPr="00B1503D">
                    <w:rPr>
                      <w:rFonts w:asciiTheme="minorHAnsi" w:hAnsiTheme="minorHAnsi"/>
                      <w:sz w:val="17"/>
                      <w:szCs w:val="17"/>
                      <w:lang w:val="es-ES" w:eastAsia="es-SV"/>
                    </w:rPr>
                    <w:t>La Frontera</w:t>
                  </w:r>
                </w:p>
              </w:tc>
              <w:tc>
                <w:tcPr>
                  <w:tcW w:w="1594"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jc w:val="both"/>
                    <w:rPr>
                      <w:rFonts w:asciiTheme="minorHAnsi" w:hAnsiTheme="minorHAnsi"/>
                      <w:sz w:val="17"/>
                      <w:szCs w:val="17"/>
                      <w:lang w:val="es-SV" w:eastAsia="es-SV"/>
                    </w:rPr>
                  </w:pPr>
                  <w:r w:rsidRPr="00B1503D">
                    <w:rPr>
                      <w:rFonts w:asciiTheme="minorHAnsi" w:hAnsiTheme="minorHAnsi"/>
                      <w:sz w:val="17"/>
                      <w:szCs w:val="17"/>
                      <w:lang w:val="es-ES" w:eastAsia="es-SV"/>
                    </w:rPr>
                    <w:t>7 días hábiles después de la publicación de la licitación:</w:t>
                  </w:r>
                </w:p>
                <w:p w:rsidR="00A02B99" w:rsidRPr="00B1503D" w:rsidRDefault="00A02B99" w:rsidP="00A02B99">
                  <w:pPr>
                    <w:jc w:val="both"/>
                    <w:rPr>
                      <w:rFonts w:asciiTheme="minorHAnsi" w:hAnsiTheme="minorHAnsi"/>
                      <w:sz w:val="17"/>
                      <w:szCs w:val="17"/>
                      <w:lang w:val="es-SV" w:eastAsia="es-SV"/>
                    </w:rPr>
                  </w:pPr>
                  <w:r w:rsidRPr="00B1503D">
                    <w:rPr>
                      <w:rFonts w:asciiTheme="minorHAnsi" w:hAnsiTheme="minorHAnsi"/>
                      <w:sz w:val="17"/>
                      <w:szCs w:val="17"/>
                      <w:lang w:val="es-ES" w:eastAsia="es-SV"/>
                    </w:rPr>
                    <w:t>4 de julio de 2024</w:t>
                  </w:r>
                </w:p>
              </w:tc>
              <w:tc>
                <w:tcPr>
                  <w:tcW w:w="1205" w:type="dxa"/>
                  <w:tcBorders>
                    <w:top w:val="nil"/>
                    <w:left w:val="nil"/>
                    <w:bottom w:val="single" w:sz="4" w:space="0" w:color="auto"/>
                    <w:right w:val="single" w:sz="8" w:space="0" w:color="auto"/>
                  </w:tcBorders>
                  <w:tcMar>
                    <w:top w:w="0" w:type="dxa"/>
                    <w:left w:w="70" w:type="dxa"/>
                    <w:bottom w:w="0" w:type="dxa"/>
                    <w:right w:w="70" w:type="dxa"/>
                  </w:tcMar>
                  <w:vAlign w:val="center"/>
                  <w:hideMark/>
                </w:tcPr>
                <w:p w:rsidR="00A02B99" w:rsidRPr="00B1503D" w:rsidRDefault="00A02B99" w:rsidP="00A02B99">
                  <w:pPr>
                    <w:jc w:val="center"/>
                    <w:rPr>
                      <w:rFonts w:asciiTheme="minorHAnsi" w:hAnsiTheme="minorHAnsi"/>
                      <w:sz w:val="17"/>
                      <w:szCs w:val="17"/>
                      <w:lang w:val="es-SV" w:eastAsia="es-SV"/>
                    </w:rPr>
                  </w:pPr>
                  <w:r w:rsidRPr="00B1503D">
                    <w:rPr>
                      <w:rFonts w:asciiTheme="minorHAnsi" w:hAnsiTheme="minorHAnsi"/>
                      <w:sz w:val="17"/>
                      <w:szCs w:val="17"/>
                      <w:lang w:val="es-ES" w:eastAsia="es-SV"/>
                    </w:rPr>
                    <w:t>08:00 am</w:t>
                  </w:r>
                </w:p>
              </w:tc>
            </w:tr>
            <w:tr w:rsidR="00A02B99" w:rsidRPr="00A02B99" w:rsidTr="008043F8">
              <w:trPr>
                <w:trHeight w:val="883"/>
              </w:trPr>
              <w:tc>
                <w:tcPr>
                  <w:tcW w:w="42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lastRenderedPageBreak/>
                    <w:t>No</w:t>
                  </w:r>
                </w:p>
              </w:tc>
              <w:tc>
                <w:tcPr>
                  <w:tcW w:w="86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CÓDIGO</w:t>
                  </w:r>
                </w:p>
              </w:tc>
              <w:tc>
                <w:tcPr>
                  <w:tcW w:w="1587"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jc w:val="both"/>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NOMBRE CE</w:t>
                  </w:r>
                </w:p>
              </w:tc>
              <w:tc>
                <w:tcPr>
                  <w:tcW w:w="1243"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rPr>
                      <w:rFonts w:asciiTheme="minorHAnsi" w:hAnsiTheme="minorHAnsi"/>
                      <w:color w:val="FFFFFF" w:themeColor="background1"/>
                      <w:sz w:val="14"/>
                      <w:szCs w:val="17"/>
                      <w:lang w:val="es-SV" w:eastAsia="es-SV"/>
                    </w:rPr>
                  </w:pPr>
                  <w:r w:rsidRPr="00A02B99">
                    <w:rPr>
                      <w:rFonts w:asciiTheme="minorHAnsi" w:hAnsiTheme="minorHAnsi"/>
                      <w:b/>
                      <w:bCs/>
                      <w:color w:val="FFFFFF" w:themeColor="background1"/>
                      <w:sz w:val="14"/>
                      <w:szCs w:val="17"/>
                      <w:lang w:val="es-ES" w:eastAsia="es-SV"/>
                    </w:rPr>
                    <w:t>DEPARTAMENTO</w:t>
                  </w:r>
                </w:p>
              </w:tc>
              <w:tc>
                <w:tcPr>
                  <w:tcW w:w="1276"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MUNICIPIO</w:t>
                  </w:r>
                </w:p>
              </w:tc>
              <w:tc>
                <w:tcPr>
                  <w:tcW w:w="159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rsidR="00A02B99" w:rsidRPr="00A02B99" w:rsidRDefault="00A02B99" w:rsidP="00A02B99">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FECHA DE VISITA</w:t>
                  </w:r>
                </w:p>
              </w:tc>
              <w:tc>
                <w:tcPr>
                  <w:tcW w:w="120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A02B99" w:rsidRPr="00A02B99" w:rsidRDefault="00A02B99" w:rsidP="00A02B99">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HORA DE ENCUENTRO</w:t>
                  </w:r>
                </w:p>
              </w:tc>
            </w:tr>
            <w:tr w:rsidR="008043F8" w:rsidRPr="00B1503D" w:rsidTr="0045575E">
              <w:trPr>
                <w:trHeight w:val="883"/>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jc w:val="center"/>
                    <w:rPr>
                      <w:rFonts w:asciiTheme="minorHAnsi" w:hAnsiTheme="minorHAnsi"/>
                      <w:sz w:val="17"/>
                      <w:szCs w:val="17"/>
                      <w:lang w:val="es-SV" w:eastAsia="es-SV"/>
                    </w:rPr>
                  </w:pPr>
                  <w:r w:rsidRPr="00A02B99">
                    <w:rPr>
                      <w:rFonts w:asciiTheme="minorHAnsi" w:hAnsiTheme="minorHAnsi"/>
                      <w:sz w:val="17"/>
                      <w:szCs w:val="17"/>
                      <w:lang w:val="es-ES" w:eastAsia="es-SV"/>
                    </w:rPr>
                    <w:t>2</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10047</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jc w:val="both"/>
                    <w:rPr>
                      <w:rFonts w:asciiTheme="minorHAnsi" w:hAnsiTheme="minorHAnsi"/>
                      <w:sz w:val="17"/>
                      <w:szCs w:val="17"/>
                      <w:lang w:val="es-SV" w:eastAsia="es-SV"/>
                    </w:rPr>
                  </w:pPr>
                  <w:r w:rsidRPr="00A02B99">
                    <w:rPr>
                      <w:rFonts w:asciiTheme="minorHAnsi" w:hAnsiTheme="minorHAnsi"/>
                      <w:sz w:val="17"/>
                      <w:szCs w:val="17"/>
                      <w:lang w:val="es-ES" w:eastAsia="es-SV"/>
                    </w:rPr>
                    <w:t>Escuela de Educación Especial “de Ahuachapán”</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Ahuachapán</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Ahuachapán</w:t>
                  </w:r>
                </w:p>
              </w:tc>
              <w:tc>
                <w:tcPr>
                  <w:tcW w:w="1594" w:type="dxa"/>
                  <w:vMerge w:val="restart"/>
                  <w:tcBorders>
                    <w:top w:val="single" w:sz="4" w:space="0" w:color="auto"/>
                    <w:left w:val="single" w:sz="4" w:space="0" w:color="auto"/>
                    <w:right w:val="single" w:sz="4" w:space="0" w:color="auto"/>
                  </w:tcBorders>
                  <w:vAlign w:val="center"/>
                </w:tcPr>
                <w:p w:rsidR="008043F8" w:rsidRPr="009E5E50" w:rsidRDefault="008043F8" w:rsidP="00A02B99">
                  <w:pPr>
                    <w:jc w:val="both"/>
                    <w:rPr>
                      <w:rFonts w:asciiTheme="minorHAnsi" w:hAnsiTheme="minorHAnsi"/>
                      <w:sz w:val="17"/>
                      <w:szCs w:val="17"/>
                      <w:lang w:val="es-SV" w:eastAsia="es-SV"/>
                    </w:rPr>
                  </w:pPr>
                  <w:r w:rsidRPr="009E5E50">
                    <w:rPr>
                      <w:rFonts w:asciiTheme="minorHAnsi" w:hAnsiTheme="minorHAnsi"/>
                      <w:sz w:val="17"/>
                      <w:szCs w:val="17"/>
                      <w:lang w:val="es-ES" w:eastAsia="es-SV"/>
                    </w:rPr>
                    <w:t>7 días hábiles después de la publicación de la licitación:</w:t>
                  </w:r>
                </w:p>
                <w:p w:rsidR="008043F8" w:rsidRPr="009E5E50" w:rsidRDefault="008043F8" w:rsidP="00A02B99">
                  <w:pPr>
                    <w:jc w:val="both"/>
                    <w:rPr>
                      <w:rFonts w:asciiTheme="minorHAnsi" w:hAnsiTheme="minorHAnsi"/>
                      <w:sz w:val="17"/>
                      <w:szCs w:val="17"/>
                      <w:lang w:val="es-SV" w:eastAsia="es-SV"/>
                    </w:rPr>
                  </w:pPr>
                  <w:r w:rsidRPr="009E5E50">
                    <w:rPr>
                      <w:rFonts w:asciiTheme="minorHAnsi" w:hAnsiTheme="minorHAnsi"/>
                      <w:sz w:val="17"/>
                      <w:szCs w:val="17"/>
                      <w:lang w:val="es-ES" w:eastAsia="es-SV"/>
                    </w:rPr>
                    <w:t>4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8043F8" w:rsidRPr="00A02B99" w:rsidRDefault="008043F8" w:rsidP="00A02B99">
                  <w:pPr>
                    <w:spacing w:line="276" w:lineRule="auto"/>
                    <w:jc w:val="center"/>
                    <w:rPr>
                      <w:rFonts w:asciiTheme="minorHAnsi" w:hAnsiTheme="minorHAnsi"/>
                      <w:sz w:val="17"/>
                      <w:szCs w:val="17"/>
                      <w:lang w:val="es-SV" w:eastAsia="es-SV"/>
                    </w:rPr>
                  </w:pPr>
                  <w:r w:rsidRPr="00A02B99">
                    <w:rPr>
                      <w:rFonts w:asciiTheme="minorHAnsi" w:hAnsiTheme="minorHAnsi"/>
                      <w:sz w:val="17"/>
                      <w:szCs w:val="17"/>
                      <w:lang w:val="es-ES" w:eastAsia="es-SV"/>
                    </w:rPr>
                    <w:t>10:00 am</w:t>
                  </w:r>
                </w:p>
              </w:tc>
            </w:tr>
            <w:tr w:rsidR="008043F8" w:rsidRPr="00B1503D" w:rsidTr="0045575E">
              <w:trPr>
                <w:trHeight w:val="71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jc w:val="center"/>
                    <w:rPr>
                      <w:rFonts w:asciiTheme="minorHAnsi" w:hAnsiTheme="minorHAnsi"/>
                      <w:sz w:val="17"/>
                      <w:szCs w:val="17"/>
                      <w:lang w:val="es-SV" w:eastAsia="es-SV"/>
                    </w:rPr>
                  </w:pPr>
                  <w:r w:rsidRPr="00A02B99">
                    <w:rPr>
                      <w:rFonts w:asciiTheme="minorHAnsi" w:hAnsiTheme="minorHAnsi"/>
                      <w:sz w:val="17"/>
                      <w:szCs w:val="17"/>
                      <w:lang w:val="es-ES" w:eastAsia="es-SV"/>
                    </w:rPr>
                    <w:t>3</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10008</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jc w:val="both"/>
                    <w:rPr>
                      <w:rFonts w:asciiTheme="minorHAnsi" w:hAnsiTheme="minorHAnsi"/>
                      <w:sz w:val="17"/>
                      <w:szCs w:val="17"/>
                      <w:lang w:val="es-SV" w:eastAsia="es-SV"/>
                    </w:rPr>
                  </w:pPr>
                  <w:r w:rsidRPr="00A02B99">
                    <w:rPr>
                      <w:rFonts w:asciiTheme="minorHAnsi" w:hAnsiTheme="minorHAnsi"/>
                      <w:sz w:val="17"/>
                      <w:szCs w:val="17"/>
                      <w:lang w:val="es-ES" w:eastAsia="es-SV"/>
                    </w:rPr>
                    <w:t>Escuela de Educación Parvularia "María Salazar Viuda de Magaña"</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Ahuachapán</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rPr>
                      <w:rFonts w:asciiTheme="minorHAnsi" w:hAnsiTheme="minorHAnsi"/>
                      <w:sz w:val="17"/>
                      <w:szCs w:val="17"/>
                      <w:lang w:val="es-SV" w:eastAsia="es-SV"/>
                    </w:rPr>
                  </w:pPr>
                  <w:r w:rsidRPr="00A02B99">
                    <w:rPr>
                      <w:rFonts w:asciiTheme="minorHAnsi" w:hAnsiTheme="minorHAnsi"/>
                      <w:sz w:val="17"/>
                      <w:szCs w:val="17"/>
                      <w:lang w:val="es-ES" w:eastAsia="es-SV"/>
                    </w:rPr>
                    <w:t>Ahuachapán</w:t>
                  </w:r>
                </w:p>
              </w:tc>
              <w:tc>
                <w:tcPr>
                  <w:tcW w:w="1594" w:type="dxa"/>
                  <w:vMerge/>
                  <w:tcBorders>
                    <w:left w:val="single" w:sz="4" w:space="0" w:color="auto"/>
                    <w:right w:val="single" w:sz="4" w:space="0" w:color="auto"/>
                  </w:tcBorders>
                  <w:vAlign w:val="center"/>
                  <w:hideMark/>
                </w:tcPr>
                <w:p w:rsidR="008043F8" w:rsidRPr="009E5E50" w:rsidRDefault="008043F8"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A02B99" w:rsidRDefault="008043F8" w:rsidP="00A02B99">
                  <w:pPr>
                    <w:spacing w:line="276" w:lineRule="auto"/>
                    <w:jc w:val="center"/>
                    <w:rPr>
                      <w:rFonts w:asciiTheme="minorHAnsi" w:hAnsiTheme="minorHAnsi"/>
                      <w:sz w:val="17"/>
                      <w:szCs w:val="17"/>
                      <w:lang w:val="es-SV" w:eastAsia="es-SV"/>
                    </w:rPr>
                  </w:pPr>
                  <w:r w:rsidRPr="00A02B99">
                    <w:rPr>
                      <w:rFonts w:asciiTheme="minorHAnsi" w:hAnsiTheme="minorHAnsi"/>
                      <w:sz w:val="17"/>
                      <w:szCs w:val="17"/>
                      <w:lang w:val="es-ES" w:eastAsia="es-SV"/>
                    </w:rPr>
                    <w:t>11:00 am</w:t>
                  </w:r>
                </w:p>
              </w:tc>
            </w:tr>
            <w:tr w:rsidR="008043F8" w:rsidRPr="00B1503D" w:rsidTr="008043F8">
              <w:trPr>
                <w:trHeight w:val="780"/>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4</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10286</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w:t>
                  </w:r>
                </w:p>
                <w:p w:rsidR="008043F8" w:rsidRPr="00B1503D" w:rsidRDefault="008043F8"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“de El Congo”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Santa Ana</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El Congo</w:t>
                  </w:r>
                </w:p>
              </w:tc>
              <w:tc>
                <w:tcPr>
                  <w:tcW w:w="1594" w:type="dxa"/>
                  <w:vMerge/>
                  <w:tcBorders>
                    <w:left w:val="single" w:sz="4" w:space="0" w:color="auto"/>
                    <w:bottom w:val="single" w:sz="4" w:space="0" w:color="auto"/>
                    <w:right w:val="single" w:sz="4" w:space="0" w:color="auto"/>
                  </w:tcBorders>
                  <w:vAlign w:val="center"/>
                  <w:hideMark/>
                </w:tcPr>
                <w:p w:rsidR="008043F8" w:rsidRPr="009E5E50" w:rsidRDefault="008043F8"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8043F8" w:rsidRPr="00B1503D" w:rsidRDefault="008043F8"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01:00 pm</w:t>
                  </w:r>
                </w:p>
              </w:tc>
            </w:tr>
            <w:tr w:rsidR="00A02B99" w:rsidRPr="00B1503D" w:rsidTr="008043F8">
              <w:trPr>
                <w:trHeight w:val="97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5</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11040</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w:t>
                  </w:r>
                </w:p>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“Cantón Lourdes”</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La Libertad</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Colon</w:t>
                  </w:r>
                </w:p>
              </w:tc>
              <w:tc>
                <w:tcPr>
                  <w:tcW w:w="159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9E5E50" w:rsidRDefault="00A02B99" w:rsidP="00A02B99">
                  <w:pPr>
                    <w:spacing w:line="276" w:lineRule="auto"/>
                    <w:jc w:val="both"/>
                    <w:rPr>
                      <w:rFonts w:asciiTheme="minorHAnsi" w:hAnsiTheme="minorHAnsi"/>
                      <w:sz w:val="17"/>
                      <w:szCs w:val="17"/>
                      <w:lang w:val="es-ES" w:eastAsia="es-SV"/>
                    </w:rPr>
                  </w:pPr>
                  <w:r w:rsidRPr="009E5E50">
                    <w:rPr>
                      <w:rFonts w:asciiTheme="minorHAnsi" w:hAnsiTheme="minorHAnsi"/>
                      <w:sz w:val="17"/>
                      <w:szCs w:val="17"/>
                      <w:lang w:val="es-ES" w:eastAsia="es-SV"/>
                    </w:rPr>
                    <w:t xml:space="preserve">8 días hábiles después de la publicación de la licitación:  </w:t>
                  </w:r>
                </w:p>
                <w:p w:rsidR="00A02B99" w:rsidRPr="009E5E50" w:rsidRDefault="00A02B99" w:rsidP="00A02B99">
                  <w:pPr>
                    <w:spacing w:line="276" w:lineRule="auto"/>
                    <w:jc w:val="both"/>
                    <w:rPr>
                      <w:rFonts w:asciiTheme="minorHAnsi" w:hAnsiTheme="minorHAnsi"/>
                      <w:sz w:val="17"/>
                      <w:szCs w:val="17"/>
                      <w:lang w:val="es-SV" w:eastAsia="es-SV"/>
                    </w:rPr>
                  </w:pPr>
                  <w:r w:rsidRPr="009E5E50">
                    <w:rPr>
                      <w:rFonts w:asciiTheme="minorHAnsi" w:hAnsiTheme="minorHAnsi"/>
                      <w:sz w:val="17"/>
                      <w:szCs w:val="17"/>
                      <w:lang w:val="es-ES" w:eastAsia="es-SV"/>
                    </w:rPr>
                    <w:t>5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08:00 am</w:t>
                  </w:r>
                </w:p>
              </w:tc>
            </w:tr>
            <w:tr w:rsidR="00A02B99" w:rsidRPr="00B1503D" w:rsidTr="008043F8">
              <w:trPr>
                <w:trHeight w:val="931"/>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6</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68016</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Centro Escolar “Caserío Las Arboledas, Cantón Lourdes”</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La Libertad</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Colon</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09:00 am</w:t>
                  </w:r>
                </w:p>
              </w:tc>
            </w:tr>
            <w:tr w:rsidR="00A02B99" w:rsidRPr="00B1503D" w:rsidTr="008043F8">
              <w:trPr>
                <w:trHeight w:val="931"/>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7</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11346</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"Profesora Berta Arlina Molina"</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Apopa</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11:00 am</w:t>
                  </w:r>
                </w:p>
              </w:tc>
            </w:tr>
            <w:tr w:rsidR="00A02B99" w:rsidRPr="00B1503D" w:rsidTr="008043F8">
              <w:trPr>
                <w:trHeight w:val="900"/>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8</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11429</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"Zacamil"</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Mejicanos</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01:00 pm</w:t>
                  </w:r>
                </w:p>
              </w:tc>
            </w:tr>
            <w:tr w:rsidR="00A02B99" w:rsidRPr="00B1503D" w:rsidTr="008043F8">
              <w:trPr>
                <w:trHeight w:val="77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9</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11357</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w:t>
                  </w:r>
                </w:p>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"Hugo Lindo"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Ayutuxtepeque</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02:00 pm</w:t>
                  </w:r>
                </w:p>
              </w:tc>
            </w:tr>
            <w:tr w:rsidR="00A02B99" w:rsidRPr="00B1503D" w:rsidTr="008043F8">
              <w:trPr>
                <w:trHeight w:val="845"/>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10</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11741</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Complejo Educativo "Distrito Italia"</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Tonacatepeque</w:t>
                  </w:r>
                </w:p>
              </w:tc>
              <w:tc>
                <w:tcPr>
                  <w:tcW w:w="1594"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vAlign w:val="center"/>
                  <w:hideMark/>
                </w:tcPr>
                <w:p w:rsidR="00A02B99" w:rsidRPr="009E5E50" w:rsidRDefault="00A02B99" w:rsidP="00A02B99">
                  <w:pPr>
                    <w:spacing w:line="276" w:lineRule="auto"/>
                    <w:jc w:val="both"/>
                    <w:rPr>
                      <w:rFonts w:asciiTheme="minorHAnsi" w:hAnsiTheme="minorHAnsi"/>
                      <w:sz w:val="17"/>
                      <w:szCs w:val="17"/>
                      <w:lang w:val="es-SV" w:eastAsia="es-SV"/>
                    </w:rPr>
                  </w:pPr>
                  <w:r w:rsidRPr="009E5E50">
                    <w:rPr>
                      <w:rFonts w:asciiTheme="minorHAnsi" w:hAnsiTheme="minorHAnsi"/>
                      <w:sz w:val="17"/>
                      <w:szCs w:val="17"/>
                      <w:lang w:val="es-ES" w:eastAsia="es-SV"/>
                    </w:rPr>
                    <w:t>9 días hábiles después de la publicación de la licitación:</w:t>
                  </w:r>
                </w:p>
                <w:p w:rsidR="00A02B99" w:rsidRPr="009E5E50" w:rsidRDefault="00A02B99" w:rsidP="00A02B99">
                  <w:pPr>
                    <w:spacing w:line="276" w:lineRule="auto"/>
                    <w:jc w:val="both"/>
                    <w:rPr>
                      <w:rFonts w:asciiTheme="minorHAnsi" w:hAnsiTheme="minorHAnsi"/>
                      <w:sz w:val="17"/>
                      <w:szCs w:val="17"/>
                      <w:lang w:val="es-SV" w:eastAsia="es-SV"/>
                    </w:rPr>
                  </w:pPr>
                  <w:r w:rsidRPr="009E5E50">
                    <w:rPr>
                      <w:rFonts w:asciiTheme="minorHAnsi" w:hAnsiTheme="minorHAnsi"/>
                      <w:sz w:val="17"/>
                      <w:szCs w:val="17"/>
                      <w:lang w:val="es-ES" w:eastAsia="es-SV"/>
                    </w:rPr>
                    <w:t>8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08:00 am</w:t>
                  </w:r>
                </w:p>
              </w:tc>
            </w:tr>
            <w:tr w:rsidR="00A02B99" w:rsidRPr="00B1503D" w:rsidTr="008043F8">
              <w:trPr>
                <w:trHeight w:val="965"/>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11</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11502</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“Margarita Oviedo de Venutolo"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Martin</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09:45 am</w:t>
                  </w:r>
                </w:p>
              </w:tc>
            </w:tr>
            <w:tr w:rsidR="00A02B99" w:rsidRPr="00B1503D" w:rsidTr="008043F8">
              <w:trPr>
                <w:trHeight w:val="965"/>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12</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11398</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"Colonia Santa Lucía"</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Salvador</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Ilopango</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A02B99" w:rsidRPr="009E5E50" w:rsidRDefault="00A02B99" w:rsidP="00A02B99">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11:15 am</w:t>
                  </w:r>
                </w:p>
              </w:tc>
            </w:tr>
            <w:tr w:rsidR="00A02B99" w:rsidRPr="00B1503D" w:rsidTr="008043F8">
              <w:trPr>
                <w:trHeight w:val="992"/>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13</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12155</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Especial “de Ilobasco”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Cabañas</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Ilobasco</w:t>
                  </w:r>
                </w:p>
              </w:tc>
              <w:tc>
                <w:tcPr>
                  <w:tcW w:w="1594" w:type="dxa"/>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vAlign w:val="center"/>
                  <w:hideMark/>
                </w:tcPr>
                <w:p w:rsidR="00A02B99" w:rsidRPr="009E5E50" w:rsidRDefault="00A02B99" w:rsidP="00A02B99">
                  <w:pPr>
                    <w:spacing w:line="276" w:lineRule="auto"/>
                    <w:jc w:val="both"/>
                    <w:rPr>
                      <w:rFonts w:asciiTheme="minorHAnsi" w:hAnsiTheme="minorHAnsi"/>
                      <w:sz w:val="17"/>
                      <w:szCs w:val="17"/>
                      <w:lang w:val="es-SV" w:eastAsia="es-SV"/>
                    </w:rPr>
                  </w:pPr>
                  <w:r w:rsidRPr="009E5E50">
                    <w:rPr>
                      <w:rFonts w:asciiTheme="minorHAnsi" w:hAnsiTheme="minorHAnsi"/>
                      <w:sz w:val="17"/>
                      <w:szCs w:val="17"/>
                      <w:lang w:val="es-ES" w:eastAsia="es-SV"/>
                    </w:rPr>
                    <w:t>10 días hábiles después de la publicación de la licitación:</w:t>
                  </w:r>
                </w:p>
                <w:p w:rsidR="00A02B99" w:rsidRPr="009E5E50" w:rsidRDefault="00A02B99" w:rsidP="00A02B99">
                  <w:pPr>
                    <w:spacing w:line="276" w:lineRule="auto"/>
                    <w:jc w:val="both"/>
                    <w:rPr>
                      <w:rFonts w:asciiTheme="minorHAnsi" w:hAnsiTheme="minorHAnsi"/>
                      <w:sz w:val="17"/>
                      <w:szCs w:val="17"/>
                      <w:lang w:val="es-SV" w:eastAsia="es-SV"/>
                    </w:rPr>
                  </w:pPr>
                  <w:r w:rsidRPr="009E5E50">
                    <w:rPr>
                      <w:rFonts w:asciiTheme="minorHAnsi" w:hAnsiTheme="minorHAnsi"/>
                      <w:sz w:val="17"/>
                      <w:szCs w:val="17"/>
                      <w:lang w:val="es-ES" w:eastAsia="es-SV"/>
                    </w:rPr>
                    <w:t>9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02B99" w:rsidRPr="00B1503D" w:rsidRDefault="00A02B99" w:rsidP="00A02B99">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08:00 am</w:t>
                  </w:r>
                </w:p>
              </w:tc>
            </w:tr>
            <w:tr w:rsidR="009E5E50" w:rsidRPr="00B1503D" w:rsidTr="009E5E50">
              <w:trPr>
                <w:trHeight w:val="837"/>
              </w:trPr>
              <w:tc>
                <w:tcPr>
                  <w:tcW w:w="42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lastRenderedPageBreak/>
                    <w:t>No</w:t>
                  </w:r>
                </w:p>
              </w:tc>
              <w:tc>
                <w:tcPr>
                  <w:tcW w:w="86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CÓDIGO</w:t>
                  </w:r>
                </w:p>
              </w:tc>
              <w:tc>
                <w:tcPr>
                  <w:tcW w:w="1587"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jc w:val="both"/>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NOMBRE CE</w:t>
                  </w:r>
                </w:p>
              </w:tc>
              <w:tc>
                <w:tcPr>
                  <w:tcW w:w="1243"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rPr>
                      <w:rFonts w:asciiTheme="minorHAnsi" w:hAnsiTheme="minorHAnsi"/>
                      <w:color w:val="FFFFFF" w:themeColor="background1"/>
                      <w:sz w:val="14"/>
                      <w:szCs w:val="17"/>
                      <w:lang w:val="es-SV" w:eastAsia="es-SV"/>
                    </w:rPr>
                  </w:pPr>
                  <w:r w:rsidRPr="00A02B99">
                    <w:rPr>
                      <w:rFonts w:asciiTheme="minorHAnsi" w:hAnsiTheme="minorHAnsi"/>
                      <w:b/>
                      <w:bCs/>
                      <w:color w:val="FFFFFF" w:themeColor="background1"/>
                      <w:sz w:val="14"/>
                      <w:szCs w:val="17"/>
                      <w:lang w:val="es-ES" w:eastAsia="es-SV"/>
                    </w:rPr>
                    <w:t>DEPARTAMENTO</w:t>
                  </w:r>
                </w:p>
              </w:tc>
              <w:tc>
                <w:tcPr>
                  <w:tcW w:w="1276"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MUNICIPIO</w:t>
                  </w:r>
                </w:p>
              </w:tc>
              <w:tc>
                <w:tcPr>
                  <w:tcW w:w="159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tcPr>
                <w:p w:rsidR="009E5E50" w:rsidRPr="00A02B99" w:rsidRDefault="009E5E50" w:rsidP="009E5E50">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FECHA DE VISITA</w:t>
                  </w:r>
                </w:p>
              </w:tc>
              <w:tc>
                <w:tcPr>
                  <w:tcW w:w="1205" w:type="dxa"/>
                  <w:tcBorders>
                    <w:top w:val="single" w:sz="4" w:space="0" w:color="auto"/>
                    <w:left w:val="single" w:sz="4" w:space="0" w:color="auto"/>
                    <w:bottom w:val="single" w:sz="4" w:space="0" w:color="auto"/>
                    <w:right w:val="single" w:sz="4" w:space="0" w:color="auto"/>
                  </w:tcBorders>
                  <w:shd w:val="clear" w:color="auto" w:fill="323E4F" w:themeFill="text2" w:themeFillShade="BF"/>
                  <w:tcMar>
                    <w:top w:w="0" w:type="dxa"/>
                    <w:left w:w="70" w:type="dxa"/>
                    <w:bottom w:w="0" w:type="dxa"/>
                    <w:right w:w="70" w:type="dxa"/>
                  </w:tcMar>
                  <w:vAlign w:val="center"/>
                </w:tcPr>
                <w:p w:rsidR="009E5E50" w:rsidRPr="00A02B99" w:rsidRDefault="009E5E50" w:rsidP="009E5E50">
                  <w:pPr>
                    <w:spacing w:line="276" w:lineRule="auto"/>
                    <w:jc w:val="center"/>
                    <w:rPr>
                      <w:rFonts w:asciiTheme="minorHAnsi" w:hAnsiTheme="minorHAnsi"/>
                      <w:color w:val="FFFFFF" w:themeColor="background1"/>
                      <w:sz w:val="17"/>
                      <w:szCs w:val="17"/>
                      <w:lang w:val="es-SV" w:eastAsia="es-SV"/>
                    </w:rPr>
                  </w:pPr>
                  <w:r w:rsidRPr="00A02B99">
                    <w:rPr>
                      <w:rFonts w:asciiTheme="minorHAnsi" w:hAnsiTheme="minorHAnsi"/>
                      <w:b/>
                      <w:bCs/>
                      <w:color w:val="FFFFFF" w:themeColor="background1"/>
                      <w:sz w:val="17"/>
                      <w:szCs w:val="17"/>
                      <w:lang w:val="es-ES" w:eastAsia="es-SV"/>
                    </w:rPr>
                    <w:t>HORA DE ENCUENTRO</w:t>
                  </w:r>
                </w:p>
              </w:tc>
            </w:tr>
            <w:tr w:rsidR="009E5E50" w:rsidRPr="00B1503D" w:rsidTr="00A02B99">
              <w:trPr>
                <w:trHeight w:val="837"/>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14</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12034</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w:t>
                  </w:r>
                </w:p>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“Julita Alfonso”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La Paz</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Rafael Obrajuelo</w:t>
                  </w:r>
                </w:p>
              </w:tc>
              <w:tc>
                <w:tcPr>
                  <w:tcW w:w="1594" w:type="dxa"/>
                  <w:tcBorders>
                    <w:top w:val="single" w:sz="4" w:space="0" w:color="auto"/>
                    <w:left w:val="single" w:sz="4" w:space="0" w:color="auto"/>
                    <w:bottom w:val="single" w:sz="4" w:space="0" w:color="auto"/>
                    <w:right w:val="single" w:sz="4" w:space="0" w:color="auto"/>
                  </w:tcBorders>
                  <w:vAlign w:val="center"/>
                  <w:hideMark/>
                </w:tcPr>
                <w:p w:rsidR="009E5E50" w:rsidRPr="009E5E50" w:rsidRDefault="009E5E50" w:rsidP="009E5E50">
                  <w:pPr>
                    <w:spacing w:line="276" w:lineRule="auto"/>
                    <w:jc w:val="both"/>
                    <w:rPr>
                      <w:rFonts w:asciiTheme="minorHAnsi" w:hAnsiTheme="minorHAnsi"/>
                      <w:sz w:val="16"/>
                      <w:szCs w:val="17"/>
                      <w:lang w:val="es-SV" w:eastAsia="es-SV"/>
                    </w:rPr>
                  </w:pPr>
                  <w:r w:rsidRPr="009E5E50">
                    <w:rPr>
                      <w:rFonts w:asciiTheme="minorHAnsi" w:hAnsiTheme="minorHAnsi"/>
                      <w:sz w:val="16"/>
                      <w:szCs w:val="17"/>
                      <w:lang w:val="es-ES" w:eastAsia="es-SV"/>
                    </w:rPr>
                    <w:t>10 días hábiles después de la publicación de la licitación:</w:t>
                  </w:r>
                </w:p>
                <w:p w:rsidR="009E5E50" w:rsidRPr="009E5E50" w:rsidRDefault="009E5E50" w:rsidP="009E5E50">
                  <w:pPr>
                    <w:spacing w:line="276" w:lineRule="auto"/>
                    <w:jc w:val="both"/>
                    <w:rPr>
                      <w:rFonts w:asciiTheme="minorHAnsi" w:hAnsiTheme="minorHAnsi"/>
                      <w:sz w:val="16"/>
                      <w:szCs w:val="17"/>
                      <w:lang w:val="es-SV" w:eastAsia="es-SV"/>
                    </w:rPr>
                  </w:pPr>
                  <w:r w:rsidRPr="009E5E50">
                    <w:rPr>
                      <w:rFonts w:asciiTheme="minorHAnsi" w:hAnsiTheme="minorHAnsi"/>
                      <w:sz w:val="16"/>
                      <w:szCs w:val="17"/>
                      <w:lang w:val="es-ES" w:eastAsia="es-SV"/>
                    </w:rPr>
                    <w:t>9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10:30 am</w:t>
                  </w:r>
                </w:p>
              </w:tc>
            </w:tr>
            <w:tr w:rsidR="009E5E50" w:rsidRPr="00B1503D" w:rsidTr="008043F8">
              <w:trPr>
                <w:trHeight w:val="84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15</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11929</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w:t>
                  </w:r>
                </w:p>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"El Rosario"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La Paz</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El Rosario</w:t>
                  </w:r>
                </w:p>
              </w:tc>
              <w:tc>
                <w:tcPr>
                  <w:tcW w:w="1594" w:type="dxa"/>
                  <w:tcBorders>
                    <w:top w:val="single" w:sz="4" w:space="0" w:color="auto"/>
                    <w:left w:val="single" w:sz="4" w:space="0" w:color="auto"/>
                    <w:bottom w:val="single" w:sz="4" w:space="0" w:color="auto"/>
                    <w:right w:val="single" w:sz="4" w:space="0" w:color="auto"/>
                  </w:tcBorders>
                  <w:vAlign w:val="center"/>
                  <w:hideMark/>
                </w:tcPr>
                <w:p w:rsidR="009E5E50" w:rsidRPr="00A02B99" w:rsidRDefault="009E5E50" w:rsidP="009E5E50">
                  <w:pPr>
                    <w:spacing w:line="276" w:lineRule="auto"/>
                    <w:jc w:val="both"/>
                    <w:rPr>
                      <w:rFonts w:asciiTheme="minorHAnsi" w:hAnsiTheme="minorHAnsi"/>
                      <w:sz w:val="12"/>
                      <w:szCs w:val="17"/>
                      <w:lang w:val="es-SV" w:eastAsia="es-SV"/>
                    </w:rPr>
                  </w:pPr>
                  <w:r w:rsidRPr="00A02B99">
                    <w:rPr>
                      <w:rFonts w:asciiTheme="minorHAnsi" w:hAnsiTheme="minorHAnsi"/>
                      <w:sz w:val="12"/>
                      <w:szCs w:val="17"/>
                      <w:lang w:val="es-ES" w:eastAsia="es-SV"/>
                    </w:rPr>
                    <w:t>10 días hábiles después de la publicación de la licitación:</w:t>
                  </w:r>
                </w:p>
                <w:p w:rsidR="009E5E50" w:rsidRPr="00B1503D" w:rsidRDefault="009E5E50" w:rsidP="009E5E50">
                  <w:pPr>
                    <w:spacing w:line="276" w:lineRule="auto"/>
                    <w:jc w:val="both"/>
                    <w:rPr>
                      <w:rFonts w:asciiTheme="minorHAnsi" w:hAnsiTheme="minorHAnsi"/>
                      <w:sz w:val="17"/>
                      <w:szCs w:val="17"/>
                      <w:lang w:val="es-SV" w:eastAsia="es-SV"/>
                    </w:rPr>
                  </w:pPr>
                  <w:r w:rsidRPr="00A02B99">
                    <w:rPr>
                      <w:rFonts w:asciiTheme="minorHAnsi" w:hAnsiTheme="minorHAnsi"/>
                      <w:sz w:val="12"/>
                      <w:szCs w:val="17"/>
                      <w:lang w:val="es-ES" w:eastAsia="es-SV"/>
                    </w:rPr>
                    <w:t>9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01:00 pm</w:t>
                  </w:r>
                </w:p>
              </w:tc>
            </w:tr>
            <w:tr w:rsidR="009E5E50" w:rsidRPr="00B1503D" w:rsidTr="008043F8">
              <w:trPr>
                <w:trHeight w:val="84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16</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13264</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“San Francisco Gotera"</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Morazán</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San Francisco Gotera</w:t>
                  </w:r>
                </w:p>
              </w:tc>
              <w:tc>
                <w:tcPr>
                  <w:tcW w:w="1594" w:type="dxa"/>
                  <w:vMerge w:val="restart"/>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vAlign w:val="center"/>
                  <w:hideMark/>
                </w:tcPr>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 </w:t>
                  </w:r>
                </w:p>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11 días hábiles después de la publicación de la licitación:</w:t>
                  </w:r>
                </w:p>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10 de julio de 2024</w:t>
                  </w: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09:00 am</w:t>
                  </w:r>
                </w:p>
              </w:tc>
            </w:tr>
            <w:tr w:rsidR="009E5E50" w:rsidRPr="00BA6ED7" w:rsidTr="008043F8">
              <w:trPr>
                <w:trHeight w:val="849"/>
              </w:trPr>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SV" w:eastAsia="es-SV"/>
                    </w:rPr>
                  </w:pPr>
                  <w:r w:rsidRPr="00B1503D">
                    <w:rPr>
                      <w:rFonts w:asciiTheme="minorHAnsi" w:hAnsiTheme="minorHAnsi"/>
                      <w:sz w:val="17"/>
                      <w:szCs w:val="17"/>
                      <w:lang w:val="es-ES" w:eastAsia="es-SV"/>
                    </w:rPr>
                    <w:t>17</w:t>
                  </w:r>
                </w:p>
              </w:tc>
              <w:tc>
                <w:tcPr>
                  <w:tcW w:w="8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12656</w:t>
                  </w:r>
                </w:p>
              </w:tc>
              <w:tc>
                <w:tcPr>
                  <w:tcW w:w="158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both"/>
                    <w:rPr>
                      <w:rFonts w:asciiTheme="minorHAnsi" w:hAnsiTheme="minorHAnsi"/>
                      <w:sz w:val="17"/>
                      <w:szCs w:val="17"/>
                      <w:lang w:val="es-SV" w:eastAsia="es-SV"/>
                    </w:rPr>
                  </w:pPr>
                  <w:r w:rsidRPr="00B1503D">
                    <w:rPr>
                      <w:rFonts w:asciiTheme="minorHAnsi" w:hAnsiTheme="minorHAnsi"/>
                      <w:sz w:val="17"/>
                      <w:szCs w:val="17"/>
                      <w:lang w:val="es-ES" w:eastAsia="es-SV"/>
                    </w:rPr>
                    <w:t>Escuela de Educación Parvularia "de Puerto</w:t>
                  </w:r>
                </w:p>
                <w:p w:rsidR="009E5E50" w:rsidRPr="00B1503D" w:rsidRDefault="009E5E50" w:rsidP="009E5E50">
                  <w:pPr>
                    <w:spacing w:line="276" w:lineRule="auto"/>
                    <w:jc w:val="both"/>
                    <w:rPr>
                      <w:rFonts w:asciiTheme="minorHAnsi" w:hAnsiTheme="minorHAnsi"/>
                      <w:sz w:val="17"/>
                      <w:szCs w:val="17"/>
                      <w:lang w:val="es-SV" w:eastAsia="es-SV"/>
                    </w:rPr>
                  </w:pPr>
                  <w:r>
                    <w:rPr>
                      <w:rFonts w:asciiTheme="minorHAnsi" w:hAnsiTheme="minorHAnsi"/>
                      <w:sz w:val="17"/>
                      <w:szCs w:val="17"/>
                      <w:lang w:val="es-ES" w:eastAsia="es-SV"/>
                    </w:rPr>
                    <w:t>El Triunfo</w:t>
                  </w:r>
                </w:p>
              </w:tc>
              <w:tc>
                <w:tcPr>
                  <w:tcW w:w="1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Usulután</w:t>
                  </w: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Puerto</w:t>
                  </w:r>
                </w:p>
                <w:p w:rsidR="009E5E50" w:rsidRPr="00B1503D" w:rsidRDefault="009E5E50" w:rsidP="009E5E50">
                  <w:pPr>
                    <w:spacing w:line="276" w:lineRule="auto"/>
                    <w:rPr>
                      <w:rFonts w:asciiTheme="minorHAnsi" w:hAnsiTheme="minorHAnsi"/>
                      <w:sz w:val="17"/>
                      <w:szCs w:val="17"/>
                      <w:lang w:val="es-SV" w:eastAsia="es-SV"/>
                    </w:rPr>
                  </w:pPr>
                  <w:r w:rsidRPr="00B1503D">
                    <w:rPr>
                      <w:rFonts w:asciiTheme="minorHAnsi" w:hAnsiTheme="minorHAnsi"/>
                      <w:sz w:val="17"/>
                      <w:szCs w:val="17"/>
                      <w:lang w:val="es-ES" w:eastAsia="es-SV"/>
                    </w:rPr>
                    <w:t>El Triunfo</w:t>
                  </w: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9E5E50" w:rsidRPr="00B1503D" w:rsidRDefault="009E5E50" w:rsidP="009E5E50">
                  <w:pPr>
                    <w:spacing w:line="276" w:lineRule="auto"/>
                    <w:jc w:val="both"/>
                    <w:rPr>
                      <w:rFonts w:asciiTheme="minorHAnsi" w:hAnsiTheme="minorHAnsi"/>
                      <w:sz w:val="17"/>
                      <w:szCs w:val="17"/>
                      <w:lang w:val="es-SV" w:eastAsia="es-SV"/>
                    </w:rPr>
                  </w:pPr>
                </w:p>
              </w:tc>
              <w:tc>
                <w:tcPr>
                  <w:tcW w:w="12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5E50" w:rsidRPr="00B1503D" w:rsidRDefault="009E5E50" w:rsidP="009E5E50">
                  <w:pPr>
                    <w:spacing w:line="276" w:lineRule="auto"/>
                    <w:jc w:val="center"/>
                    <w:rPr>
                      <w:rFonts w:asciiTheme="minorHAnsi" w:hAnsiTheme="minorHAnsi"/>
                      <w:sz w:val="17"/>
                      <w:szCs w:val="17"/>
                      <w:lang w:val="es-ES" w:eastAsia="es-SV"/>
                    </w:rPr>
                  </w:pPr>
                  <w:r w:rsidRPr="00B1503D">
                    <w:rPr>
                      <w:rFonts w:asciiTheme="minorHAnsi" w:hAnsiTheme="minorHAnsi"/>
                      <w:sz w:val="17"/>
                      <w:szCs w:val="17"/>
                      <w:lang w:val="es-ES" w:eastAsia="es-SV"/>
                    </w:rPr>
                    <w:t>01:00 pm</w:t>
                  </w:r>
                </w:p>
              </w:tc>
            </w:tr>
          </w:tbl>
          <w:p w:rsidR="00877B4B" w:rsidRPr="00B1503D" w:rsidRDefault="00877B4B" w:rsidP="00B25C00">
            <w:pPr>
              <w:shd w:val="clear" w:color="auto" w:fill="FFFFFF"/>
              <w:spacing w:line="360" w:lineRule="auto"/>
              <w:rPr>
                <w:b/>
                <w:lang w:val="es-SV"/>
              </w:rPr>
            </w:pPr>
          </w:p>
        </w:tc>
      </w:tr>
      <w:tr w:rsidR="00877B4B" w:rsidRPr="00BA6ED7" w:rsidTr="008043F8">
        <w:trPr>
          <w:trHeight w:val="813"/>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lastRenderedPageBreak/>
              <w:t>IAL 7.6</w:t>
            </w:r>
          </w:p>
        </w:tc>
        <w:tc>
          <w:tcPr>
            <w:tcW w:w="8360" w:type="dxa"/>
            <w:tcBorders>
              <w:top w:val="single" w:sz="4" w:space="0" w:color="auto"/>
              <w:left w:val="nil"/>
              <w:bottom w:val="single" w:sz="2" w:space="0" w:color="000000"/>
              <w:right w:val="single" w:sz="2" w:space="0" w:color="000000"/>
            </w:tcBorders>
          </w:tcPr>
          <w:p w:rsidR="00877B4B" w:rsidRPr="000869D6" w:rsidRDefault="00877B4B" w:rsidP="00B25C00">
            <w:pPr>
              <w:spacing w:line="360" w:lineRule="auto"/>
              <w:jc w:val="both"/>
              <w:rPr>
                <w:bCs/>
                <w:iCs/>
                <w:sz w:val="22"/>
                <w:szCs w:val="22"/>
                <w:lang w:val="es-ES"/>
              </w:rPr>
            </w:pPr>
            <w:r w:rsidRPr="000869D6">
              <w:rPr>
                <w:bCs/>
                <w:iCs/>
                <w:sz w:val="22"/>
                <w:szCs w:val="22"/>
                <w:lang w:val="es-ES"/>
              </w:rPr>
              <w:t xml:space="preserve">Páginas web para la publicación del acta de la reunión previa a la presentación de las Ofertas: </w:t>
            </w:r>
          </w:p>
          <w:p w:rsidR="00877B4B" w:rsidRDefault="00555708" w:rsidP="00B25C00">
            <w:pPr>
              <w:spacing w:line="360" w:lineRule="auto"/>
              <w:rPr>
                <w:bCs/>
                <w:iCs/>
                <w:sz w:val="22"/>
                <w:szCs w:val="22"/>
                <w:u w:val="single"/>
                <w:lang w:val="es-ES"/>
              </w:rPr>
            </w:pPr>
            <w:hyperlink r:id="rId18" w:history="1">
              <w:r w:rsidR="00877B4B" w:rsidRPr="00692868">
                <w:rPr>
                  <w:rStyle w:val="Hipervnculo"/>
                  <w:bCs/>
                  <w:iCs/>
                  <w:sz w:val="22"/>
                  <w:szCs w:val="22"/>
                  <w:lang w:val="es-ES"/>
                </w:rPr>
                <w:t>www.comprasal.gob.sv</w:t>
              </w:r>
            </w:hyperlink>
          </w:p>
          <w:p w:rsidR="00FB76DF" w:rsidRPr="00820C7A" w:rsidRDefault="00555708" w:rsidP="008043F8">
            <w:pPr>
              <w:spacing w:line="360" w:lineRule="auto"/>
              <w:rPr>
                <w:b/>
                <w:i/>
                <w:lang w:val="es-ES"/>
              </w:rPr>
            </w:pPr>
            <w:hyperlink r:id="rId19" w:history="1">
              <w:r w:rsidR="00877B4B" w:rsidRPr="00692868">
                <w:rPr>
                  <w:rStyle w:val="Hipervnculo"/>
                  <w:bCs/>
                  <w:iCs/>
                  <w:sz w:val="22"/>
                  <w:szCs w:val="22"/>
                  <w:lang w:val="es-ES"/>
                </w:rPr>
                <w:t>www.mined.gob.sv</w:t>
              </w:r>
            </w:hyperlink>
          </w:p>
        </w:tc>
      </w:tr>
      <w:tr w:rsidR="00877B4B" w:rsidRPr="00BA6ED7" w:rsidTr="00F01B77">
        <w:trPr>
          <w:trHeight w:val="272"/>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820C7A" w:rsidRDefault="00877B4B" w:rsidP="00B25C00">
            <w:pPr>
              <w:tabs>
                <w:tab w:val="right" w:pos="7254"/>
              </w:tabs>
              <w:spacing w:line="360" w:lineRule="auto"/>
              <w:jc w:val="center"/>
              <w:rPr>
                <w:lang w:val="es-ES"/>
              </w:rPr>
            </w:pPr>
            <w:r w:rsidRPr="00820C7A">
              <w:rPr>
                <w:b/>
                <w:sz w:val="28"/>
                <w:lang w:val="es-ES"/>
              </w:rPr>
              <w:t>C. Preparación de las Ofertas</w:t>
            </w:r>
          </w:p>
        </w:tc>
      </w:tr>
      <w:tr w:rsidR="00877B4B" w:rsidRPr="00BA6ED7" w:rsidTr="00F01B77">
        <w:trPr>
          <w:trHeight w:val="1126"/>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9E5E50">
            <w:pPr>
              <w:pStyle w:val="Headfid1"/>
              <w:tabs>
                <w:tab w:val="right" w:pos="7434"/>
              </w:tabs>
              <w:spacing w:before="0" w:after="0"/>
              <w:rPr>
                <w:iCs/>
                <w:lang w:val="es-ES"/>
              </w:rPr>
            </w:pPr>
            <w:r w:rsidRPr="00820C7A">
              <w:rPr>
                <w:iCs/>
                <w:lang w:val="es-ES"/>
              </w:rPr>
              <w:t>IAL 10.1</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9E5E50">
            <w:pPr>
              <w:jc w:val="both"/>
              <w:rPr>
                <w:b/>
                <w:i/>
                <w:iCs/>
                <w:color w:val="000000" w:themeColor="text1"/>
                <w:sz w:val="22"/>
                <w:szCs w:val="22"/>
                <w:lang w:val="es-ES"/>
              </w:rPr>
            </w:pPr>
            <w:r w:rsidRPr="000869D6">
              <w:rPr>
                <w:color w:val="000000" w:themeColor="text1"/>
                <w:sz w:val="22"/>
                <w:szCs w:val="22"/>
                <w:lang w:val="es-ES"/>
              </w:rPr>
              <w:t xml:space="preserve">El idioma de la Oferta es: </w:t>
            </w:r>
            <w:r w:rsidRPr="000869D6">
              <w:rPr>
                <w:b/>
                <w:i/>
                <w:iCs/>
                <w:color w:val="000000" w:themeColor="text1"/>
                <w:sz w:val="22"/>
                <w:szCs w:val="22"/>
                <w:lang w:val="es-ES"/>
              </w:rPr>
              <w:t>“</w:t>
            </w:r>
            <w:r>
              <w:rPr>
                <w:b/>
                <w:i/>
                <w:iCs/>
                <w:color w:val="000000" w:themeColor="text1"/>
                <w:sz w:val="22"/>
                <w:szCs w:val="22"/>
                <w:lang w:val="es-ES"/>
              </w:rPr>
              <w:t>E</w:t>
            </w:r>
            <w:r w:rsidRPr="000869D6">
              <w:rPr>
                <w:b/>
                <w:i/>
                <w:iCs/>
                <w:color w:val="000000" w:themeColor="text1"/>
                <w:sz w:val="22"/>
                <w:szCs w:val="22"/>
                <w:lang w:val="es-ES"/>
              </w:rPr>
              <w:t xml:space="preserve">spañol” </w:t>
            </w:r>
          </w:p>
          <w:p w:rsidR="00877B4B" w:rsidRPr="000869D6" w:rsidRDefault="00877B4B" w:rsidP="009E5E50">
            <w:pPr>
              <w:jc w:val="both"/>
              <w:rPr>
                <w:i/>
                <w:iCs/>
                <w:color w:val="000000" w:themeColor="text1"/>
                <w:sz w:val="22"/>
                <w:szCs w:val="22"/>
                <w:lang w:val="es-ES"/>
              </w:rPr>
            </w:pPr>
            <w:r w:rsidRPr="000869D6">
              <w:rPr>
                <w:iCs/>
                <w:color w:val="000000" w:themeColor="text1"/>
                <w:spacing w:val="-4"/>
                <w:sz w:val="22"/>
                <w:szCs w:val="22"/>
                <w:lang w:val="es-ES"/>
              </w:rPr>
              <w:t xml:space="preserve">Todo el intercambio de correspondencia se hará en: </w:t>
            </w:r>
            <w:r w:rsidRPr="000869D6">
              <w:rPr>
                <w:b/>
                <w:i/>
                <w:iCs/>
                <w:color w:val="000000" w:themeColor="text1"/>
                <w:spacing w:val="-4"/>
                <w:sz w:val="22"/>
                <w:szCs w:val="22"/>
                <w:lang w:val="es-ES"/>
              </w:rPr>
              <w:t xml:space="preserve">idioma </w:t>
            </w:r>
            <w:r w:rsidRPr="000869D6">
              <w:rPr>
                <w:b/>
                <w:i/>
                <w:iCs/>
                <w:color w:val="000000" w:themeColor="text1"/>
                <w:sz w:val="22"/>
                <w:szCs w:val="22"/>
                <w:lang w:val="es-ES"/>
              </w:rPr>
              <w:t>español</w:t>
            </w:r>
            <w:r w:rsidRPr="000869D6">
              <w:rPr>
                <w:iCs/>
                <w:color w:val="000000" w:themeColor="text1"/>
                <w:spacing w:val="-4"/>
                <w:sz w:val="22"/>
                <w:szCs w:val="22"/>
                <w:lang w:val="es-ES"/>
              </w:rPr>
              <w:t>.</w:t>
            </w:r>
          </w:p>
          <w:p w:rsidR="00877B4B" w:rsidRPr="000869D6" w:rsidRDefault="00877B4B" w:rsidP="009E5E50">
            <w:pPr>
              <w:tabs>
                <w:tab w:val="right" w:pos="7254"/>
              </w:tabs>
              <w:jc w:val="both"/>
              <w:rPr>
                <w:iCs/>
                <w:sz w:val="22"/>
                <w:szCs w:val="22"/>
                <w:lang w:val="es-ES"/>
              </w:rPr>
            </w:pPr>
            <w:r w:rsidRPr="000869D6">
              <w:rPr>
                <w:iCs/>
                <w:color w:val="000000" w:themeColor="text1"/>
                <w:spacing w:val="-4"/>
                <w:sz w:val="22"/>
                <w:szCs w:val="22"/>
                <w:lang w:val="es-ES"/>
              </w:rPr>
              <w:t xml:space="preserve">El idioma para la traducción de los documentos justificativos y el material impreso es el: </w:t>
            </w:r>
            <w:r w:rsidRPr="000869D6">
              <w:rPr>
                <w:b/>
                <w:i/>
                <w:iCs/>
                <w:color w:val="000000" w:themeColor="text1"/>
                <w:spacing w:val="-4"/>
                <w:sz w:val="22"/>
                <w:szCs w:val="22"/>
                <w:lang w:val="es-ES"/>
              </w:rPr>
              <w:t xml:space="preserve">idioma </w:t>
            </w:r>
            <w:r w:rsidRPr="000869D6">
              <w:rPr>
                <w:b/>
                <w:i/>
                <w:iCs/>
                <w:color w:val="000000" w:themeColor="text1"/>
                <w:sz w:val="22"/>
                <w:szCs w:val="22"/>
                <w:lang w:val="es-ES"/>
              </w:rPr>
              <w:t>español</w:t>
            </w:r>
            <w:r w:rsidRPr="000869D6">
              <w:rPr>
                <w:iCs/>
                <w:color w:val="000000" w:themeColor="text1"/>
                <w:spacing w:val="-4"/>
                <w:sz w:val="22"/>
                <w:szCs w:val="22"/>
                <w:lang w:val="es-ES"/>
              </w:rPr>
              <w:t>.</w:t>
            </w:r>
          </w:p>
        </w:tc>
      </w:tr>
      <w:tr w:rsidR="00877B4B" w:rsidRPr="00BA6ED7" w:rsidTr="00F01B77">
        <w:trPr>
          <w:trHeight w:val="846"/>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8043F8">
            <w:pPr>
              <w:spacing w:line="276" w:lineRule="auto"/>
              <w:rPr>
                <w:b/>
                <w:lang w:val="es-ES"/>
              </w:rPr>
            </w:pPr>
            <w:r w:rsidRPr="00820C7A">
              <w:rPr>
                <w:b/>
                <w:lang w:val="es-ES"/>
              </w:rPr>
              <w:t>IAL 11.2 (h)</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8043F8">
            <w:pPr>
              <w:tabs>
                <w:tab w:val="right" w:pos="7254"/>
              </w:tabs>
              <w:spacing w:line="276" w:lineRule="auto"/>
              <w:jc w:val="both"/>
              <w:rPr>
                <w:color w:val="000000" w:themeColor="text1"/>
                <w:sz w:val="22"/>
                <w:szCs w:val="22"/>
                <w:lang w:val="es-ES"/>
              </w:rPr>
            </w:pPr>
            <w:r w:rsidRPr="000869D6">
              <w:rPr>
                <w:color w:val="000000" w:themeColor="text1"/>
                <w:sz w:val="22"/>
                <w:szCs w:val="22"/>
                <w:lang w:val="es-ES"/>
              </w:rPr>
              <w:t xml:space="preserve">El Licitante deberá presentar los siguientes documentos adicionales en la Parte Técnica de su Oferta: </w:t>
            </w:r>
          </w:p>
          <w:p w:rsidR="00877B4B" w:rsidRPr="000869D6" w:rsidRDefault="00877B4B" w:rsidP="008043F8">
            <w:pPr>
              <w:pStyle w:val="Prrafodelista"/>
              <w:numPr>
                <w:ilvl w:val="0"/>
                <w:numId w:val="94"/>
              </w:numPr>
              <w:tabs>
                <w:tab w:val="right" w:pos="7254"/>
              </w:tabs>
              <w:spacing w:line="276" w:lineRule="auto"/>
              <w:ind w:left="232" w:hanging="232"/>
              <w:jc w:val="both"/>
              <w:rPr>
                <w:b/>
                <w:bCs/>
                <w:color w:val="000000" w:themeColor="text1"/>
                <w:sz w:val="22"/>
                <w:szCs w:val="22"/>
                <w:lang w:val="es-ES"/>
              </w:rPr>
            </w:pPr>
            <w:r w:rsidRPr="000869D6">
              <w:rPr>
                <w:b/>
                <w:bCs/>
                <w:color w:val="000000" w:themeColor="text1"/>
                <w:sz w:val="22"/>
                <w:szCs w:val="22"/>
                <w:lang w:val="es-ES"/>
              </w:rPr>
              <w:t>Normas de Conducta para el Personal del Contratista (AS)</w:t>
            </w:r>
          </w:p>
          <w:p w:rsidR="00877B4B" w:rsidRPr="000869D6" w:rsidRDefault="00877B4B" w:rsidP="008043F8">
            <w:pPr>
              <w:tabs>
                <w:tab w:val="right" w:pos="7254"/>
              </w:tabs>
              <w:spacing w:line="276" w:lineRule="auto"/>
              <w:ind w:left="232"/>
              <w:jc w:val="both"/>
              <w:rPr>
                <w:color w:val="000000" w:themeColor="text1"/>
                <w:sz w:val="22"/>
                <w:szCs w:val="22"/>
                <w:lang w:val="es-ES"/>
              </w:rPr>
            </w:pPr>
            <w:r w:rsidRPr="000869D6">
              <w:rPr>
                <w:color w:val="000000" w:themeColor="text1"/>
                <w:sz w:val="22"/>
                <w:szCs w:val="22"/>
                <w:lang w:val="es-ES"/>
              </w:rPr>
              <w:t>El Licitante deberá presentar sus Normas de Conducta que aplicará al Personal del Contratista (como se define en la Subcláusula 1 (ii) de las Condiciones Generales del Contrato), para garantizar el cumplimiento de las obligaciones ambientales y sociales (AS) del Contratista en virtud del Contrato. El Licitante utilizará para este propósito el formulario de las Normas de Conducta provisto en la Sección IV. No se realizarán modificaciones sustanciales a este formulario, excepto que el Licitante puede introducir requisitos adicionales, incluso según sea necesario para tener en cuenta los problemas / riesgos específicos del Contrato</w:t>
            </w:r>
          </w:p>
          <w:p w:rsidR="00877B4B" w:rsidRPr="000869D6" w:rsidRDefault="00877B4B" w:rsidP="008043F8">
            <w:pPr>
              <w:pStyle w:val="Prrafodelista"/>
              <w:numPr>
                <w:ilvl w:val="0"/>
                <w:numId w:val="94"/>
              </w:numPr>
              <w:tabs>
                <w:tab w:val="right" w:pos="7254"/>
              </w:tabs>
              <w:spacing w:line="276" w:lineRule="auto"/>
              <w:ind w:left="232" w:hanging="232"/>
              <w:jc w:val="both"/>
              <w:rPr>
                <w:b/>
                <w:bCs/>
                <w:color w:val="000000" w:themeColor="text1"/>
                <w:sz w:val="22"/>
                <w:szCs w:val="22"/>
                <w:lang w:val="es-ES"/>
              </w:rPr>
            </w:pPr>
            <w:r w:rsidRPr="000869D6">
              <w:rPr>
                <w:b/>
                <w:bCs/>
                <w:color w:val="000000" w:themeColor="text1"/>
                <w:sz w:val="22"/>
                <w:szCs w:val="22"/>
                <w:lang w:val="es-ES"/>
              </w:rPr>
              <w:t>Estrategias de Gestión y Plan de Implementación (EGPI) para gestionar los riesgos AS</w:t>
            </w:r>
          </w:p>
          <w:p w:rsidR="00877B4B" w:rsidRPr="000869D6" w:rsidRDefault="00877B4B" w:rsidP="008043F8">
            <w:pPr>
              <w:tabs>
                <w:tab w:val="right" w:pos="7254"/>
              </w:tabs>
              <w:spacing w:line="276" w:lineRule="auto"/>
              <w:ind w:left="232"/>
              <w:jc w:val="both"/>
              <w:rPr>
                <w:color w:val="000000" w:themeColor="text1"/>
                <w:sz w:val="22"/>
                <w:szCs w:val="22"/>
                <w:lang w:val="es-ES"/>
              </w:rPr>
            </w:pPr>
            <w:r w:rsidRPr="000869D6">
              <w:rPr>
                <w:color w:val="000000" w:themeColor="text1"/>
                <w:sz w:val="22"/>
                <w:szCs w:val="22"/>
                <w:lang w:val="es-ES"/>
              </w:rPr>
              <w:t>El Licitante deberá presentar Estrategias de Gestión y Plan de Implementación (EGPI), para abordar los riesgos ambientales y sociales (AS) clave:</w:t>
            </w:r>
          </w:p>
          <w:p w:rsidR="00877B4B" w:rsidRPr="000869D6" w:rsidRDefault="00877B4B" w:rsidP="008043F8">
            <w:pPr>
              <w:pStyle w:val="Prrafodelista"/>
              <w:numPr>
                <w:ilvl w:val="0"/>
                <w:numId w:val="108"/>
              </w:numPr>
              <w:tabs>
                <w:tab w:val="left" w:pos="945"/>
              </w:tabs>
              <w:spacing w:line="276" w:lineRule="auto"/>
              <w:ind w:left="657" w:hanging="425"/>
              <w:jc w:val="both"/>
              <w:rPr>
                <w:color w:val="000000"/>
                <w:sz w:val="22"/>
                <w:szCs w:val="22"/>
                <w:lang w:val="es-ES"/>
              </w:rPr>
            </w:pPr>
            <w:r w:rsidRPr="000869D6">
              <w:rPr>
                <w:color w:val="000000"/>
                <w:sz w:val="22"/>
                <w:szCs w:val="22"/>
                <w:lang w:val="es-ES"/>
              </w:rPr>
              <w:t>Plan de acción de prevención y respuesta de Explotación y Abuso Sexual (EAS) y Acoso Sexual (ASx).</w:t>
            </w:r>
          </w:p>
          <w:p w:rsidR="00877B4B" w:rsidRPr="000869D6" w:rsidRDefault="00877B4B" w:rsidP="008043F8">
            <w:pPr>
              <w:pStyle w:val="Prrafodelista"/>
              <w:numPr>
                <w:ilvl w:val="0"/>
                <w:numId w:val="108"/>
              </w:numPr>
              <w:tabs>
                <w:tab w:val="left" w:pos="945"/>
              </w:tabs>
              <w:spacing w:line="276" w:lineRule="auto"/>
              <w:ind w:left="657" w:hanging="425"/>
              <w:jc w:val="both"/>
              <w:rPr>
                <w:color w:val="000000"/>
                <w:sz w:val="22"/>
                <w:szCs w:val="22"/>
                <w:lang w:val="es-ES"/>
              </w:rPr>
            </w:pPr>
            <w:r w:rsidRPr="000869D6">
              <w:rPr>
                <w:color w:val="000000"/>
                <w:sz w:val="22"/>
                <w:szCs w:val="22"/>
                <w:lang w:val="es-ES"/>
              </w:rPr>
              <w:t>Plan de Gestión del tráfico para garantizar la seguridad de las comunidades locales del tráfico de la construcción.</w:t>
            </w:r>
          </w:p>
          <w:p w:rsidR="00877B4B" w:rsidRPr="000869D6" w:rsidRDefault="00877B4B" w:rsidP="008043F8">
            <w:pPr>
              <w:pStyle w:val="Prrafodelista"/>
              <w:numPr>
                <w:ilvl w:val="0"/>
                <w:numId w:val="93"/>
              </w:numPr>
              <w:tabs>
                <w:tab w:val="right" w:pos="7254"/>
              </w:tabs>
              <w:spacing w:line="276" w:lineRule="auto"/>
              <w:ind w:left="232" w:hanging="232"/>
              <w:jc w:val="both"/>
              <w:rPr>
                <w:color w:val="000000" w:themeColor="text1"/>
                <w:sz w:val="22"/>
                <w:szCs w:val="22"/>
                <w:lang w:val="es-ES"/>
              </w:rPr>
            </w:pPr>
            <w:r w:rsidRPr="000869D6">
              <w:rPr>
                <w:b/>
                <w:sz w:val="22"/>
                <w:szCs w:val="22"/>
                <w:lang w:val="es-ES"/>
              </w:rPr>
              <w:lastRenderedPageBreak/>
              <w:t>Atestados que muestren la Formación Académica y la Experiencia requerida</w:t>
            </w:r>
            <w:r>
              <w:rPr>
                <w:b/>
                <w:sz w:val="22"/>
                <w:szCs w:val="22"/>
                <w:lang w:val="es-ES"/>
              </w:rPr>
              <w:t xml:space="preserve"> para el personal clave propuesto.</w:t>
            </w:r>
          </w:p>
          <w:p w:rsidR="00877B4B" w:rsidRPr="000869D6" w:rsidRDefault="00877B4B" w:rsidP="008043F8">
            <w:pPr>
              <w:tabs>
                <w:tab w:val="right" w:pos="7254"/>
              </w:tabs>
              <w:spacing w:line="276" w:lineRule="auto"/>
              <w:jc w:val="both"/>
              <w:rPr>
                <w:color w:val="000000" w:themeColor="text1"/>
                <w:sz w:val="22"/>
                <w:szCs w:val="22"/>
                <w:lang w:val="es-ES"/>
              </w:rPr>
            </w:pPr>
            <w:r w:rsidRPr="000869D6">
              <w:rPr>
                <w:b/>
                <w:i/>
                <w:iCs/>
                <w:color w:val="000000" w:themeColor="text1"/>
                <w:sz w:val="22"/>
                <w:szCs w:val="22"/>
                <w:lang w:val="es-ES"/>
              </w:rPr>
              <w:t>Nota</w:t>
            </w:r>
            <w:r w:rsidRPr="000869D6">
              <w:rPr>
                <w:i/>
                <w:iCs/>
                <w:color w:val="000000" w:themeColor="text1"/>
                <w:sz w:val="22"/>
                <w:szCs w:val="22"/>
                <w:u w:val="single"/>
                <w:lang w:val="es-ES"/>
              </w:rPr>
              <w:t>: En el caso de empresas extranjeras (o No Domiciliadas en el país) los documentos legales deben ser apostillados en caso de resultar ganadores</w:t>
            </w:r>
            <w:r w:rsidRPr="000869D6">
              <w:rPr>
                <w:i/>
                <w:iCs/>
                <w:color w:val="000000" w:themeColor="text1"/>
                <w:sz w:val="22"/>
                <w:szCs w:val="22"/>
                <w:lang w:val="es-ES"/>
              </w:rPr>
              <w:t>.</w:t>
            </w:r>
          </w:p>
        </w:tc>
      </w:tr>
      <w:tr w:rsidR="00877B4B" w:rsidRPr="00BA6ED7" w:rsidTr="00F01B77">
        <w:trPr>
          <w:trHeight w:val="418"/>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lastRenderedPageBreak/>
              <w:t>IAL 11.3 (b)</w:t>
            </w:r>
          </w:p>
        </w:tc>
        <w:tc>
          <w:tcPr>
            <w:tcW w:w="8360" w:type="dxa"/>
            <w:tcBorders>
              <w:top w:val="single" w:sz="2" w:space="0" w:color="000000"/>
              <w:left w:val="nil"/>
              <w:bottom w:val="single" w:sz="2" w:space="0" w:color="000000"/>
              <w:right w:val="single" w:sz="2" w:space="0" w:color="000000"/>
            </w:tcBorders>
          </w:tcPr>
          <w:p w:rsidR="00877B4B" w:rsidRDefault="00877B4B" w:rsidP="00B25C00">
            <w:pPr>
              <w:tabs>
                <w:tab w:val="right" w:pos="7254"/>
              </w:tabs>
              <w:spacing w:line="360" w:lineRule="auto"/>
              <w:jc w:val="both"/>
              <w:rPr>
                <w:sz w:val="22"/>
                <w:szCs w:val="22"/>
                <w:lang w:val="es-ES"/>
              </w:rPr>
            </w:pPr>
            <w:r w:rsidRPr="000869D6">
              <w:rPr>
                <w:sz w:val="22"/>
                <w:szCs w:val="22"/>
                <w:lang w:val="es-ES"/>
              </w:rPr>
              <w:t xml:space="preserve">Los siguientes formularios se presentarán con la Oferta: </w:t>
            </w:r>
          </w:p>
          <w:p w:rsidR="00877B4B" w:rsidRPr="00D22708" w:rsidRDefault="00877B4B" w:rsidP="00B25C00">
            <w:pPr>
              <w:tabs>
                <w:tab w:val="right" w:pos="7254"/>
              </w:tabs>
              <w:spacing w:line="360" w:lineRule="auto"/>
              <w:jc w:val="both"/>
              <w:rPr>
                <w:strike/>
                <w:sz w:val="22"/>
                <w:szCs w:val="22"/>
                <w:lang w:val="es-SV"/>
              </w:rPr>
            </w:pPr>
            <w:r w:rsidRPr="00D22708">
              <w:rPr>
                <w:b/>
                <w:bCs/>
                <w:sz w:val="22"/>
                <w:szCs w:val="22"/>
                <w:lang w:val="es-ES"/>
              </w:rPr>
              <w:t>Lista de Cantidades con especificación de precios (No aplica presentar programa de Actividades)</w:t>
            </w:r>
          </w:p>
        </w:tc>
      </w:tr>
      <w:tr w:rsidR="00877B4B" w:rsidRPr="00BA6ED7" w:rsidTr="00F01B77">
        <w:trPr>
          <w:trHeight w:val="2850"/>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t>IAL 11.3 (d)</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jc w:val="both"/>
              <w:rPr>
                <w:sz w:val="22"/>
                <w:szCs w:val="22"/>
                <w:lang w:val="es-ES"/>
              </w:rPr>
            </w:pPr>
            <w:r w:rsidRPr="000869D6">
              <w:rPr>
                <w:sz w:val="22"/>
                <w:szCs w:val="22"/>
                <w:lang w:val="es-ES"/>
              </w:rPr>
              <w:t xml:space="preserve">El Licitante presentará junto con su Oferta los siguientes documentos adicionales: </w:t>
            </w:r>
          </w:p>
          <w:p w:rsidR="00877B4B" w:rsidRPr="00265389" w:rsidRDefault="00877B4B" w:rsidP="00B25C00">
            <w:pPr>
              <w:pStyle w:val="P3Header1-Clauses"/>
              <w:numPr>
                <w:ilvl w:val="3"/>
                <w:numId w:val="87"/>
              </w:numPr>
              <w:spacing w:after="0" w:line="360" w:lineRule="auto"/>
              <w:ind w:left="312" w:hanging="284"/>
              <w:rPr>
                <w:bCs/>
                <w:sz w:val="22"/>
                <w:szCs w:val="22"/>
                <w:lang w:val="es-SV"/>
              </w:rPr>
            </w:pPr>
            <w:r w:rsidRPr="00265389">
              <w:rPr>
                <w:bCs/>
                <w:sz w:val="22"/>
                <w:szCs w:val="22"/>
                <w:lang w:val="es-SV"/>
              </w:rPr>
              <w:t>Anexo a la Lista de Cantidades, deberán presentar el desglose de los montos asignados a la partida de las medidas ambientales y sociales costeadas, conforme al formato establecido en el PGAS del centro educativo.</w:t>
            </w:r>
          </w:p>
          <w:p w:rsidR="00877B4B" w:rsidRPr="00265389" w:rsidRDefault="00877B4B" w:rsidP="00B25C00">
            <w:pPr>
              <w:pStyle w:val="P3Header1-Clauses"/>
              <w:numPr>
                <w:ilvl w:val="3"/>
                <w:numId w:val="87"/>
              </w:numPr>
              <w:spacing w:after="0" w:line="360" w:lineRule="auto"/>
              <w:ind w:left="312" w:hanging="284"/>
              <w:rPr>
                <w:bCs/>
                <w:sz w:val="22"/>
                <w:szCs w:val="22"/>
                <w:lang w:val="es-SV"/>
              </w:rPr>
            </w:pPr>
            <w:r w:rsidRPr="00265389">
              <w:rPr>
                <w:bCs/>
                <w:sz w:val="22"/>
                <w:szCs w:val="22"/>
                <w:lang w:val="es-SV"/>
              </w:rPr>
              <w:t>Declaración jurada en donde describa, el porcentaje de uso de mano de obra local (del Departamento de ubicación de las obras) y el porcentaje de contratación de mujeres sobre el total de personal a intervenir un Centro Educativo.</w:t>
            </w:r>
          </w:p>
          <w:p w:rsidR="00877B4B" w:rsidRPr="000869D6" w:rsidRDefault="00877B4B" w:rsidP="00B25C00">
            <w:pPr>
              <w:pStyle w:val="P3Header1-Clauses"/>
              <w:numPr>
                <w:ilvl w:val="3"/>
                <w:numId w:val="87"/>
              </w:numPr>
              <w:spacing w:after="0" w:line="360" w:lineRule="auto"/>
              <w:ind w:left="312" w:hanging="284"/>
              <w:rPr>
                <w:sz w:val="22"/>
                <w:szCs w:val="22"/>
                <w:lang w:val="es-ES"/>
              </w:rPr>
            </w:pPr>
            <w:r w:rsidRPr="00265389">
              <w:rPr>
                <w:bCs/>
                <w:sz w:val="22"/>
                <w:szCs w:val="22"/>
                <w:lang w:val="es-SV"/>
              </w:rPr>
              <w:t>Plan de Gestión de Riesgos (adicionales a los Ambientales y Sociales) durante la ejecución de las obras, que tenga en cuenta los riesgos y las mitigaciones que el Contratista haya identificado tras una evaluación de riesgos.</w:t>
            </w:r>
          </w:p>
        </w:tc>
      </w:tr>
      <w:tr w:rsidR="00877B4B" w:rsidRPr="00BA6ED7" w:rsidTr="00F01B77">
        <w:trPr>
          <w:trHeight w:val="340"/>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t>IAL 13.1</w:t>
            </w:r>
          </w:p>
        </w:tc>
        <w:tc>
          <w:tcPr>
            <w:tcW w:w="8360" w:type="dxa"/>
            <w:tcBorders>
              <w:top w:val="single" w:sz="2" w:space="0" w:color="000000"/>
              <w:left w:val="nil"/>
              <w:bottom w:val="single" w:sz="2" w:space="0" w:color="000000"/>
              <w:right w:val="single" w:sz="2" w:space="0" w:color="000000"/>
            </w:tcBorders>
          </w:tcPr>
          <w:p w:rsidR="00877B4B" w:rsidRPr="00520839" w:rsidRDefault="00877B4B" w:rsidP="00B25C00">
            <w:pPr>
              <w:tabs>
                <w:tab w:val="right" w:pos="7254"/>
              </w:tabs>
              <w:spacing w:line="360" w:lineRule="auto"/>
              <w:rPr>
                <w:b/>
                <w:i/>
                <w:sz w:val="22"/>
                <w:szCs w:val="22"/>
                <w:lang w:val="pt-BR"/>
              </w:rPr>
            </w:pPr>
            <w:r w:rsidRPr="00520839">
              <w:rPr>
                <w:b/>
                <w:i/>
                <w:sz w:val="22"/>
                <w:szCs w:val="22"/>
                <w:u w:val="single"/>
                <w:lang w:val="pt-BR"/>
              </w:rPr>
              <w:t>No se permitirá</w:t>
            </w:r>
            <w:r w:rsidRPr="00520839">
              <w:rPr>
                <w:b/>
                <w:i/>
                <w:sz w:val="22"/>
                <w:szCs w:val="22"/>
                <w:lang w:val="pt-BR"/>
              </w:rPr>
              <w:t xml:space="preserve"> </w:t>
            </w:r>
            <w:r w:rsidRPr="00520839">
              <w:rPr>
                <w:sz w:val="22"/>
                <w:szCs w:val="22"/>
                <w:lang w:val="pt-BR"/>
              </w:rPr>
              <w:t>presentar Ofertas alternativas.</w:t>
            </w:r>
          </w:p>
        </w:tc>
      </w:tr>
      <w:tr w:rsidR="00877B4B" w:rsidRPr="00BA6ED7" w:rsidTr="00F01B77">
        <w:trPr>
          <w:trHeight w:val="340"/>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t>IAL 13.2</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rPr>
                <w:iCs/>
                <w:sz w:val="22"/>
                <w:szCs w:val="22"/>
                <w:lang w:val="es-ES"/>
              </w:rPr>
            </w:pPr>
            <w:r w:rsidRPr="000869D6">
              <w:rPr>
                <w:b/>
                <w:i/>
                <w:sz w:val="22"/>
                <w:szCs w:val="22"/>
                <w:u w:val="single"/>
                <w:lang w:val="es-ES"/>
              </w:rPr>
              <w:t>No se permitirán</w:t>
            </w:r>
            <w:r w:rsidRPr="000869D6">
              <w:rPr>
                <w:b/>
                <w:i/>
                <w:sz w:val="22"/>
                <w:szCs w:val="22"/>
                <w:lang w:val="es-ES"/>
              </w:rPr>
              <w:t xml:space="preserve"> </w:t>
            </w:r>
            <w:r w:rsidRPr="000869D6">
              <w:rPr>
                <w:iCs/>
                <w:sz w:val="22"/>
                <w:szCs w:val="22"/>
                <w:lang w:val="es-ES"/>
              </w:rPr>
              <w:t>plazos alternativos para la terminación de las Obras.</w:t>
            </w:r>
          </w:p>
        </w:tc>
      </w:tr>
      <w:tr w:rsidR="00877B4B" w:rsidRPr="00BA6ED7" w:rsidTr="00F01B77">
        <w:trPr>
          <w:trHeight w:val="639"/>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iCs/>
                <w:lang w:val="es-ES"/>
              </w:rPr>
              <w:t>IAL 13.4</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jc w:val="both"/>
              <w:rPr>
                <w:b/>
                <w:i/>
                <w:sz w:val="22"/>
                <w:szCs w:val="22"/>
                <w:lang w:val="es-ES"/>
              </w:rPr>
            </w:pPr>
            <w:r w:rsidRPr="000869D6">
              <w:rPr>
                <w:iCs/>
                <w:sz w:val="22"/>
                <w:szCs w:val="22"/>
                <w:lang w:val="es-ES"/>
              </w:rPr>
              <w:t xml:space="preserve">Se permitirán soluciones técnicas alternativas para las siguientes partes de las Obras: </w:t>
            </w:r>
            <w:r w:rsidRPr="000869D6">
              <w:rPr>
                <w:b/>
                <w:i/>
                <w:iCs/>
                <w:color w:val="000000" w:themeColor="text1"/>
                <w:sz w:val="22"/>
                <w:szCs w:val="22"/>
                <w:u w:val="single"/>
                <w:lang w:val="es-ES"/>
              </w:rPr>
              <w:t>No se permitirán soluciones técnicas alternativas</w:t>
            </w:r>
            <w:r w:rsidRPr="000869D6">
              <w:rPr>
                <w:b/>
                <w:i/>
                <w:iCs/>
                <w:sz w:val="22"/>
                <w:szCs w:val="22"/>
                <w:lang w:val="es-ES"/>
              </w:rPr>
              <w:t>.</w:t>
            </w:r>
          </w:p>
        </w:tc>
      </w:tr>
      <w:tr w:rsidR="00877B4B" w:rsidRPr="00BA6ED7" w:rsidTr="00F01B77">
        <w:trPr>
          <w:trHeight w:val="438"/>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iCs/>
                <w:lang w:val="es-ES"/>
              </w:rPr>
            </w:pPr>
            <w:r w:rsidRPr="00820C7A">
              <w:rPr>
                <w:b/>
                <w:lang w:val="es-ES"/>
              </w:rPr>
              <w:t>IAL 14.5</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jc w:val="both"/>
              <w:rPr>
                <w:iCs/>
                <w:sz w:val="22"/>
                <w:szCs w:val="22"/>
                <w:lang w:val="es-ES"/>
              </w:rPr>
            </w:pPr>
            <w:r w:rsidRPr="000869D6">
              <w:rPr>
                <w:sz w:val="22"/>
                <w:szCs w:val="22"/>
                <w:lang w:val="es-ES"/>
              </w:rPr>
              <w:t xml:space="preserve">Los precios cotizados por el Licitante </w:t>
            </w:r>
            <w:r w:rsidRPr="000869D6">
              <w:rPr>
                <w:b/>
                <w:i/>
                <w:sz w:val="22"/>
                <w:szCs w:val="22"/>
                <w:u w:val="single"/>
                <w:lang w:val="es-ES"/>
              </w:rPr>
              <w:t>no estarán</w:t>
            </w:r>
            <w:r w:rsidRPr="000869D6">
              <w:rPr>
                <w:b/>
                <w:i/>
                <w:sz w:val="22"/>
                <w:szCs w:val="22"/>
                <w:lang w:val="es-ES"/>
              </w:rPr>
              <w:t xml:space="preserve"> </w:t>
            </w:r>
            <w:r w:rsidRPr="000869D6">
              <w:rPr>
                <w:sz w:val="22"/>
                <w:szCs w:val="22"/>
                <w:lang w:val="es-ES"/>
              </w:rPr>
              <w:t xml:space="preserve">sujetos a ajustes durante la ejecución del Contrato. </w:t>
            </w:r>
          </w:p>
        </w:tc>
      </w:tr>
      <w:tr w:rsidR="00877B4B" w:rsidRPr="00BA6ED7" w:rsidTr="00F01B77">
        <w:trPr>
          <w:trHeight w:val="2131"/>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jc w:val="both"/>
              <w:rPr>
                <w:b/>
                <w:iCs/>
                <w:lang w:val="es-ES"/>
              </w:rPr>
            </w:pPr>
            <w:r w:rsidRPr="00820C7A">
              <w:rPr>
                <w:b/>
                <w:lang w:val="es-ES"/>
              </w:rPr>
              <w:t>IAL 15.1</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rPr>
                <w:b/>
                <w:i/>
                <w:sz w:val="22"/>
                <w:szCs w:val="22"/>
                <w:u w:val="single"/>
                <w:lang w:val="es-ES"/>
              </w:rPr>
            </w:pPr>
            <w:r w:rsidRPr="000869D6">
              <w:rPr>
                <w:sz w:val="22"/>
                <w:szCs w:val="22"/>
                <w:lang w:val="es-ES"/>
              </w:rPr>
              <w:t>El Licitante cotizará el precio en:</w:t>
            </w:r>
            <w:r w:rsidRPr="000869D6">
              <w:rPr>
                <w:b/>
                <w:iCs/>
                <w:sz w:val="22"/>
                <w:szCs w:val="22"/>
                <w:lang w:val="es-ES"/>
              </w:rPr>
              <w:t xml:space="preserve"> </w:t>
            </w:r>
            <w:r w:rsidRPr="000869D6">
              <w:rPr>
                <w:b/>
                <w:iCs/>
                <w:sz w:val="22"/>
                <w:szCs w:val="22"/>
                <w:u w:val="single"/>
                <w:lang w:val="es-ES"/>
              </w:rPr>
              <w:t>dólares de los Estados Unidos de América.</w:t>
            </w:r>
          </w:p>
          <w:p w:rsidR="00877B4B" w:rsidRDefault="00877B4B" w:rsidP="00B25C00">
            <w:pPr>
              <w:tabs>
                <w:tab w:val="right" w:pos="7254"/>
              </w:tabs>
              <w:spacing w:line="360" w:lineRule="auto"/>
              <w:jc w:val="both"/>
              <w:rPr>
                <w:sz w:val="22"/>
                <w:szCs w:val="22"/>
                <w:lang w:val="es-ES"/>
              </w:rPr>
            </w:pPr>
          </w:p>
          <w:p w:rsidR="00877B4B" w:rsidRPr="000869D6" w:rsidRDefault="00877B4B" w:rsidP="00B25C00">
            <w:pPr>
              <w:tabs>
                <w:tab w:val="right" w:pos="7254"/>
              </w:tabs>
              <w:spacing w:line="360" w:lineRule="auto"/>
              <w:jc w:val="both"/>
              <w:rPr>
                <w:iCs/>
                <w:sz w:val="22"/>
                <w:szCs w:val="22"/>
                <w:lang w:val="es-ES"/>
              </w:rPr>
            </w:pPr>
            <w:r w:rsidRPr="000869D6">
              <w:rPr>
                <w:sz w:val="22"/>
                <w:szCs w:val="22"/>
                <w:lang w:val="es-ES"/>
              </w:rPr>
              <w:t>El Licitante que, según prevé, va a incurrir en gastos en otra moneda para insumos de las Obras suministrados desde otro país distinto del país del Contratante (“necesidades de moneda extranjera”) y desee recibir los pagos en divisas deberá indicar sus requerimientos para que los pagos se efectúen hasta en tres monedas extranjeras de su elección, expresados en porcentajes del precio de la Oferta. El Licitante deberá incluir también los tipos de cambio utilizados para los cálculos en los formularios de la Sección IV, “Formularios de Licitación”.</w:t>
            </w:r>
          </w:p>
        </w:tc>
      </w:tr>
      <w:tr w:rsidR="00877B4B" w:rsidRPr="00BA6ED7" w:rsidTr="00F01B77">
        <w:trPr>
          <w:trHeight w:val="312"/>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jc w:val="both"/>
              <w:rPr>
                <w:b/>
                <w:lang w:val="es-ES"/>
              </w:rPr>
            </w:pPr>
            <w:r w:rsidRPr="00820C7A">
              <w:rPr>
                <w:b/>
                <w:bCs/>
                <w:lang w:val="es-ES"/>
              </w:rPr>
              <w:t>IAL 18.1</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jc w:val="both"/>
              <w:rPr>
                <w:sz w:val="22"/>
                <w:szCs w:val="22"/>
                <w:lang w:val="es-ES"/>
              </w:rPr>
            </w:pPr>
            <w:r w:rsidRPr="000869D6">
              <w:rPr>
                <w:color w:val="000000"/>
                <w:sz w:val="22"/>
                <w:szCs w:val="22"/>
                <w:lang w:val="es-ES"/>
              </w:rPr>
              <w:t>La Oferta deberá ser válida hasta:</w:t>
            </w:r>
            <w:r w:rsidRPr="00E36809">
              <w:rPr>
                <w:b/>
                <w:i/>
                <w:color w:val="000000"/>
                <w:sz w:val="22"/>
                <w:szCs w:val="22"/>
                <w:u w:val="single"/>
                <w:lang w:val="es-ES"/>
              </w:rPr>
              <w:t>30 de octubre de 2024.</w:t>
            </w:r>
          </w:p>
        </w:tc>
      </w:tr>
      <w:tr w:rsidR="00877B4B" w:rsidRPr="00BA6ED7" w:rsidTr="00F01B77">
        <w:trPr>
          <w:trHeight w:val="1364"/>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lastRenderedPageBreak/>
              <w:t>IAL 18.3 (a)</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rPr>
                <w:sz w:val="22"/>
                <w:szCs w:val="22"/>
                <w:highlight w:val="yellow"/>
                <w:lang w:val="es-ES"/>
              </w:rPr>
            </w:pPr>
            <w:r w:rsidRPr="000869D6">
              <w:rPr>
                <w:sz w:val="22"/>
                <w:szCs w:val="22"/>
                <w:lang w:val="es-ES"/>
              </w:rPr>
              <w:t xml:space="preserve">El precio de la Oferta se ajustará por el (los) siguiente(s) factor(es): </w:t>
            </w:r>
          </w:p>
          <w:p w:rsidR="00877B4B" w:rsidRPr="000869D6" w:rsidRDefault="00877B4B" w:rsidP="00B25C00">
            <w:pPr>
              <w:tabs>
                <w:tab w:val="right" w:pos="7254"/>
              </w:tabs>
              <w:spacing w:line="360" w:lineRule="auto"/>
              <w:jc w:val="both"/>
              <w:rPr>
                <w:b/>
                <w:i/>
                <w:sz w:val="22"/>
                <w:szCs w:val="22"/>
                <w:lang w:val="es-ES"/>
              </w:rPr>
            </w:pPr>
            <w:r w:rsidRPr="00097985">
              <w:rPr>
                <w:b/>
                <w:iCs/>
                <w:sz w:val="22"/>
                <w:szCs w:val="22"/>
                <w:lang w:val="es-ES"/>
              </w:rPr>
              <w:t xml:space="preserve">La inflación local durante el </w:t>
            </w:r>
            <w:r w:rsidRPr="00097985">
              <w:rPr>
                <w:b/>
                <w:bCs/>
                <w:iCs/>
                <w:sz w:val="22"/>
                <w:szCs w:val="22"/>
                <w:lang w:val="es-ES"/>
              </w:rPr>
              <w:t>período de prórroga de las ofertas que se solicite (si aplica) para l</w:t>
            </w:r>
            <w:r w:rsidRPr="00097985">
              <w:rPr>
                <w:b/>
                <w:iCs/>
                <w:sz w:val="22"/>
                <w:szCs w:val="22"/>
                <w:lang w:val="es-ES"/>
              </w:rPr>
              <w:t>a porción de las ofertas en moneda nacional del precio del Contrato ofertado y determinada por el Banco Central de Reserva de El Salvador.</w:t>
            </w:r>
          </w:p>
        </w:tc>
      </w:tr>
      <w:tr w:rsidR="00877B4B" w:rsidRPr="00BA6ED7" w:rsidTr="00F01B77">
        <w:trPr>
          <w:trHeight w:val="563"/>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IAL 19.1</w:t>
            </w:r>
          </w:p>
          <w:p w:rsidR="00877B4B" w:rsidRPr="00820C7A" w:rsidRDefault="00877B4B" w:rsidP="00B25C00">
            <w:pPr>
              <w:spacing w:line="360" w:lineRule="auto"/>
              <w:ind w:left="990"/>
              <w:rPr>
                <w:b/>
                <w:lang w:val="es-ES"/>
              </w:rPr>
            </w:pP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rPr>
                <w:sz w:val="22"/>
                <w:szCs w:val="22"/>
                <w:lang w:val="es-ES"/>
              </w:rPr>
            </w:pPr>
            <w:r w:rsidRPr="000869D6">
              <w:rPr>
                <w:b/>
                <w:i/>
                <w:sz w:val="22"/>
                <w:szCs w:val="22"/>
                <w:u w:val="single"/>
                <w:lang w:val="es-ES"/>
              </w:rPr>
              <w:t>No se exigirá</w:t>
            </w:r>
            <w:r w:rsidRPr="000869D6">
              <w:rPr>
                <w:b/>
                <w:i/>
                <w:sz w:val="22"/>
                <w:szCs w:val="22"/>
                <w:lang w:val="es-ES"/>
              </w:rPr>
              <w:t xml:space="preserve"> </w:t>
            </w:r>
            <w:r w:rsidRPr="000869D6">
              <w:rPr>
                <w:sz w:val="22"/>
                <w:szCs w:val="22"/>
                <w:lang w:val="es-ES"/>
              </w:rPr>
              <w:t xml:space="preserve">una Garantía de Mantenimiento de la Oferta. </w:t>
            </w:r>
          </w:p>
          <w:p w:rsidR="00877B4B" w:rsidRPr="000869D6" w:rsidRDefault="00877B4B" w:rsidP="00B25C00">
            <w:pPr>
              <w:tabs>
                <w:tab w:val="right" w:pos="7254"/>
              </w:tabs>
              <w:spacing w:line="360" w:lineRule="auto"/>
              <w:rPr>
                <w:sz w:val="22"/>
                <w:szCs w:val="22"/>
                <w:lang w:val="es-ES"/>
              </w:rPr>
            </w:pPr>
            <w:r w:rsidRPr="000869D6">
              <w:rPr>
                <w:b/>
                <w:i/>
                <w:sz w:val="22"/>
                <w:szCs w:val="22"/>
                <w:u w:val="single"/>
                <w:lang w:val="es-ES"/>
              </w:rPr>
              <w:t>Se exigirá</w:t>
            </w:r>
            <w:r w:rsidRPr="000869D6">
              <w:rPr>
                <w:b/>
                <w:i/>
                <w:sz w:val="22"/>
                <w:szCs w:val="22"/>
                <w:lang w:val="es-ES"/>
              </w:rPr>
              <w:t xml:space="preserve"> </w:t>
            </w:r>
            <w:r w:rsidRPr="000869D6">
              <w:rPr>
                <w:sz w:val="22"/>
                <w:szCs w:val="22"/>
                <w:lang w:val="es-ES"/>
              </w:rPr>
              <w:t>una Declaración de Mantenimiento de la Oferta.</w:t>
            </w:r>
          </w:p>
        </w:tc>
      </w:tr>
      <w:tr w:rsidR="00877B4B" w:rsidRPr="000A717E" w:rsidTr="00F01B77">
        <w:trPr>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IAL 19.3 (d)</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pageBreakBefore/>
              <w:tabs>
                <w:tab w:val="right" w:pos="7254"/>
              </w:tabs>
              <w:spacing w:line="360" w:lineRule="auto"/>
              <w:rPr>
                <w:iCs/>
                <w:sz w:val="22"/>
                <w:szCs w:val="22"/>
                <w:lang w:val="es-ES"/>
              </w:rPr>
            </w:pPr>
            <w:r w:rsidRPr="000869D6">
              <w:rPr>
                <w:iCs/>
                <w:sz w:val="22"/>
                <w:szCs w:val="22"/>
                <w:lang w:val="es-ES"/>
              </w:rPr>
              <w:t xml:space="preserve">Otros tipos de garantías aceptables: </w:t>
            </w:r>
          </w:p>
          <w:p w:rsidR="00877B4B" w:rsidRPr="000869D6" w:rsidRDefault="00877B4B" w:rsidP="00B25C00">
            <w:pPr>
              <w:tabs>
                <w:tab w:val="right" w:pos="7254"/>
              </w:tabs>
              <w:spacing w:line="360" w:lineRule="auto"/>
              <w:rPr>
                <w:b/>
                <w:i/>
                <w:iCs/>
                <w:sz w:val="22"/>
                <w:szCs w:val="22"/>
                <w:u w:val="single"/>
                <w:lang w:val="es-ES"/>
              </w:rPr>
            </w:pPr>
            <w:r w:rsidRPr="000869D6">
              <w:rPr>
                <w:b/>
                <w:i/>
                <w:iCs/>
                <w:color w:val="000000" w:themeColor="text1"/>
                <w:sz w:val="22"/>
                <w:szCs w:val="22"/>
                <w:u w:val="single"/>
                <w:lang w:val="es-ES"/>
              </w:rPr>
              <w:t>“Ninguno”</w:t>
            </w:r>
          </w:p>
        </w:tc>
      </w:tr>
      <w:tr w:rsidR="00877B4B" w:rsidRPr="000A717E" w:rsidTr="00F01B77">
        <w:trPr>
          <w:jc w:val="center"/>
        </w:trPr>
        <w:tc>
          <w:tcPr>
            <w:tcW w:w="1705" w:type="dxa"/>
            <w:tcBorders>
              <w:top w:val="single" w:sz="2" w:space="0" w:color="000000"/>
              <w:left w:val="single" w:sz="2" w:space="0" w:color="000000"/>
              <w:bottom w:val="single" w:sz="2" w:space="0" w:color="000000"/>
              <w:right w:val="single" w:sz="8" w:space="0" w:color="000000"/>
            </w:tcBorders>
            <w:vAlign w:val="center"/>
          </w:tcPr>
          <w:p w:rsidR="00877B4B" w:rsidRPr="00820C7A" w:rsidRDefault="00877B4B" w:rsidP="00B25C00">
            <w:pPr>
              <w:spacing w:line="360" w:lineRule="auto"/>
              <w:rPr>
                <w:b/>
                <w:lang w:val="es-ES"/>
              </w:rPr>
            </w:pPr>
            <w:r w:rsidRPr="00820C7A">
              <w:rPr>
                <w:b/>
                <w:bCs/>
                <w:lang w:val="es-ES"/>
              </w:rPr>
              <w:t>IAL 19.9</w:t>
            </w:r>
          </w:p>
        </w:tc>
        <w:tc>
          <w:tcPr>
            <w:tcW w:w="8360" w:type="dxa"/>
            <w:tcBorders>
              <w:top w:val="single" w:sz="2" w:space="0" w:color="000000"/>
              <w:left w:val="nil"/>
              <w:bottom w:val="single" w:sz="2" w:space="0" w:color="000000"/>
              <w:right w:val="single" w:sz="2" w:space="0" w:color="000000"/>
            </w:tcBorders>
            <w:vAlign w:val="center"/>
          </w:tcPr>
          <w:p w:rsidR="00877B4B" w:rsidRPr="000869D6" w:rsidRDefault="00877B4B" w:rsidP="00B25C00">
            <w:pPr>
              <w:pageBreakBefore/>
              <w:tabs>
                <w:tab w:val="right" w:pos="7254"/>
              </w:tabs>
              <w:spacing w:line="360" w:lineRule="auto"/>
              <w:rPr>
                <w:iCs/>
                <w:sz w:val="22"/>
                <w:szCs w:val="22"/>
                <w:lang w:val="es-ES"/>
              </w:rPr>
            </w:pPr>
            <w:r w:rsidRPr="00670DD1">
              <w:rPr>
                <w:b/>
                <w:bCs/>
                <w:iCs/>
                <w:sz w:val="22"/>
                <w:szCs w:val="22"/>
                <w:lang w:val="es-SV"/>
              </w:rPr>
              <w:t>N/A</w:t>
            </w:r>
          </w:p>
        </w:tc>
      </w:tr>
      <w:tr w:rsidR="00877B4B" w:rsidRPr="00BA6ED7" w:rsidTr="00B25C00">
        <w:trPr>
          <w:trHeight w:val="846"/>
          <w:jc w:val="center"/>
        </w:trPr>
        <w:tc>
          <w:tcPr>
            <w:tcW w:w="1705" w:type="dxa"/>
            <w:tcBorders>
              <w:top w:val="single" w:sz="2" w:space="0" w:color="000000"/>
              <w:left w:val="single" w:sz="2" w:space="0" w:color="000000"/>
              <w:bottom w:val="single" w:sz="4" w:space="0" w:color="auto"/>
              <w:right w:val="single" w:sz="8" w:space="0" w:color="000000"/>
            </w:tcBorders>
          </w:tcPr>
          <w:p w:rsidR="00877B4B" w:rsidRPr="00820C7A" w:rsidRDefault="00877B4B" w:rsidP="00B25C00">
            <w:pPr>
              <w:spacing w:line="360" w:lineRule="auto"/>
              <w:rPr>
                <w:b/>
                <w:bCs/>
                <w:lang w:val="es-ES"/>
              </w:rPr>
            </w:pPr>
            <w:r w:rsidRPr="00820C7A">
              <w:rPr>
                <w:b/>
                <w:bCs/>
                <w:lang w:val="es-ES"/>
              </w:rPr>
              <w:t>IAL 20.3</w:t>
            </w:r>
          </w:p>
        </w:tc>
        <w:tc>
          <w:tcPr>
            <w:tcW w:w="8360" w:type="dxa"/>
            <w:tcBorders>
              <w:top w:val="single" w:sz="2" w:space="0" w:color="000000"/>
              <w:left w:val="nil"/>
              <w:bottom w:val="single" w:sz="4" w:space="0" w:color="auto"/>
              <w:right w:val="single" w:sz="2" w:space="0" w:color="000000"/>
            </w:tcBorders>
          </w:tcPr>
          <w:p w:rsidR="00877B4B" w:rsidRDefault="00877B4B" w:rsidP="00B25C00">
            <w:pPr>
              <w:tabs>
                <w:tab w:val="right" w:pos="7254"/>
              </w:tabs>
              <w:spacing w:line="360" w:lineRule="auto"/>
              <w:jc w:val="both"/>
              <w:rPr>
                <w:b/>
                <w:sz w:val="22"/>
                <w:szCs w:val="22"/>
                <w:lang w:val="es-ES"/>
              </w:rPr>
            </w:pPr>
            <w:r w:rsidRPr="000869D6">
              <w:rPr>
                <w:sz w:val="22"/>
                <w:szCs w:val="22"/>
                <w:lang w:val="es-ES"/>
              </w:rPr>
              <w:t>La confirmación escrita de la autorización para firmar en nombre del Licitante consistirá en</w:t>
            </w:r>
            <w:r w:rsidRPr="000869D6">
              <w:rPr>
                <w:b/>
                <w:sz w:val="22"/>
                <w:szCs w:val="22"/>
                <w:lang w:val="es-ES"/>
              </w:rPr>
              <w:t>:</w:t>
            </w:r>
          </w:p>
          <w:p w:rsidR="00877B4B" w:rsidRPr="000869D6" w:rsidRDefault="00877B4B" w:rsidP="00B25C00">
            <w:pPr>
              <w:tabs>
                <w:tab w:val="right" w:pos="7254"/>
              </w:tabs>
              <w:spacing w:line="360" w:lineRule="auto"/>
              <w:jc w:val="both"/>
              <w:rPr>
                <w:b/>
                <w:sz w:val="22"/>
                <w:szCs w:val="22"/>
                <w:lang w:val="es-ES"/>
              </w:rPr>
            </w:pPr>
            <w:r w:rsidRPr="000869D6">
              <w:rPr>
                <w:b/>
                <w:sz w:val="22"/>
                <w:szCs w:val="22"/>
                <w:lang w:val="es-ES"/>
              </w:rPr>
              <w:t xml:space="preserve"> </w:t>
            </w:r>
          </w:p>
          <w:p w:rsidR="00877B4B" w:rsidRDefault="00877B4B" w:rsidP="00B25C00">
            <w:pPr>
              <w:pStyle w:val="Prrafodelista"/>
              <w:numPr>
                <w:ilvl w:val="0"/>
                <w:numId w:val="92"/>
              </w:numPr>
              <w:tabs>
                <w:tab w:val="right" w:pos="7254"/>
              </w:tabs>
              <w:spacing w:line="360" w:lineRule="auto"/>
              <w:ind w:left="232" w:hanging="232"/>
              <w:jc w:val="both"/>
              <w:rPr>
                <w:b/>
                <w:color w:val="000000" w:themeColor="text1"/>
                <w:sz w:val="22"/>
                <w:szCs w:val="22"/>
                <w:u w:val="single"/>
                <w:lang w:val="es-ES"/>
              </w:rPr>
            </w:pPr>
            <w:r>
              <w:rPr>
                <w:b/>
                <w:color w:val="000000" w:themeColor="text1"/>
                <w:sz w:val="22"/>
                <w:szCs w:val="22"/>
                <w:u w:val="single"/>
                <w:lang w:val="es-ES"/>
              </w:rPr>
              <w:t>Fotocopia del Documento Constitutivo de la empresa y sus modificaciones o documento equivalente en el país de origen.</w:t>
            </w:r>
          </w:p>
          <w:p w:rsidR="00877B4B" w:rsidRPr="00B145D6" w:rsidRDefault="00877B4B" w:rsidP="00B25C00">
            <w:pPr>
              <w:pStyle w:val="Prrafodelista"/>
              <w:tabs>
                <w:tab w:val="right" w:pos="7254"/>
              </w:tabs>
              <w:spacing w:line="360" w:lineRule="auto"/>
              <w:ind w:left="232"/>
              <w:jc w:val="both"/>
              <w:rPr>
                <w:b/>
                <w:color w:val="000000" w:themeColor="text1"/>
                <w:sz w:val="22"/>
                <w:szCs w:val="22"/>
                <w:u w:val="single"/>
                <w:lang w:val="es-ES"/>
              </w:rPr>
            </w:pPr>
          </w:p>
          <w:p w:rsidR="00877B4B" w:rsidRDefault="00877B4B" w:rsidP="00B25C00">
            <w:pPr>
              <w:pStyle w:val="Prrafodelista"/>
              <w:numPr>
                <w:ilvl w:val="0"/>
                <w:numId w:val="92"/>
              </w:numPr>
              <w:tabs>
                <w:tab w:val="right" w:pos="7254"/>
              </w:tabs>
              <w:spacing w:line="360" w:lineRule="auto"/>
              <w:ind w:left="232" w:hanging="232"/>
              <w:jc w:val="both"/>
              <w:rPr>
                <w:b/>
                <w:color w:val="000000" w:themeColor="text1"/>
                <w:sz w:val="22"/>
                <w:szCs w:val="22"/>
                <w:u w:val="single"/>
                <w:lang w:val="es-ES"/>
              </w:rPr>
            </w:pPr>
            <w:r>
              <w:rPr>
                <w:b/>
                <w:color w:val="000000" w:themeColor="text1"/>
                <w:sz w:val="22"/>
                <w:szCs w:val="22"/>
                <w:u w:val="single"/>
                <w:lang w:val="es-ES"/>
              </w:rPr>
              <w:t>Fotocopia del Documento que otorga facultades de representación a la persona que funge como representante legal (en el caso de El Salvador, la Credencial de Elección del Representante Legal) o Poder Administrativo.</w:t>
            </w:r>
          </w:p>
          <w:p w:rsidR="00877B4B" w:rsidRPr="00B145D6" w:rsidRDefault="00877B4B" w:rsidP="00B25C00">
            <w:pPr>
              <w:pStyle w:val="Prrafodelista"/>
              <w:spacing w:line="360" w:lineRule="auto"/>
              <w:rPr>
                <w:b/>
                <w:color w:val="000000" w:themeColor="text1"/>
                <w:sz w:val="22"/>
                <w:szCs w:val="22"/>
                <w:u w:val="single"/>
                <w:lang w:val="es-ES"/>
              </w:rPr>
            </w:pPr>
          </w:p>
          <w:p w:rsidR="00877B4B" w:rsidRPr="00B145D6" w:rsidRDefault="00877B4B" w:rsidP="00B25C00">
            <w:pPr>
              <w:pStyle w:val="Prrafodelista"/>
              <w:numPr>
                <w:ilvl w:val="0"/>
                <w:numId w:val="92"/>
              </w:numPr>
              <w:tabs>
                <w:tab w:val="right" w:pos="7254"/>
              </w:tabs>
              <w:spacing w:line="360" w:lineRule="auto"/>
              <w:ind w:left="232" w:hanging="232"/>
              <w:jc w:val="both"/>
              <w:rPr>
                <w:b/>
                <w:i/>
                <w:sz w:val="22"/>
                <w:szCs w:val="22"/>
                <w:u w:val="single"/>
                <w:lang w:val="es-ES"/>
              </w:rPr>
            </w:pPr>
            <w:r>
              <w:rPr>
                <w:b/>
                <w:color w:val="000000" w:themeColor="text1"/>
                <w:sz w:val="22"/>
                <w:szCs w:val="22"/>
                <w:u w:val="single"/>
                <w:lang w:val="es-ES"/>
              </w:rPr>
              <w:t>Fotocopia del Documento de Identidad de la persona que funge como Representante Legal</w:t>
            </w:r>
            <w:r w:rsidRPr="00B145D6">
              <w:rPr>
                <w:b/>
                <w:color w:val="000000" w:themeColor="text1"/>
                <w:sz w:val="22"/>
                <w:szCs w:val="22"/>
                <w:u w:val="single"/>
                <w:lang w:val="es-ES"/>
              </w:rPr>
              <w:t>.</w:t>
            </w:r>
            <w:r w:rsidRPr="00B145D6">
              <w:rPr>
                <w:b/>
                <w:bCs/>
                <w:color w:val="000000" w:themeColor="text1"/>
                <w:sz w:val="22"/>
                <w:szCs w:val="22"/>
                <w:u w:val="single"/>
                <w:lang w:val="es-ES"/>
              </w:rPr>
              <w:t xml:space="preserve"> </w:t>
            </w:r>
          </w:p>
          <w:p w:rsidR="00877B4B" w:rsidRPr="00B145D6" w:rsidRDefault="00877B4B" w:rsidP="00B25C00">
            <w:pPr>
              <w:pStyle w:val="Prrafodelista"/>
              <w:spacing w:line="360" w:lineRule="auto"/>
              <w:rPr>
                <w:b/>
                <w:i/>
                <w:sz w:val="22"/>
                <w:szCs w:val="22"/>
                <w:u w:val="single"/>
                <w:lang w:val="es-ES"/>
              </w:rPr>
            </w:pPr>
          </w:p>
          <w:p w:rsidR="00877B4B" w:rsidRPr="00B145D6" w:rsidRDefault="00877B4B" w:rsidP="00B25C00">
            <w:pPr>
              <w:pStyle w:val="Prrafodelista"/>
              <w:numPr>
                <w:ilvl w:val="0"/>
                <w:numId w:val="92"/>
              </w:numPr>
              <w:tabs>
                <w:tab w:val="right" w:pos="7254"/>
              </w:tabs>
              <w:spacing w:line="360" w:lineRule="auto"/>
              <w:ind w:left="232" w:hanging="232"/>
              <w:jc w:val="both"/>
              <w:rPr>
                <w:b/>
                <w:i/>
                <w:sz w:val="22"/>
                <w:szCs w:val="22"/>
                <w:u w:val="single"/>
                <w:lang w:val="es-ES"/>
              </w:rPr>
            </w:pPr>
            <w:r w:rsidRPr="00B145D6">
              <w:rPr>
                <w:b/>
                <w:color w:val="000000" w:themeColor="text1"/>
                <w:sz w:val="22"/>
                <w:szCs w:val="22"/>
                <w:u w:val="single"/>
                <w:lang w:val="es-ES"/>
              </w:rPr>
              <w:t>Los documentos anteriores se requerirán certificados por Notario o su equivalente en el País de origen al momento de la de la firma del contrato.</w:t>
            </w:r>
          </w:p>
        </w:tc>
      </w:tr>
      <w:tr w:rsidR="00877B4B" w:rsidRPr="00B25C00" w:rsidTr="00F01B77">
        <w:trPr>
          <w:trHeight w:val="421"/>
          <w:jc w:val="center"/>
        </w:trPr>
        <w:tc>
          <w:tcPr>
            <w:tcW w:w="10065" w:type="dxa"/>
            <w:gridSpan w:val="2"/>
            <w:tcBorders>
              <w:top w:val="single" w:sz="4" w:space="0" w:color="auto"/>
              <w:left w:val="single" w:sz="4" w:space="0" w:color="auto"/>
              <w:bottom w:val="single" w:sz="4" w:space="0" w:color="auto"/>
              <w:right w:val="single" w:sz="4" w:space="0" w:color="auto"/>
            </w:tcBorders>
            <w:vAlign w:val="center"/>
          </w:tcPr>
          <w:p w:rsidR="00877B4B" w:rsidRPr="00B25C00" w:rsidRDefault="00877B4B" w:rsidP="00B25C00">
            <w:pPr>
              <w:tabs>
                <w:tab w:val="right" w:pos="7254"/>
              </w:tabs>
              <w:spacing w:line="360" w:lineRule="auto"/>
              <w:jc w:val="center"/>
              <w:rPr>
                <w:szCs w:val="22"/>
                <w:lang w:val="es-ES"/>
              </w:rPr>
            </w:pPr>
            <w:r w:rsidRPr="00B25C00">
              <w:rPr>
                <w:b/>
                <w:bCs/>
                <w:szCs w:val="22"/>
                <w:lang w:val="es-ES"/>
              </w:rPr>
              <w:t>D. Presentación de las Ofertas</w:t>
            </w:r>
          </w:p>
        </w:tc>
      </w:tr>
      <w:tr w:rsidR="00877B4B" w:rsidRPr="00BA6ED7" w:rsidTr="003A4894">
        <w:trPr>
          <w:trHeight w:val="906"/>
          <w:jc w:val="center"/>
        </w:trPr>
        <w:tc>
          <w:tcPr>
            <w:tcW w:w="1705" w:type="dxa"/>
            <w:tcBorders>
              <w:top w:val="single" w:sz="2" w:space="0" w:color="000000"/>
              <w:left w:val="single" w:sz="2" w:space="0" w:color="000000"/>
              <w:bottom w:val="single" w:sz="4" w:space="0" w:color="auto"/>
              <w:right w:val="single" w:sz="8" w:space="0" w:color="000000"/>
            </w:tcBorders>
            <w:shd w:val="clear" w:color="auto" w:fill="auto"/>
          </w:tcPr>
          <w:p w:rsidR="00877B4B" w:rsidRPr="003A4894" w:rsidRDefault="00877B4B" w:rsidP="00B25C00">
            <w:pPr>
              <w:spacing w:line="360" w:lineRule="auto"/>
              <w:rPr>
                <w:b/>
                <w:bCs/>
                <w:lang w:val="es-ES"/>
              </w:rPr>
            </w:pPr>
            <w:r w:rsidRPr="003A4894">
              <w:rPr>
                <w:b/>
                <w:bCs/>
                <w:lang w:val="es-ES"/>
              </w:rPr>
              <w:t>IAL 21.2</w:t>
            </w:r>
          </w:p>
        </w:tc>
        <w:tc>
          <w:tcPr>
            <w:tcW w:w="8360" w:type="dxa"/>
            <w:tcBorders>
              <w:top w:val="single" w:sz="2" w:space="0" w:color="000000"/>
              <w:left w:val="nil"/>
              <w:bottom w:val="single" w:sz="4" w:space="0" w:color="auto"/>
              <w:right w:val="single" w:sz="2" w:space="0" w:color="000000"/>
            </w:tcBorders>
            <w:shd w:val="clear" w:color="auto" w:fill="auto"/>
            <w:vAlign w:val="center"/>
          </w:tcPr>
          <w:p w:rsidR="00877B4B" w:rsidRPr="003A4894" w:rsidRDefault="00877B4B" w:rsidP="00B25C00">
            <w:pPr>
              <w:tabs>
                <w:tab w:val="right" w:pos="7254"/>
              </w:tabs>
              <w:spacing w:line="360" w:lineRule="auto"/>
              <w:jc w:val="both"/>
              <w:rPr>
                <w:sz w:val="22"/>
                <w:szCs w:val="22"/>
                <w:lang w:val="es-ES"/>
              </w:rPr>
            </w:pPr>
            <w:r w:rsidRPr="003A4894">
              <w:rPr>
                <w:sz w:val="22"/>
                <w:szCs w:val="22"/>
                <w:lang w:val="es-ES"/>
              </w:rPr>
              <w:t>Además del ejemplar original de la Oferta, el número de copias es</w:t>
            </w:r>
            <w:r w:rsidRPr="003A4894">
              <w:rPr>
                <w:b/>
                <w:sz w:val="22"/>
                <w:szCs w:val="22"/>
                <w:lang w:val="es-ES"/>
              </w:rPr>
              <w:t xml:space="preserve">: </w:t>
            </w:r>
            <w:r w:rsidRPr="003A4894">
              <w:rPr>
                <w:b/>
                <w:i/>
                <w:color w:val="000000" w:themeColor="text1"/>
                <w:sz w:val="22"/>
                <w:szCs w:val="22"/>
                <w:u w:val="single"/>
                <w:lang w:val="es-ES"/>
              </w:rPr>
              <w:t xml:space="preserve">2 (dos) copias y una copia digital de la oferta en USB, con su Índice correspondiente y las páginas debidamente numeradas. </w:t>
            </w:r>
          </w:p>
        </w:tc>
      </w:tr>
      <w:tr w:rsidR="00877B4B" w:rsidRPr="00BA6ED7" w:rsidTr="003A4894">
        <w:trPr>
          <w:trHeight w:val="3533"/>
          <w:jc w:val="center"/>
        </w:trPr>
        <w:tc>
          <w:tcPr>
            <w:tcW w:w="1705" w:type="dxa"/>
            <w:tcBorders>
              <w:top w:val="single" w:sz="4" w:space="0" w:color="auto"/>
              <w:left w:val="single" w:sz="4" w:space="0" w:color="auto"/>
              <w:right w:val="single" w:sz="4" w:space="0" w:color="auto"/>
            </w:tcBorders>
            <w:shd w:val="clear" w:color="auto" w:fill="auto"/>
          </w:tcPr>
          <w:p w:rsidR="00877B4B" w:rsidRPr="003A4894" w:rsidRDefault="00877B4B" w:rsidP="00B25C00">
            <w:pPr>
              <w:spacing w:line="360" w:lineRule="auto"/>
              <w:rPr>
                <w:b/>
                <w:bCs/>
                <w:lang w:val="es-ES"/>
              </w:rPr>
            </w:pPr>
            <w:r w:rsidRPr="003A4894">
              <w:rPr>
                <w:b/>
                <w:bCs/>
                <w:lang w:val="es-ES"/>
              </w:rPr>
              <w:lastRenderedPageBreak/>
              <w:t xml:space="preserve">IAL 22.1 </w:t>
            </w:r>
          </w:p>
          <w:p w:rsidR="00877B4B" w:rsidRPr="003A4894" w:rsidRDefault="00877B4B" w:rsidP="00B25C00">
            <w:pPr>
              <w:spacing w:line="360" w:lineRule="auto"/>
              <w:ind w:left="990"/>
              <w:rPr>
                <w:b/>
                <w:bCs/>
                <w:lang w:val="es-ES"/>
              </w:rPr>
            </w:pPr>
          </w:p>
        </w:tc>
        <w:tc>
          <w:tcPr>
            <w:tcW w:w="8360" w:type="dxa"/>
            <w:tcBorders>
              <w:top w:val="single" w:sz="4" w:space="0" w:color="auto"/>
              <w:left w:val="single" w:sz="4" w:space="0" w:color="auto"/>
              <w:bottom w:val="single" w:sz="4" w:space="0" w:color="auto"/>
              <w:right w:val="single" w:sz="4" w:space="0" w:color="auto"/>
            </w:tcBorders>
            <w:shd w:val="clear" w:color="auto" w:fill="auto"/>
          </w:tcPr>
          <w:p w:rsidR="00877B4B" w:rsidRPr="003A4894" w:rsidRDefault="00877B4B" w:rsidP="00B25C00">
            <w:pPr>
              <w:tabs>
                <w:tab w:val="right" w:pos="7254"/>
              </w:tabs>
              <w:spacing w:line="360" w:lineRule="auto"/>
              <w:jc w:val="both"/>
              <w:rPr>
                <w:spacing w:val="-2"/>
                <w:sz w:val="22"/>
                <w:szCs w:val="22"/>
                <w:lang w:val="es-ES"/>
              </w:rPr>
            </w:pPr>
            <w:r w:rsidRPr="003A4894">
              <w:rPr>
                <w:spacing w:val="-2"/>
                <w:sz w:val="22"/>
                <w:szCs w:val="22"/>
                <w:lang w:val="es-ES"/>
              </w:rPr>
              <w:t xml:space="preserve">Para </w:t>
            </w:r>
            <w:r w:rsidRPr="003A4894">
              <w:rPr>
                <w:b/>
                <w:bCs/>
                <w:spacing w:val="-2"/>
                <w:sz w:val="22"/>
                <w:szCs w:val="22"/>
                <w:u w:val="single"/>
                <w:lang w:val="es-ES"/>
              </w:rPr>
              <w:t>fines de presentación de la Oferta</w:t>
            </w:r>
            <w:r w:rsidRPr="003A4894">
              <w:rPr>
                <w:spacing w:val="-2"/>
                <w:sz w:val="22"/>
                <w:szCs w:val="22"/>
                <w:lang w:val="es-ES"/>
              </w:rPr>
              <w:t xml:space="preserve"> únicamente, la dirección del Contratante es: </w:t>
            </w:r>
          </w:p>
          <w:p w:rsidR="00877B4B" w:rsidRPr="003A4894" w:rsidRDefault="00877B4B" w:rsidP="00B25C00">
            <w:pPr>
              <w:tabs>
                <w:tab w:val="right" w:pos="7254"/>
              </w:tabs>
              <w:spacing w:line="360" w:lineRule="auto"/>
              <w:jc w:val="both"/>
              <w:rPr>
                <w:i/>
                <w:color w:val="000000" w:themeColor="text1"/>
                <w:sz w:val="22"/>
                <w:szCs w:val="22"/>
                <w:lang w:val="es-ES"/>
              </w:rPr>
            </w:pPr>
            <w:r w:rsidRPr="003A4894">
              <w:rPr>
                <w:color w:val="000000" w:themeColor="text1"/>
                <w:sz w:val="22"/>
                <w:szCs w:val="22"/>
                <w:lang w:val="es-ES"/>
              </w:rPr>
              <w:t xml:space="preserve">Atención: </w:t>
            </w:r>
            <w:r w:rsidRPr="003A4894">
              <w:rPr>
                <w:b/>
                <w:i/>
                <w:color w:val="000000" w:themeColor="text1"/>
                <w:sz w:val="22"/>
                <w:szCs w:val="22"/>
                <w:lang w:val="es-ES"/>
              </w:rPr>
              <w:t>Lic. José Orlando González Ramírez</w:t>
            </w:r>
          </w:p>
          <w:p w:rsidR="00877B4B" w:rsidRPr="003A4894" w:rsidRDefault="00877B4B" w:rsidP="00B25C00">
            <w:pPr>
              <w:spacing w:line="360" w:lineRule="auto"/>
              <w:jc w:val="both"/>
              <w:rPr>
                <w:color w:val="000000" w:themeColor="text1"/>
                <w:sz w:val="22"/>
                <w:szCs w:val="22"/>
                <w:lang w:val="es-ES"/>
              </w:rPr>
            </w:pPr>
            <w:r w:rsidRPr="003A4894">
              <w:rPr>
                <w:color w:val="000000" w:themeColor="text1"/>
                <w:sz w:val="22"/>
                <w:szCs w:val="22"/>
                <w:lang w:val="es-ES"/>
              </w:rPr>
              <w:t xml:space="preserve">Dirección: </w:t>
            </w:r>
            <w:r w:rsidRPr="003A4894">
              <w:rPr>
                <w:rFonts w:eastAsia="MS Mincho"/>
                <w:b/>
                <w:i/>
                <w:iCs/>
                <w:sz w:val="22"/>
                <w:szCs w:val="22"/>
                <w:u w:val="single"/>
                <w:lang w:val="es-SV"/>
              </w:rPr>
              <w:t>Alameda Juan Pablo II y Calle Guadalupe,</w:t>
            </w:r>
            <w:r w:rsidRPr="003A4894">
              <w:rPr>
                <w:b/>
                <w:i/>
                <w:iCs/>
                <w:sz w:val="22"/>
                <w:szCs w:val="22"/>
                <w:u w:val="single"/>
                <w:lang w:val="es-SV"/>
              </w:rPr>
              <w:t xml:space="preserve"> Plan Maestro, Centro de Gobierno, Edificio A-1.</w:t>
            </w:r>
          </w:p>
          <w:p w:rsidR="00877B4B" w:rsidRPr="003A4894" w:rsidRDefault="00877B4B" w:rsidP="00B25C00">
            <w:pPr>
              <w:tabs>
                <w:tab w:val="right" w:pos="7254"/>
              </w:tabs>
              <w:spacing w:line="360" w:lineRule="auto"/>
              <w:jc w:val="both"/>
              <w:rPr>
                <w:i/>
                <w:sz w:val="22"/>
                <w:szCs w:val="22"/>
                <w:lang w:val="es-ES"/>
              </w:rPr>
            </w:pPr>
            <w:r w:rsidRPr="003A4894">
              <w:rPr>
                <w:sz w:val="22"/>
                <w:szCs w:val="22"/>
                <w:lang w:val="es-ES"/>
              </w:rPr>
              <w:t>Número de piso/oficina</w:t>
            </w:r>
            <w:r w:rsidRPr="003A4894">
              <w:rPr>
                <w:i/>
                <w:sz w:val="22"/>
                <w:szCs w:val="22"/>
                <w:lang w:val="es-ES"/>
              </w:rPr>
              <w:t xml:space="preserve">: </w:t>
            </w:r>
            <w:r w:rsidRPr="003A4894">
              <w:rPr>
                <w:b/>
                <w:i/>
                <w:color w:val="000000" w:themeColor="text1"/>
                <w:sz w:val="22"/>
                <w:szCs w:val="22"/>
                <w:u w:val="single"/>
                <w:lang w:val="es-ES"/>
              </w:rPr>
              <w:t>Dirección de Compras Públicas, Nivel 2.</w:t>
            </w:r>
          </w:p>
          <w:p w:rsidR="00877B4B" w:rsidRPr="003A4894" w:rsidRDefault="00877B4B" w:rsidP="00B25C00">
            <w:pPr>
              <w:spacing w:line="360" w:lineRule="auto"/>
              <w:jc w:val="both"/>
              <w:rPr>
                <w:color w:val="000000" w:themeColor="text1"/>
                <w:sz w:val="22"/>
                <w:szCs w:val="22"/>
                <w:lang w:val="es-ES"/>
              </w:rPr>
            </w:pPr>
            <w:r w:rsidRPr="003A4894">
              <w:rPr>
                <w:color w:val="000000" w:themeColor="text1"/>
                <w:sz w:val="22"/>
                <w:szCs w:val="22"/>
                <w:lang w:val="es-ES"/>
              </w:rPr>
              <w:t>Ciudad:</w:t>
            </w:r>
            <w:r w:rsidRPr="003A4894">
              <w:rPr>
                <w:i/>
                <w:color w:val="000000" w:themeColor="text1"/>
                <w:sz w:val="22"/>
                <w:szCs w:val="22"/>
                <w:lang w:val="es-ES"/>
              </w:rPr>
              <w:t xml:space="preserve"> </w:t>
            </w:r>
            <w:r w:rsidRPr="003A4894">
              <w:rPr>
                <w:b/>
                <w:i/>
                <w:iCs/>
                <w:sz w:val="22"/>
                <w:szCs w:val="22"/>
                <w:u w:val="single"/>
                <w:lang w:val="es-SV"/>
              </w:rPr>
              <w:t>San Salvador</w:t>
            </w:r>
            <w:r w:rsidRPr="003A4894">
              <w:rPr>
                <w:color w:val="000000" w:themeColor="text1"/>
                <w:sz w:val="22"/>
                <w:szCs w:val="22"/>
                <w:lang w:val="es-ES"/>
              </w:rPr>
              <w:t>.</w:t>
            </w:r>
          </w:p>
          <w:p w:rsidR="00877B4B" w:rsidRPr="003A4894" w:rsidRDefault="00877B4B" w:rsidP="00B25C00">
            <w:pPr>
              <w:spacing w:line="360" w:lineRule="auto"/>
              <w:jc w:val="both"/>
              <w:rPr>
                <w:color w:val="000000" w:themeColor="text1"/>
                <w:sz w:val="22"/>
                <w:szCs w:val="22"/>
                <w:lang w:val="es-ES"/>
              </w:rPr>
            </w:pPr>
            <w:r w:rsidRPr="003A4894">
              <w:rPr>
                <w:color w:val="000000" w:themeColor="text1"/>
                <w:sz w:val="22"/>
                <w:szCs w:val="22"/>
                <w:lang w:val="es-ES"/>
              </w:rPr>
              <w:t xml:space="preserve">País: </w:t>
            </w:r>
            <w:r w:rsidRPr="003A4894">
              <w:rPr>
                <w:b/>
                <w:i/>
                <w:iCs/>
                <w:sz w:val="22"/>
                <w:szCs w:val="22"/>
                <w:u w:val="single"/>
                <w:lang w:val="es-SV"/>
              </w:rPr>
              <w:t>El Salvador, Centro América</w:t>
            </w:r>
            <w:r w:rsidRPr="003A4894">
              <w:rPr>
                <w:color w:val="000000" w:themeColor="text1"/>
                <w:sz w:val="22"/>
                <w:szCs w:val="22"/>
                <w:lang w:val="es-ES"/>
              </w:rPr>
              <w:t>.</w:t>
            </w:r>
          </w:p>
          <w:p w:rsidR="00877B4B" w:rsidRPr="003A4894" w:rsidRDefault="00877B4B" w:rsidP="00B25C00">
            <w:pPr>
              <w:widowControl w:val="0"/>
              <w:spacing w:line="360" w:lineRule="auto"/>
              <w:jc w:val="both"/>
              <w:rPr>
                <w:color w:val="000000" w:themeColor="text1"/>
                <w:sz w:val="22"/>
                <w:szCs w:val="22"/>
                <w:lang w:val="es-ES"/>
              </w:rPr>
            </w:pPr>
          </w:p>
          <w:p w:rsidR="00877B4B" w:rsidRPr="003A4894" w:rsidRDefault="00877B4B" w:rsidP="00B25C00">
            <w:pPr>
              <w:widowControl w:val="0"/>
              <w:spacing w:line="360" w:lineRule="auto"/>
              <w:jc w:val="both"/>
              <w:rPr>
                <w:color w:val="000000" w:themeColor="text1"/>
                <w:sz w:val="22"/>
                <w:szCs w:val="22"/>
                <w:lang w:val="es-ES"/>
              </w:rPr>
            </w:pPr>
            <w:r w:rsidRPr="003A4894">
              <w:rPr>
                <w:color w:val="000000" w:themeColor="text1"/>
                <w:sz w:val="22"/>
                <w:szCs w:val="22"/>
                <w:lang w:val="es-ES"/>
              </w:rPr>
              <w:t xml:space="preserve">La fecha límite para la presentación de la Oferta es: </w:t>
            </w:r>
            <w:r w:rsidRPr="003A4894">
              <w:rPr>
                <w:b/>
                <w:color w:val="000000" w:themeColor="text1"/>
                <w:sz w:val="22"/>
                <w:szCs w:val="22"/>
                <w:lang w:val="es-ES"/>
              </w:rPr>
              <w:t>12 de agosto de 2024</w:t>
            </w:r>
          </w:p>
          <w:p w:rsidR="00877B4B" w:rsidRPr="003A4894" w:rsidRDefault="00877B4B" w:rsidP="00B25C00">
            <w:pPr>
              <w:widowControl w:val="0"/>
              <w:spacing w:line="360" w:lineRule="auto"/>
              <w:jc w:val="both"/>
              <w:rPr>
                <w:b/>
                <w:color w:val="000000" w:themeColor="text1"/>
                <w:sz w:val="22"/>
                <w:szCs w:val="22"/>
                <w:lang w:val="es-ES"/>
              </w:rPr>
            </w:pPr>
            <w:r w:rsidRPr="003A4894">
              <w:rPr>
                <w:color w:val="000000" w:themeColor="text1"/>
                <w:sz w:val="22"/>
                <w:szCs w:val="22"/>
                <w:lang w:val="es-ES"/>
              </w:rPr>
              <w:t>Fecha:</w:t>
            </w:r>
            <w:r w:rsidRPr="003A4894">
              <w:rPr>
                <w:b/>
                <w:color w:val="000000" w:themeColor="text1"/>
                <w:sz w:val="22"/>
                <w:szCs w:val="22"/>
                <w:lang w:val="es-ES"/>
              </w:rPr>
              <w:t xml:space="preserve"> 12 de agosto de 2024.</w:t>
            </w:r>
          </w:p>
          <w:p w:rsidR="00877B4B" w:rsidRPr="003A4894" w:rsidRDefault="00877B4B" w:rsidP="00B25C00">
            <w:pPr>
              <w:widowControl w:val="0"/>
              <w:spacing w:line="360" w:lineRule="auto"/>
              <w:rPr>
                <w:i/>
                <w:color w:val="000000" w:themeColor="text1"/>
                <w:sz w:val="22"/>
                <w:szCs w:val="22"/>
                <w:u w:val="single"/>
                <w:lang w:val="es-ES"/>
              </w:rPr>
            </w:pPr>
            <w:r w:rsidRPr="003A4894">
              <w:rPr>
                <w:color w:val="000000" w:themeColor="text1"/>
                <w:sz w:val="22"/>
                <w:szCs w:val="22"/>
                <w:lang w:val="es-ES"/>
              </w:rPr>
              <w:t xml:space="preserve">Hora: </w:t>
            </w:r>
            <w:r w:rsidRPr="003A4894">
              <w:rPr>
                <w:b/>
                <w:i/>
                <w:color w:val="000000" w:themeColor="text1"/>
                <w:sz w:val="22"/>
                <w:szCs w:val="22"/>
                <w:u w:val="single"/>
                <w:lang w:val="es-ES"/>
              </w:rPr>
              <w:t>10.00 a.m.</w:t>
            </w:r>
          </w:p>
          <w:p w:rsidR="00877B4B" w:rsidRPr="003A4894" w:rsidRDefault="00877B4B" w:rsidP="00B25C00">
            <w:pPr>
              <w:suppressAutoHyphens/>
              <w:spacing w:line="360" w:lineRule="auto"/>
              <w:jc w:val="both"/>
              <w:rPr>
                <w:sz w:val="22"/>
                <w:szCs w:val="22"/>
                <w:lang w:val="es-ES"/>
              </w:rPr>
            </w:pPr>
            <w:r w:rsidRPr="003A4894">
              <w:rPr>
                <w:sz w:val="22"/>
                <w:szCs w:val="22"/>
                <w:lang w:val="es-ES"/>
              </w:rPr>
              <w:t xml:space="preserve">Los Licitantes </w:t>
            </w:r>
            <w:r w:rsidRPr="003A4894">
              <w:rPr>
                <w:b/>
                <w:i/>
                <w:iCs/>
                <w:sz w:val="22"/>
                <w:szCs w:val="22"/>
                <w:lang w:val="es-ES"/>
              </w:rPr>
              <w:t>no tendrán</w:t>
            </w:r>
            <w:r w:rsidRPr="003A4894">
              <w:rPr>
                <w:sz w:val="22"/>
                <w:szCs w:val="22"/>
                <w:lang w:val="es-ES"/>
              </w:rPr>
              <w:t xml:space="preserve"> la opción de presentar las Ofertas por vía electrónica.</w:t>
            </w:r>
          </w:p>
        </w:tc>
      </w:tr>
      <w:tr w:rsidR="00877B4B" w:rsidRPr="00BA6ED7" w:rsidTr="00F01B77">
        <w:trPr>
          <w:trHeight w:val="388"/>
          <w:jc w:val="center"/>
        </w:trPr>
        <w:tc>
          <w:tcPr>
            <w:tcW w:w="10065" w:type="dxa"/>
            <w:gridSpan w:val="2"/>
            <w:tcBorders>
              <w:top w:val="single" w:sz="4" w:space="0" w:color="auto"/>
              <w:left w:val="single" w:sz="4" w:space="0" w:color="auto"/>
              <w:bottom w:val="single" w:sz="4" w:space="0" w:color="auto"/>
              <w:right w:val="single" w:sz="2" w:space="0" w:color="000000"/>
            </w:tcBorders>
            <w:vAlign w:val="center"/>
          </w:tcPr>
          <w:p w:rsidR="00877B4B" w:rsidRPr="000869D6" w:rsidRDefault="00877B4B" w:rsidP="00B25C00">
            <w:pPr>
              <w:tabs>
                <w:tab w:val="right" w:pos="7254"/>
              </w:tabs>
              <w:spacing w:line="360" w:lineRule="auto"/>
              <w:jc w:val="center"/>
              <w:rPr>
                <w:b/>
                <w:bCs/>
                <w:sz w:val="22"/>
                <w:szCs w:val="22"/>
                <w:lang w:val="es-ES"/>
              </w:rPr>
            </w:pPr>
            <w:r w:rsidRPr="000869D6">
              <w:rPr>
                <w:b/>
                <w:bCs/>
                <w:sz w:val="22"/>
                <w:szCs w:val="22"/>
                <w:lang w:val="es-ES"/>
              </w:rPr>
              <w:t>E. Apertura Pública de las Partes Técnicas de las Ofertas</w:t>
            </w:r>
          </w:p>
        </w:tc>
      </w:tr>
      <w:tr w:rsidR="00877B4B" w:rsidRPr="00573D66" w:rsidTr="00B25C00">
        <w:trPr>
          <w:trHeight w:val="416"/>
          <w:jc w:val="center"/>
        </w:trPr>
        <w:tc>
          <w:tcPr>
            <w:tcW w:w="1705" w:type="dxa"/>
            <w:tcBorders>
              <w:top w:val="single" w:sz="4" w:space="0" w:color="auto"/>
              <w:left w:val="single" w:sz="4" w:space="0" w:color="auto"/>
              <w:bottom w:val="single" w:sz="4" w:space="0" w:color="auto"/>
              <w:right w:val="single" w:sz="4" w:space="0" w:color="auto"/>
            </w:tcBorders>
          </w:tcPr>
          <w:p w:rsidR="00877B4B" w:rsidRPr="00820C7A" w:rsidRDefault="00877B4B" w:rsidP="00B25C00">
            <w:pPr>
              <w:spacing w:line="360" w:lineRule="auto"/>
              <w:rPr>
                <w:b/>
                <w:lang w:val="es-ES"/>
              </w:rPr>
            </w:pPr>
            <w:r w:rsidRPr="00820C7A">
              <w:rPr>
                <w:b/>
                <w:lang w:val="es-ES"/>
              </w:rPr>
              <w:t>IAL 25.1</w:t>
            </w:r>
          </w:p>
        </w:tc>
        <w:tc>
          <w:tcPr>
            <w:tcW w:w="8360" w:type="dxa"/>
            <w:tcBorders>
              <w:top w:val="single" w:sz="2" w:space="0" w:color="000000"/>
              <w:left w:val="single" w:sz="4" w:space="0" w:color="auto"/>
              <w:bottom w:val="single" w:sz="2" w:space="0" w:color="000000"/>
              <w:right w:val="single" w:sz="2" w:space="0" w:color="000000"/>
            </w:tcBorders>
          </w:tcPr>
          <w:p w:rsidR="00877B4B" w:rsidRDefault="00877B4B" w:rsidP="00B25C00">
            <w:pPr>
              <w:tabs>
                <w:tab w:val="right" w:pos="7254"/>
              </w:tabs>
              <w:spacing w:line="360" w:lineRule="auto"/>
              <w:rPr>
                <w:sz w:val="22"/>
                <w:szCs w:val="22"/>
                <w:lang w:val="es-ES"/>
              </w:rPr>
            </w:pPr>
            <w:r w:rsidRPr="000869D6">
              <w:rPr>
                <w:sz w:val="22"/>
                <w:szCs w:val="22"/>
                <w:lang w:val="es-ES"/>
              </w:rPr>
              <w:t xml:space="preserve">La apertura de las Ofertas se realizará en la fecha y el lugar siguientes: </w:t>
            </w:r>
          </w:p>
          <w:p w:rsidR="00877B4B" w:rsidRPr="000D7A71" w:rsidRDefault="00877B4B" w:rsidP="00B25C00">
            <w:pPr>
              <w:tabs>
                <w:tab w:val="right" w:pos="7254"/>
              </w:tabs>
              <w:spacing w:line="360" w:lineRule="auto"/>
              <w:rPr>
                <w:sz w:val="14"/>
                <w:szCs w:val="14"/>
                <w:lang w:val="es-ES"/>
              </w:rPr>
            </w:pPr>
          </w:p>
          <w:p w:rsidR="00877B4B" w:rsidRPr="000869D6" w:rsidRDefault="00877B4B" w:rsidP="00B25C00">
            <w:pPr>
              <w:spacing w:line="360" w:lineRule="auto"/>
              <w:jc w:val="both"/>
              <w:rPr>
                <w:color w:val="000000" w:themeColor="text1"/>
                <w:sz w:val="22"/>
                <w:szCs w:val="22"/>
                <w:lang w:val="es-ES"/>
              </w:rPr>
            </w:pPr>
            <w:r w:rsidRPr="000869D6">
              <w:rPr>
                <w:color w:val="000000" w:themeColor="text1"/>
                <w:sz w:val="22"/>
                <w:szCs w:val="22"/>
                <w:lang w:val="es-ES"/>
              </w:rPr>
              <w:t xml:space="preserve">Dirección: </w:t>
            </w:r>
            <w:r w:rsidRPr="000869D6">
              <w:rPr>
                <w:rFonts w:eastAsia="MS Mincho"/>
                <w:b/>
                <w:i/>
                <w:iCs/>
                <w:sz w:val="22"/>
                <w:szCs w:val="22"/>
                <w:u w:val="single"/>
                <w:lang w:val="es-SV"/>
              </w:rPr>
              <w:t>Alameda Juan Pablo II y Calle Guadalupe,</w:t>
            </w:r>
            <w:r w:rsidRPr="000869D6">
              <w:rPr>
                <w:b/>
                <w:i/>
                <w:iCs/>
                <w:sz w:val="22"/>
                <w:szCs w:val="22"/>
                <w:u w:val="single"/>
                <w:lang w:val="es-SV"/>
              </w:rPr>
              <w:t xml:space="preserve"> Plan Maestro, Centro de Gobierno, Edificio A-1.</w:t>
            </w:r>
          </w:p>
          <w:p w:rsidR="00877B4B" w:rsidRPr="000869D6" w:rsidRDefault="00877B4B" w:rsidP="00B25C00">
            <w:pPr>
              <w:spacing w:line="360" w:lineRule="auto"/>
              <w:rPr>
                <w:b/>
                <w:i/>
                <w:color w:val="000000" w:themeColor="text1"/>
                <w:sz w:val="22"/>
                <w:szCs w:val="22"/>
                <w:u w:val="single"/>
                <w:lang w:val="es-ES"/>
              </w:rPr>
            </w:pPr>
            <w:r w:rsidRPr="000869D6">
              <w:rPr>
                <w:color w:val="000000" w:themeColor="text1"/>
                <w:sz w:val="22"/>
                <w:szCs w:val="22"/>
                <w:lang w:val="es-ES"/>
              </w:rPr>
              <w:t>Piso/Oficina N</w:t>
            </w:r>
            <w:r w:rsidRPr="000869D6">
              <w:rPr>
                <w:color w:val="000000" w:themeColor="text1"/>
                <w:sz w:val="22"/>
                <w:szCs w:val="22"/>
                <w:vertAlign w:val="superscript"/>
                <w:lang w:val="es-ES"/>
              </w:rPr>
              <w:t>o</w:t>
            </w:r>
            <w:r w:rsidRPr="000869D6">
              <w:rPr>
                <w:i/>
                <w:color w:val="000000" w:themeColor="text1"/>
                <w:sz w:val="22"/>
                <w:szCs w:val="22"/>
                <w:lang w:val="es-ES"/>
              </w:rPr>
              <w:t xml:space="preserve">: </w:t>
            </w:r>
            <w:r w:rsidRPr="000869D6">
              <w:rPr>
                <w:b/>
                <w:i/>
                <w:color w:val="000000" w:themeColor="text1"/>
                <w:sz w:val="22"/>
                <w:szCs w:val="22"/>
                <w:u w:val="single"/>
                <w:lang w:val="es-ES"/>
              </w:rPr>
              <w:t>Dirección de Compras Públicas, Nivel 2.</w:t>
            </w:r>
          </w:p>
          <w:p w:rsidR="00877B4B" w:rsidRPr="000869D6" w:rsidRDefault="00877B4B" w:rsidP="00B25C00">
            <w:pPr>
              <w:spacing w:line="360" w:lineRule="auto"/>
              <w:rPr>
                <w:color w:val="000000" w:themeColor="text1"/>
                <w:sz w:val="22"/>
                <w:szCs w:val="22"/>
                <w:lang w:val="es-ES"/>
              </w:rPr>
            </w:pPr>
            <w:r w:rsidRPr="000869D6">
              <w:rPr>
                <w:color w:val="000000" w:themeColor="text1"/>
                <w:sz w:val="22"/>
                <w:szCs w:val="22"/>
                <w:lang w:val="es-ES"/>
              </w:rPr>
              <w:t>Ciudad:</w:t>
            </w:r>
            <w:r w:rsidRPr="000869D6">
              <w:rPr>
                <w:i/>
                <w:color w:val="000000" w:themeColor="text1"/>
                <w:sz w:val="22"/>
                <w:szCs w:val="22"/>
                <w:lang w:val="es-ES"/>
              </w:rPr>
              <w:t xml:space="preserve"> </w:t>
            </w:r>
            <w:r w:rsidRPr="000869D6">
              <w:rPr>
                <w:b/>
                <w:i/>
                <w:iCs/>
                <w:sz w:val="22"/>
                <w:szCs w:val="22"/>
                <w:u w:val="single"/>
                <w:lang w:val="es-SV"/>
              </w:rPr>
              <w:t>San Salvador</w:t>
            </w:r>
            <w:r w:rsidRPr="000869D6">
              <w:rPr>
                <w:color w:val="000000" w:themeColor="text1"/>
                <w:sz w:val="22"/>
                <w:szCs w:val="22"/>
                <w:lang w:val="es-ES"/>
              </w:rPr>
              <w:t>.</w:t>
            </w:r>
          </w:p>
          <w:p w:rsidR="00877B4B" w:rsidRPr="000869D6" w:rsidRDefault="00877B4B" w:rsidP="00B25C00">
            <w:pPr>
              <w:spacing w:line="360" w:lineRule="auto"/>
              <w:jc w:val="both"/>
              <w:rPr>
                <w:color w:val="000000" w:themeColor="text1"/>
                <w:sz w:val="22"/>
                <w:szCs w:val="22"/>
                <w:lang w:val="es-ES"/>
              </w:rPr>
            </w:pPr>
            <w:r w:rsidRPr="000869D6">
              <w:rPr>
                <w:color w:val="000000" w:themeColor="text1"/>
                <w:sz w:val="22"/>
                <w:szCs w:val="22"/>
                <w:lang w:val="es-ES"/>
              </w:rPr>
              <w:t xml:space="preserve">País: </w:t>
            </w:r>
            <w:r w:rsidRPr="000869D6">
              <w:rPr>
                <w:b/>
                <w:i/>
                <w:iCs/>
                <w:sz w:val="22"/>
                <w:szCs w:val="22"/>
                <w:u w:val="single"/>
                <w:lang w:val="es-SV"/>
              </w:rPr>
              <w:t>El Salvador, Centro América</w:t>
            </w:r>
            <w:r w:rsidRPr="000869D6">
              <w:rPr>
                <w:color w:val="000000" w:themeColor="text1"/>
                <w:sz w:val="22"/>
                <w:szCs w:val="22"/>
                <w:lang w:val="es-ES"/>
              </w:rPr>
              <w:t>.</w:t>
            </w:r>
          </w:p>
          <w:p w:rsidR="00877B4B" w:rsidRPr="000869D6" w:rsidRDefault="00877B4B" w:rsidP="00B25C00">
            <w:pPr>
              <w:widowControl w:val="0"/>
              <w:spacing w:line="360" w:lineRule="auto"/>
              <w:rPr>
                <w:b/>
                <w:color w:val="000000" w:themeColor="text1"/>
                <w:sz w:val="22"/>
                <w:szCs w:val="22"/>
                <w:lang w:val="es-ES"/>
              </w:rPr>
            </w:pPr>
            <w:r w:rsidRPr="000869D6">
              <w:rPr>
                <w:color w:val="000000" w:themeColor="text1"/>
                <w:sz w:val="22"/>
                <w:szCs w:val="22"/>
                <w:lang w:val="es-ES"/>
              </w:rPr>
              <w:t>Fecha:</w:t>
            </w:r>
            <w:r w:rsidRPr="000869D6">
              <w:rPr>
                <w:b/>
                <w:color w:val="000000" w:themeColor="text1"/>
                <w:sz w:val="22"/>
                <w:szCs w:val="22"/>
                <w:lang w:val="es-ES"/>
              </w:rPr>
              <w:t xml:space="preserve"> La misma fecha indicada para la IAL 22.1</w:t>
            </w:r>
          </w:p>
          <w:p w:rsidR="00877B4B" w:rsidRPr="000869D6" w:rsidRDefault="00877B4B" w:rsidP="00B25C00">
            <w:pPr>
              <w:spacing w:line="360" w:lineRule="auto"/>
              <w:rPr>
                <w:sz w:val="22"/>
                <w:szCs w:val="22"/>
                <w:lang w:val="es-ES"/>
              </w:rPr>
            </w:pPr>
            <w:r w:rsidRPr="000869D6">
              <w:rPr>
                <w:color w:val="000000" w:themeColor="text1"/>
                <w:sz w:val="22"/>
                <w:szCs w:val="22"/>
                <w:lang w:val="es-ES"/>
              </w:rPr>
              <w:t xml:space="preserve">Hora: </w:t>
            </w:r>
            <w:r w:rsidRPr="000869D6">
              <w:rPr>
                <w:b/>
                <w:i/>
                <w:color w:val="000000" w:themeColor="text1"/>
                <w:sz w:val="22"/>
                <w:szCs w:val="22"/>
                <w:u w:val="single"/>
                <w:lang w:val="es-ES"/>
              </w:rPr>
              <w:t>10.</w:t>
            </w:r>
            <w:r>
              <w:rPr>
                <w:b/>
                <w:i/>
                <w:color w:val="000000" w:themeColor="text1"/>
                <w:sz w:val="22"/>
                <w:szCs w:val="22"/>
                <w:u w:val="single"/>
                <w:lang w:val="es-ES"/>
              </w:rPr>
              <w:t>0</w:t>
            </w:r>
            <w:r w:rsidRPr="000869D6">
              <w:rPr>
                <w:b/>
                <w:i/>
                <w:color w:val="000000" w:themeColor="text1"/>
                <w:sz w:val="22"/>
                <w:szCs w:val="22"/>
                <w:u w:val="single"/>
                <w:lang w:val="es-ES"/>
              </w:rPr>
              <w:t>0 a.m.</w:t>
            </w:r>
          </w:p>
        </w:tc>
      </w:tr>
      <w:tr w:rsidR="00877B4B" w:rsidRPr="00BA6ED7" w:rsidTr="00F01B77">
        <w:trPr>
          <w:trHeight w:val="253"/>
          <w:jc w:val="center"/>
        </w:trPr>
        <w:tc>
          <w:tcPr>
            <w:tcW w:w="1705" w:type="dxa"/>
            <w:tcBorders>
              <w:top w:val="single" w:sz="4" w:space="0" w:color="auto"/>
              <w:left w:val="single" w:sz="4" w:space="0" w:color="auto"/>
              <w:bottom w:val="single" w:sz="4" w:space="0" w:color="auto"/>
              <w:right w:val="single" w:sz="4" w:space="0" w:color="auto"/>
            </w:tcBorders>
          </w:tcPr>
          <w:p w:rsidR="00877B4B" w:rsidRPr="00820C7A" w:rsidRDefault="00877B4B" w:rsidP="00B25C00">
            <w:pPr>
              <w:spacing w:line="360" w:lineRule="auto"/>
              <w:rPr>
                <w:b/>
                <w:lang w:val="es-ES"/>
              </w:rPr>
            </w:pPr>
            <w:r w:rsidRPr="00820C7A">
              <w:rPr>
                <w:b/>
                <w:lang w:val="es-ES"/>
              </w:rPr>
              <w:t>IAL 25.1</w:t>
            </w:r>
          </w:p>
        </w:tc>
        <w:tc>
          <w:tcPr>
            <w:tcW w:w="8360" w:type="dxa"/>
            <w:tcBorders>
              <w:top w:val="single" w:sz="2" w:space="0" w:color="000000"/>
              <w:left w:val="single" w:sz="4" w:space="0" w:color="auto"/>
              <w:bottom w:val="single" w:sz="2" w:space="0" w:color="000000"/>
              <w:right w:val="single" w:sz="2" w:space="0" w:color="000000"/>
            </w:tcBorders>
            <w:vAlign w:val="center"/>
          </w:tcPr>
          <w:p w:rsidR="00877B4B" w:rsidRPr="000869D6" w:rsidRDefault="00877B4B" w:rsidP="00B25C00">
            <w:pPr>
              <w:tabs>
                <w:tab w:val="right" w:pos="7254"/>
              </w:tabs>
              <w:spacing w:line="360" w:lineRule="auto"/>
              <w:rPr>
                <w:sz w:val="22"/>
                <w:szCs w:val="22"/>
                <w:lang w:val="es-ES"/>
              </w:rPr>
            </w:pPr>
            <w:r>
              <w:rPr>
                <w:sz w:val="22"/>
                <w:szCs w:val="22"/>
                <w:lang w:val="es-ES"/>
              </w:rPr>
              <w:t>Los procedimientos de apertura de Ofertas por vía electrónica serán los siguientes: N/A.</w:t>
            </w:r>
          </w:p>
        </w:tc>
      </w:tr>
      <w:tr w:rsidR="00877B4B" w:rsidRPr="00BA6ED7" w:rsidTr="00F01B77">
        <w:trPr>
          <w:trHeight w:val="710"/>
          <w:jc w:val="center"/>
        </w:trPr>
        <w:tc>
          <w:tcPr>
            <w:tcW w:w="1705" w:type="dxa"/>
            <w:tcBorders>
              <w:top w:val="single" w:sz="4" w:space="0" w:color="auto"/>
              <w:left w:val="single" w:sz="2" w:space="0" w:color="000000"/>
              <w:bottom w:val="single" w:sz="2" w:space="0" w:color="000000"/>
              <w:right w:val="single" w:sz="8" w:space="0" w:color="000000"/>
            </w:tcBorders>
          </w:tcPr>
          <w:p w:rsidR="00877B4B" w:rsidRPr="00820C7A" w:rsidRDefault="00877B4B" w:rsidP="00B25C00">
            <w:pPr>
              <w:spacing w:line="360" w:lineRule="auto"/>
              <w:rPr>
                <w:b/>
                <w:bCs/>
                <w:lang w:val="es-ES"/>
              </w:rPr>
            </w:pPr>
            <w:r w:rsidRPr="00820C7A">
              <w:rPr>
                <w:b/>
                <w:lang w:val="es-ES"/>
              </w:rPr>
              <w:t xml:space="preserve">IAL </w:t>
            </w:r>
            <w:r w:rsidRPr="00820C7A" w:rsidDel="00137F11">
              <w:rPr>
                <w:b/>
                <w:lang w:val="es-ES"/>
              </w:rPr>
              <w:t>25.</w:t>
            </w:r>
            <w:r w:rsidRPr="00820C7A">
              <w:rPr>
                <w:b/>
                <w:lang w:val="es-ES"/>
              </w:rPr>
              <w:t>6</w:t>
            </w:r>
          </w:p>
        </w:tc>
        <w:tc>
          <w:tcPr>
            <w:tcW w:w="8360" w:type="dxa"/>
            <w:tcBorders>
              <w:top w:val="single" w:sz="2" w:space="0" w:color="000000"/>
              <w:left w:val="nil"/>
              <w:bottom w:val="single" w:sz="2" w:space="0" w:color="000000"/>
              <w:right w:val="single" w:sz="2" w:space="0" w:color="000000"/>
            </w:tcBorders>
          </w:tcPr>
          <w:p w:rsidR="00877B4B" w:rsidRPr="000869D6" w:rsidRDefault="00877B4B" w:rsidP="00B25C00">
            <w:pPr>
              <w:tabs>
                <w:tab w:val="right" w:pos="7254"/>
              </w:tabs>
              <w:spacing w:line="360" w:lineRule="auto"/>
              <w:jc w:val="both"/>
              <w:rPr>
                <w:sz w:val="22"/>
                <w:szCs w:val="22"/>
                <w:lang w:val="es-ES"/>
              </w:rPr>
            </w:pPr>
            <w:r w:rsidRPr="000869D6">
              <w:rPr>
                <w:sz w:val="22"/>
                <w:szCs w:val="22"/>
                <w:lang w:val="es-ES"/>
              </w:rPr>
              <w:t xml:space="preserve">La Carta de Oferta-Parte Técnica y el sobre sellado marcado con la leyenda “SEGUNDO SOBRE: PARTE FINANCIERA” serán inicialados por </w:t>
            </w:r>
            <w:r w:rsidRPr="007E1439">
              <w:rPr>
                <w:b/>
                <w:bCs/>
                <w:sz w:val="22"/>
                <w:szCs w:val="22"/>
                <w:u w:val="single"/>
                <w:lang w:val="es-ES"/>
              </w:rPr>
              <w:t>dos</w:t>
            </w:r>
            <w:r w:rsidRPr="000869D6">
              <w:rPr>
                <w:b/>
                <w:i/>
                <w:iCs/>
                <w:sz w:val="22"/>
                <w:szCs w:val="22"/>
                <w:u w:val="single"/>
                <w:lang w:val="es-ES"/>
              </w:rPr>
              <w:t xml:space="preserve"> </w:t>
            </w:r>
            <w:r w:rsidRPr="000869D6">
              <w:rPr>
                <w:sz w:val="22"/>
                <w:szCs w:val="22"/>
                <w:lang w:val="es-ES"/>
              </w:rPr>
              <w:t>representantes del Contratante</w:t>
            </w:r>
            <w:r>
              <w:rPr>
                <w:sz w:val="22"/>
                <w:szCs w:val="22"/>
                <w:lang w:val="es-ES"/>
              </w:rPr>
              <w:t>.</w:t>
            </w:r>
            <w:r w:rsidRPr="000869D6">
              <w:rPr>
                <w:sz w:val="22"/>
                <w:szCs w:val="22"/>
                <w:lang w:val="es-ES"/>
              </w:rPr>
              <w:t xml:space="preserve"> </w:t>
            </w:r>
          </w:p>
        </w:tc>
      </w:tr>
      <w:tr w:rsidR="00877B4B" w:rsidRPr="00BA6ED7" w:rsidTr="00F01B77">
        <w:trPr>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820C7A" w:rsidRDefault="00877B4B" w:rsidP="00B25C00">
            <w:pPr>
              <w:tabs>
                <w:tab w:val="right" w:pos="7254"/>
              </w:tabs>
              <w:spacing w:line="360" w:lineRule="auto"/>
              <w:jc w:val="center"/>
              <w:rPr>
                <w:bCs/>
                <w:lang w:val="es-ES"/>
              </w:rPr>
            </w:pPr>
            <w:r w:rsidRPr="00820C7A">
              <w:rPr>
                <w:b/>
                <w:bCs/>
                <w:sz w:val="28"/>
                <w:lang w:val="es-ES"/>
              </w:rPr>
              <w:t>G. Evaluación de las Partes Técnicas de las Ofertas</w:t>
            </w:r>
          </w:p>
        </w:tc>
      </w:tr>
      <w:tr w:rsidR="00877B4B" w:rsidRPr="000A717E" w:rsidTr="00F01B77">
        <w:trPr>
          <w:trHeight w:val="5807"/>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lang w:val="es-ES"/>
              </w:rPr>
            </w:pPr>
            <w:r>
              <w:rPr>
                <w:b/>
                <w:lang w:val="es-ES"/>
              </w:rPr>
              <w:lastRenderedPageBreak/>
              <w:t>IAL 32.2</w:t>
            </w:r>
          </w:p>
        </w:tc>
        <w:tc>
          <w:tcPr>
            <w:tcW w:w="8360" w:type="dxa"/>
            <w:tcBorders>
              <w:top w:val="single" w:sz="2" w:space="0" w:color="000000"/>
              <w:left w:val="nil"/>
              <w:bottom w:val="single" w:sz="2" w:space="0" w:color="000000"/>
              <w:right w:val="single" w:sz="2" w:space="0" w:color="000000"/>
            </w:tcBorders>
          </w:tcPr>
          <w:p w:rsidR="00877B4B" w:rsidRDefault="00877B4B" w:rsidP="00B25C00">
            <w:pPr>
              <w:spacing w:line="360" w:lineRule="auto"/>
              <w:jc w:val="both"/>
              <w:rPr>
                <w:sz w:val="22"/>
                <w:szCs w:val="22"/>
                <w:lang w:val="es-ES"/>
              </w:rPr>
            </w:pPr>
            <w:r w:rsidRPr="007E1439">
              <w:rPr>
                <w:sz w:val="22"/>
                <w:szCs w:val="22"/>
                <w:lang w:val="es-ES"/>
              </w:rPr>
              <w:t xml:space="preserve">Los factores técnicos (subfactores) y la ponderación correspondiente del </w:t>
            </w:r>
            <w:r>
              <w:rPr>
                <w:sz w:val="22"/>
                <w:szCs w:val="22"/>
                <w:lang w:val="es-ES"/>
              </w:rPr>
              <w:t>100</w:t>
            </w:r>
            <w:r w:rsidRPr="007E1439">
              <w:rPr>
                <w:sz w:val="22"/>
                <w:szCs w:val="22"/>
                <w:lang w:val="es-ES"/>
              </w:rPr>
              <w:t xml:space="preserve"> % son: </w:t>
            </w:r>
          </w:p>
          <w:tbl>
            <w:tblPr>
              <w:tblStyle w:val="Tablaconcuadrcula"/>
              <w:tblW w:w="8070" w:type="dxa"/>
              <w:tblInd w:w="16" w:type="dxa"/>
              <w:tblLayout w:type="fixed"/>
              <w:tblLook w:val="04A0" w:firstRow="1" w:lastRow="0" w:firstColumn="1" w:lastColumn="0" w:noHBand="0" w:noVBand="1"/>
            </w:tblPr>
            <w:tblGrid>
              <w:gridCol w:w="6794"/>
              <w:gridCol w:w="1276"/>
            </w:tblGrid>
            <w:tr w:rsidR="00877B4B" w:rsidRPr="001F2A5D" w:rsidTr="00F01B77">
              <w:trPr>
                <w:trHeight w:val="370"/>
              </w:trPr>
              <w:tc>
                <w:tcPr>
                  <w:tcW w:w="6794" w:type="dxa"/>
                  <w:vAlign w:val="center"/>
                </w:tcPr>
                <w:p w:rsidR="00877B4B" w:rsidRPr="001F2A5D" w:rsidRDefault="00877B4B" w:rsidP="00B25C00">
                  <w:pPr>
                    <w:spacing w:line="360" w:lineRule="auto"/>
                    <w:ind w:left="34"/>
                    <w:jc w:val="center"/>
                    <w:rPr>
                      <w:rFonts w:cs="Times New Roman"/>
                      <w:b/>
                      <w:bCs/>
                      <w:i/>
                      <w:sz w:val="22"/>
                      <w:szCs w:val="22"/>
                      <w:lang w:val="es-SV"/>
                    </w:rPr>
                  </w:pPr>
                  <w:r w:rsidRPr="001F2A5D">
                    <w:rPr>
                      <w:rFonts w:cs="Times New Roman"/>
                      <w:b/>
                      <w:bCs/>
                      <w:i/>
                      <w:sz w:val="22"/>
                      <w:szCs w:val="22"/>
                      <w:lang w:val="es-SV"/>
                    </w:rPr>
                    <w:t>Factor Técnico</w:t>
                  </w:r>
                </w:p>
              </w:tc>
              <w:tc>
                <w:tcPr>
                  <w:tcW w:w="1276" w:type="dxa"/>
                  <w:vAlign w:val="center"/>
                </w:tcPr>
                <w:p w:rsidR="00877B4B" w:rsidRPr="001F2A5D" w:rsidRDefault="00877B4B" w:rsidP="00B25C00">
                  <w:pPr>
                    <w:spacing w:line="360" w:lineRule="auto"/>
                    <w:ind w:left="34"/>
                    <w:jc w:val="center"/>
                    <w:rPr>
                      <w:rFonts w:cs="Times New Roman"/>
                      <w:b/>
                      <w:bCs/>
                      <w:i/>
                      <w:sz w:val="22"/>
                      <w:szCs w:val="22"/>
                      <w:lang w:val="es-SV"/>
                    </w:rPr>
                  </w:pPr>
                  <w:r w:rsidRPr="001F2A5D">
                    <w:rPr>
                      <w:rFonts w:cs="Times New Roman"/>
                      <w:b/>
                      <w:bCs/>
                      <w:i/>
                      <w:sz w:val="22"/>
                      <w:szCs w:val="22"/>
                      <w:lang w:val="es-SV"/>
                    </w:rPr>
                    <w:t>Peso en porcentaje</w:t>
                  </w:r>
                </w:p>
              </w:tc>
            </w:tr>
            <w:tr w:rsidR="00877B4B" w:rsidRPr="001F2A5D" w:rsidTr="00F01B77">
              <w:trPr>
                <w:trHeight w:val="292"/>
              </w:trPr>
              <w:tc>
                <w:tcPr>
                  <w:tcW w:w="6794" w:type="dxa"/>
                  <w:shd w:val="clear" w:color="auto" w:fill="D9D9D9" w:themeFill="background1" w:themeFillShade="D9"/>
                </w:tcPr>
                <w:p w:rsidR="00877B4B" w:rsidRPr="001F2A5D" w:rsidRDefault="00877B4B" w:rsidP="00B25C00">
                  <w:pPr>
                    <w:pStyle w:val="Prrafodelista"/>
                    <w:numPr>
                      <w:ilvl w:val="4"/>
                      <w:numId w:val="29"/>
                    </w:numPr>
                    <w:tabs>
                      <w:tab w:val="left" w:pos="406"/>
                    </w:tabs>
                    <w:spacing w:line="360" w:lineRule="auto"/>
                    <w:rPr>
                      <w:rFonts w:cs="Times New Roman"/>
                      <w:b/>
                      <w:bCs/>
                      <w:i/>
                      <w:sz w:val="22"/>
                      <w:szCs w:val="22"/>
                      <w:lang w:val="es-SV"/>
                    </w:rPr>
                  </w:pPr>
                  <w:r w:rsidRPr="001F2A5D">
                    <w:rPr>
                      <w:rFonts w:cs="Times New Roman"/>
                      <w:b/>
                      <w:bCs/>
                      <w:i/>
                      <w:sz w:val="22"/>
                      <w:szCs w:val="22"/>
                      <w:lang w:val="es-SV"/>
                    </w:rPr>
                    <w:t>Desempeño anterior</w:t>
                  </w:r>
                </w:p>
              </w:tc>
              <w:tc>
                <w:tcPr>
                  <w:tcW w:w="1276" w:type="dxa"/>
                  <w:shd w:val="clear" w:color="auto" w:fill="D9D9D9" w:themeFill="background1" w:themeFillShade="D9"/>
                </w:tcPr>
                <w:p w:rsidR="00877B4B" w:rsidRPr="001F2A5D" w:rsidRDefault="00877B4B" w:rsidP="00B25C00">
                  <w:pPr>
                    <w:spacing w:line="360" w:lineRule="auto"/>
                    <w:ind w:left="32"/>
                    <w:jc w:val="center"/>
                    <w:rPr>
                      <w:rFonts w:cs="Times New Roman"/>
                      <w:b/>
                      <w:bCs/>
                      <w:i/>
                      <w:sz w:val="22"/>
                      <w:szCs w:val="22"/>
                      <w:lang w:val="es-SV"/>
                    </w:rPr>
                  </w:pPr>
                  <w:r w:rsidRPr="001F2A5D">
                    <w:rPr>
                      <w:rFonts w:cs="Times New Roman"/>
                      <w:b/>
                      <w:bCs/>
                      <w:i/>
                      <w:sz w:val="22"/>
                      <w:szCs w:val="22"/>
                      <w:lang w:val="es-SV"/>
                    </w:rPr>
                    <w:t>10%</w:t>
                  </w:r>
                </w:p>
              </w:tc>
            </w:tr>
            <w:tr w:rsidR="00877B4B" w:rsidRPr="001F2A5D" w:rsidTr="00F01B77">
              <w:trPr>
                <w:trHeight w:val="794"/>
              </w:trPr>
              <w:tc>
                <w:tcPr>
                  <w:tcW w:w="6794" w:type="dxa"/>
                </w:tcPr>
                <w:p w:rsidR="00877B4B" w:rsidRPr="001F2A5D" w:rsidRDefault="00877B4B" w:rsidP="00B25C00">
                  <w:pPr>
                    <w:spacing w:line="360" w:lineRule="auto"/>
                    <w:ind w:left="690" w:hanging="284"/>
                    <w:jc w:val="both"/>
                    <w:rPr>
                      <w:rFonts w:cs="Times New Roman"/>
                      <w:bCs/>
                      <w:i/>
                      <w:sz w:val="22"/>
                      <w:szCs w:val="22"/>
                      <w:lang w:val="es-SV"/>
                    </w:rPr>
                  </w:pPr>
                  <w:r w:rsidRPr="001F2A5D">
                    <w:rPr>
                      <w:rFonts w:cs="Times New Roman"/>
                      <w:bCs/>
                      <w:i/>
                      <w:sz w:val="22"/>
                      <w:szCs w:val="22"/>
                      <w:lang w:val="es-SV"/>
                    </w:rPr>
                    <w:t>a). Experiencia en contratos similares, terminados sustancial y satisfactoriamente que superen el monto especificado en el numeral 1.1.1 – Subfactor Técnico 1a) de la Sección III apartado 1.4 Criterios de calificación, sub factor 4.2 (a)</w:t>
                  </w:r>
                </w:p>
              </w:tc>
              <w:tc>
                <w:tcPr>
                  <w:tcW w:w="1276" w:type="dxa"/>
                </w:tcPr>
                <w:p w:rsidR="00877B4B" w:rsidRPr="001F2A5D" w:rsidRDefault="00877B4B" w:rsidP="00B25C00">
                  <w:pPr>
                    <w:spacing w:line="360" w:lineRule="auto"/>
                    <w:ind w:left="32"/>
                    <w:jc w:val="center"/>
                    <w:rPr>
                      <w:rFonts w:cs="Times New Roman"/>
                      <w:i/>
                      <w:sz w:val="22"/>
                      <w:szCs w:val="22"/>
                      <w:lang w:val="es-SV"/>
                    </w:rPr>
                  </w:pPr>
                  <w:r w:rsidRPr="001F2A5D">
                    <w:rPr>
                      <w:rFonts w:cs="Times New Roman"/>
                      <w:i/>
                      <w:sz w:val="22"/>
                      <w:szCs w:val="22"/>
                      <w:lang w:val="es-SV"/>
                    </w:rPr>
                    <w:t>10%</w:t>
                  </w:r>
                </w:p>
              </w:tc>
            </w:tr>
            <w:tr w:rsidR="00877B4B" w:rsidRPr="001F2A5D" w:rsidTr="00F01B77">
              <w:trPr>
                <w:trHeight w:val="307"/>
              </w:trPr>
              <w:tc>
                <w:tcPr>
                  <w:tcW w:w="6794" w:type="dxa"/>
                  <w:shd w:val="clear" w:color="auto" w:fill="D9D9D9" w:themeFill="background1" w:themeFillShade="D9"/>
                </w:tcPr>
                <w:p w:rsidR="00877B4B" w:rsidRPr="001F2A5D" w:rsidRDefault="00877B4B" w:rsidP="00B25C00">
                  <w:pPr>
                    <w:pStyle w:val="Prrafodelista"/>
                    <w:numPr>
                      <w:ilvl w:val="4"/>
                      <w:numId w:val="29"/>
                    </w:numPr>
                    <w:tabs>
                      <w:tab w:val="left" w:pos="406"/>
                    </w:tabs>
                    <w:spacing w:line="360" w:lineRule="auto"/>
                    <w:rPr>
                      <w:rFonts w:cs="Times New Roman"/>
                      <w:b/>
                      <w:bCs/>
                      <w:i/>
                      <w:sz w:val="22"/>
                      <w:szCs w:val="22"/>
                      <w:lang w:val="es-SV"/>
                    </w:rPr>
                  </w:pPr>
                  <w:r w:rsidRPr="001F2A5D">
                    <w:rPr>
                      <w:rFonts w:cs="Times New Roman"/>
                      <w:b/>
                      <w:bCs/>
                      <w:i/>
                      <w:sz w:val="22"/>
                      <w:szCs w:val="22"/>
                      <w:lang w:val="es-SV"/>
                    </w:rPr>
                    <w:t>Capacidad de organización de obra</w:t>
                  </w:r>
                </w:p>
              </w:tc>
              <w:tc>
                <w:tcPr>
                  <w:tcW w:w="1276" w:type="dxa"/>
                  <w:shd w:val="clear" w:color="auto" w:fill="D9D9D9" w:themeFill="background1" w:themeFillShade="D9"/>
                </w:tcPr>
                <w:p w:rsidR="00877B4B" w:rsidRPr="001F2A5D" w:rsidRDefault="00877B4B" w:rsidP="00B25C00">
                  <w:pPr>
                    <w:spacing w:line="360" w:lineRule="auto"/>
                    <w:ind w:left="32"/>
                    <w:jc w:val="center"/>
                    <w:rPr>
                      <w:rFonts w:cs="Times New Roman"/>
                      <w:b/>
                      <w:bCs/>
                      <w:i/>
                      <w:sz w:val="22"/>
                      <w:szCs w:val="22"/>
                      <w:lang w:val="es-SV"/>
                    </w:rPr>
                  </w:pPr>
                  <w:r w:rsidRPr="001F2A5D">
                    <w:rPr>
                      <w:rFonts w:cs="Times New Roman"/>
                      <w:b/>
                      <w:bCs/>
                      <w:i/>
                      <w:sz w:val="22"/>
                      <w:szCs w:val="22"/>
                      <w:lang w:val="es-SV"/>
                    </w:rPr>
                    <w:t>60%</w:t>
                  </w:r>
                </w:p>
              </w:tc>
            </w:tr>
            <w:tr w:rsidR="00877B4B" w:rsidRPr="001F2A5D" w:rsidTr="00F01B77">
              <w:trPr>
                <w:trHeight w:val="386"/>
              </w:trPr>
              <w:tc>
                <w:tcPr>
                  <w:tcW w:w="6794" w:type="dxa"/>
                </w:tcPr>
                <w:p w:rsidR="00877B4B" w:rsidRPr="001F2A5D" w:rsidRDefault="00877B4B" w:rsidP="00B25C00">
                  <w:pPr>
                    <w:spacing w:line="360" w:lineRule="auto"/>
                    <w:ind w:left="406"/>
                    <w:rPr>
                      <w:rFonts w:cs="Times New Roman"/>
                      <w:bCs/>
                      <w:i/>
                      <w:sz w:val="22"/>
                      <w:szCs w:val="22"/>
                      <w:lang w:val="es-SV"/>
                    </w:rPr>
                  </w:pPr>
                  <w:r w:rsidRPr="001F2A5D">
                    <w:rPr>
                      <w:rFonts w:cs="Times New Roman"/>
                      <w:bCs/>
                      <w:i/>
                      <w:sz w:val="22"/>
                      <w:szCs w:val="22"/>
                      <w:lang w:val="es-SV"/>
                    </w:rPr>
                    <w:t>a). Plan de Trabajo.</w:t>
                  </w:r>
                </w:p>
              </w:tc>
              <w:tc>
                <w:tcPr>
                  <w:tcW w:w="1276" w:type="dxa"/>
                </w:tcPr>
                <w:p w:rsidR="00877B4B" w:rsidRPr="001F2A5D" w:rsidRDefault="00877B4B" w:rsidP="00B25C00">
                  <w:pPr>
                    <w:spacing w:line="360" w:lineRule="auto"/>
                    <w:ind w:left="32"/>
                    <w:jc w:val="center"/>
                    <w:rPr>
                      <w:rFonts w:cs="Times New Roman"/>
                      <w:bCs/>
                      <w:i/>
                      <w:sz w:val="22"/>
                      <w:szCs w:val="22"/>
                      <w:lang w:val="es-SV"/>
                    </w:rPr>
                  </w:pPr>
                  <w:r w:rsidRPr="001F2A5D">
                    <w:rPr>
                      <w:rFonts w:cs="Times New Roman"/>
                      <w:bCs/>
                      <w:i/>
                      <w:sz w:val="22"/>
                      <w:szCs w:val="22"/>
                      <w:lang w:val="es-SV"/>
                    </w:rPr>
                    <w:t>25%</w:t>
                  </w:r>
                </w:p>
              </w:tc>
            </w:tr>
            <w:tr w:rsidR="00877B4B" w:rsidRPr="001F2A5D" w:rsidTr="00F01B77">
              <w:trPr>
                <w:trHeight w:val="539"/>
              </w:trPr>
              <w:tc>
                <w:tcPr>
                  <w:tcW w:w="6794" w:type="dxa"/>
                </w:tcPr>
                <w:p w:rsidR="00877B4B" w:rsidRPr="001F2A5D" w:rsidRDefault="00877B4B" w:rsidP="00B25C00">
                  <w:pPr>
                    <w:spacing w:line="360" w:lineRule="auto"/>
                    <w:ind w:left="406"/>
                    <w:rPr>
                      <w:rFonts w:cs="Times New Roman"/>
                      <w:bCs/>
                      <w:i/>
                      <w:sz w:val="22"/>
                      <w:szCs w:val="22"/>
                      <w:lang w:val="es-SV"/>
                    </w:rPr>
                  </w:pPr>
                  <w:r w:rsidRPr="001F2A5D">
                    <w:rPr>
                      <w:rFonts w:cs="Times New Roman"/>
                      <w:bCs/>
                      <w:i/>
                      <w:sz w:val="22"/>
                      <w:szCs w:val="22"/>
                      <w:lang w:val="es-SV"/>
                    </w:rPr>
                    <w:t>b). Propuesta de uso de mano de obra local (del Departamento de ubicación de las obras), sobre el total de personal para intervenir un Centro Educativo</w:t>
                  </w:r>
                </w:p>
              </w:tc>
              <w:tc>
                <w:tcPr>
                  <w:tcW w:w="1276" w:type="dxa"/>
                </w:tcPr>
                <w:p w:rsidR="00877B4B" w:rsidRPr="001F2A5D" w:rsidRDefault="00877B4B" w:rsidP="00B25C00">
                  <w:pPr>
                    <w:spacing w:line="360" w:lineRule="auto"/>
                    <w:ind w:left="32"/>
                    <w:jc w:val="center"/>
                    <w:rPr>
                      <w:rFonts w:cs="Times New Roman"/>
                      <w:bCs/>
                      <w:i/>
                      <w:sz w:val="22"/>
                      <w:szCs w:val="22"/>
                      <w:lang w:val="es-SV"/>
                    </w:rPr>
                  </w:pPr>
                  <w:r w:rsidRPr="001F2A5D">
                    <w:rPr>
                      <w:rFonts w:cs="Times New Roman"/>
                      <w:bCs/>
                      <w:i/>
                      <w:sz w:val="22"/>
                      <w:szCs w:val="22"/>
                      <w:lang w:val="es-SV"/>
                    </w:rPr>
                    <w:t>10%</w:t>
                  </w:r>
                </w:p>
              </w:tc>
            </w:tr>
            <w:tr w:rsidR="00877B4B" w:rsidRPr="001F2A5D" w:rsidTr="00F01B77">
              <w:trPr>
                <w:trHeight w:val="530"/>
              </w:trPr>
              <w:tc>
                <w:tcPr>
                  <w:tcW w:w="6794" w:type="dxa"/>
                </w:tcPr>
                <w:p w:rsidR="00877B4B" w:rsidRPr="001F2A5D" w:rsidRDefault="00877B4B" w:rsidP="00B25C00">
                  <w:pPr>
                    <w:spacing w:line="360" w:lineRule="auto"/>
                    <w:ind w:left="406"/>
                    <w:rPr>
                      <w:rFonts w:cs="Times New Roman"/>
                      <w:bCs/>
                      <w:i/>
                      <w:sz w:val="22"/>
                      <w:szCs w:val="22"/>
                      <w:lang w:val="es-SV"/>
                    </w:rPr>
                  </w:pPr>
                  <w:r w:rsidRPr="001F2A5D">
                    <w:rPr>
                      <w:rFonts w:cs="Times New Roman"/>
                      <w:bCs/>
                      <w:i/>
                      <w:sz w:val="22"/>
                      <w:szCs w:val="22"/>
                      <w:lang w:val="es-SV"/>
                    </w:rPr>
                    <w:t>c). Propuesta de contratación de mujeres sobre el total de personal para intervenir un Centro Educativo</w:t>
                  </w:r>
                </w:p>
              </w:tc>
              <w:tc>
                <w:tcPr>
                  <w:tcW w:w="1276" w:type="dxa"/>
                </w:tcPr>
                <w:p w:rsidR="00877B4B" w:rsidRPr="001F2A5D" w:rsidRDefault="00877B4B" w:rsidP="00B25C00">
                  <w:pPr>
                    <w:spacing w:line="360" w:lineRule="auto"/>
                    <w:ind w:left="32"/>
                    <w:jc w:val="center"/>
                    <w:rPr>
                      <w:rFonts w:cs="Times New Roman"/>
                      <w:bCs/>
                      <w:i/>
                      <w:sz w:val="22"/>
                      <w:szCs w:val="22"/>
                      <w:lang w:val="es-SV"/>
                    </w:rPr>
                  </w:pPr>
                  <w:r w:rsidRPr="001F2A5D">
                    <w:rPr>
                      <w:rFonts w:cs="Times New Roman"/>
                      <w:bCs/>
                      <w:i/>
                      <w:sz w:val="22"/>
                      <w:szCs w:val="22"/>
                      <w:lang w:val="es-SV"/>
                    </w:rPr>
                    <w:t>25%</w:t>
                  </w:r>
                </w:p>
              </w:tc>
            </w:tr>
            <w:tr w:rsidR="00877B4B" w:rsidRPr="001F2A5D" w:rsidTr="00F01B77">
              <w:trPr>
                <w:trHeight w:val="292"/>
              </w:trPr>
              <w:tc>
                <w:tcPr>
                  <w:tcW w:w="6794" w:type="dxa"/>
                  <w:shd w:val="clear" w:color="auto" w:fill="D9D9D9" w:themeFill="background1" w:themeFillShade="D9"/>
                </w:tcPr>
                <w:p w:rsidR="00877B4B" w:rsidRPr="001F2A5D" w:rsidRDefault="00877B4B" w:rsidP="00B25C00">
                  <w:pPr>
                    <w:pStyle w:val="Prrafodelista"/>
                    <w:numPr>
                      <w:ilvl w:val="4"/>
                      <w:numId w:val="29"/>
                    </w:numPr>
                    <w:tabs>
                      <w:tab w:val="left" w:pos="406"/>
                    </w:tabs>
                    <w:spacing w:line="360" w:lineRule="auto"/>
                    <w:rPr>
                      <w:rFonts w:cs="Times New Roman"/>
                      <w:b/>
                      <w:bCs/>
                      <w:i/>
                      <w:sz w:val="22"/>
                      <w:szCs w:val="22"/>
                      <w:lang w:val="es-SV"/>
                    </w:rPr>
                  </w:pPr>
                  <w:r w:rsidRPr="001F2A5D">
                    <w:rPr>
                      <w:rFonts w:cs="Times New Roman"/>
                      <w:b/>
                      <w:bCs/>
                      <w:i/>
                      <w:sz w:val="22"/>
                      <w:szCs w:val="22"/>
                      <w:lang w:val="es-SV"/>
                    </w:rPr>
                    <w:t>Prácticas de Gestión de Contratos</w:t>
                  </w:r>
                </w:p>
              </w:tc>
              <w:tc>
                <w:tcPr>
                  <w:tcW w:w="1276" w:type="dxa"/>
                  <w:shd w:val="clear" w:color="auto" w:fill="D9D9D9" w:themeFill="background1" w:themeFillShade="D9"/>
                </w:tcPr>
                <w:p w:rsidR="00877B4B" w:rsidRPr="001F2A5D" w:rsidRDefault="00877B4B" w:rsidP="00B25C00">
                  <w:pPr>
                    <w:spacing w:line="360" w:lineRule="auto"/>
                    <w:ind w:left="32"/>
                    <w:jc w:val="center"/>
                    <w:rPr>
                      <w:rFonts w:cs="Times New Roman"/>
                      <w:b/>
                      <w:bCs/>
                      <w:i/>
                      <w:sz w:val="22"/>
                      <w:szCs w:val="22"/>
                      <w:lang w:val="es-SV"/>
                    </w:rPr>
                  </w:pPr>
                  <w:r w:rsidRPr="001F2A5D">
                    <w:rPr>
                      <w:rFonts w:cs="Times New Roman"/>
                      <w:b/>
                      <w:bCs/>
                      <w:i/>
                      <w:sz w:val="22"/>
                      <w:szCs w:val="22"/>
                      <w:lang w:val="es-SV"/>
                    </w:rPr>
                    <w:t>30%</w:t>
                  </w:r>
                </w:p>
              </w:tc>
            </w:tr>
            <w:tr w:rsidR="00877B4B" w:rsidRPr="001F2A5D" w:rsidTr="00F01B77">
              <w:trPr>
                <w:trHeight w:val="292"/>
              </w:trPr>
              <w:tc>
                <w:tcPr>
                  <w:tcW w:w="6794" w:type="dxa"/>
                  <w:shd w:val="clear" w:color="auto" w:fill="auto"/>
                </w:tcPr>
                <w:p w:rsidR="00877B4B" w:rsidRPr="001F2A5D" w:rsidRDefault="00877B4B" w:rsidP="00B25C00">
                  <w:pPr>
                    <w:spacing w:line="360" w:lineRule="auto"/>
                    <w:ind w:left="690" w:hanging="284"/>
                    <w:jc w:val="both"/>
                    <w:rPr>
                      <w:rFonts w:cs="Times New Roman"/>
                      <w:bCs/>
                      <w:i/>
                      <w:sz w:val="22"/>
                      <w:szCs w:val="22"/>
                      <w:lang w:val="es-SV"/>
                    </w:rPr>
                  </w:pPr>
                  <w:r w:rsidRPr="001F2A5D">
                    <w:rPr>
                      <w:rFonts w:cs="Times New Roman"/>
                      <w:bCs/>
                      <w:i/>
                      <w:sz w:val="22"/>
                      <w:szCs w:val="22"/>
                      <w:lang w:val="es-SV"/>
                    </w:rPr>
                    <w:t>a)</w:t>
                  </w:r>
                  <w:r w:rsidRPr="001F2A5D">
                    <w:rPr>
                      <w:rFonts w:cs="Times New Roman"/>
                      <w:bCs/>
                      <w:i/>
                      <w:sz w:val="22"/>
                      <w:szCs w:val="22"/>
                      <w:lang w:val="es-SV"/>
                    </w:rPr>
                    <w:tab/>
                    <w:t>Evaluación de Riesgos. Plan de Gestión de Riesgos (adicionales a los Ambientales y Sociales) durante la ejecución de las obras, que tenga en cuenta los riesgos y las mitigaciones que el Contratista haya identificado tras una evaluación de riesgos.</w:t>
                  </w:r>
                </w:p>
              </w:tc>
              <w:tc>
                <w:tcPr>
                  <w:tcW w:w="1276" w:type="dxa"/>
                  <w:shd w:val="clear" w:color="auto" w:fill="auto"/>
                </w:tcPr>
                <w:p w:rsidR="00877B4B" w:rsidRPr="001F2A5D" w:rsidRDefault="00877B4B" w:rsidP="00B25C00">
                  <w:pPr>
                    <w:spacing w:line="360" w:lineRule="auto"/>
                    <w:ind w:left="690" w:hanging="284"/>
                    <w:jc w:val="both"/>
                    <w:rPr>
                      <w:rFonts w:cs="Times New Roman"/>
                      <w:bCs/>
                      <w:i/>
                      <w:sz w:val="22"/>
                      <w:szCs w:val="22"/>
                      <w:lang w:val="es-SV"/>
                    </w:rPr>
                  </w:pPr>
                  <w:r w:rsidRPr="001F2A5D">
                    <w:rPr>
                      <w:rFonts w:cs="Times New Roman"/>
                      <w:i/>
                      <w:sz w:val="22"/>
                      <w:szCs w:val="22"/>
                      <w:lang w:val="es-SV"/>
                    </w:rPr>
                    <w:t>30%</w:t>
                  </w:r>
                </w:p>
              </w:tc>
            </w:tr>
          </w:tbl>
          <w:p w:rsidR="00877B4B" w:rsidRPr="007E1439" w:rsidRDefault="00877B4B" w:rsidP="00B25C00">
            <w:pPr>
              <w:spacing w:line="360" w:lineRule="auto"/>
              <w:ind w:right="222"/>
              <w:rPr>
                <w:i/>
                <w:iCs/>
                <w:sz w:val="22"/>
                <w:szCs w:val="22"/>
                <w:lang w:val="es-ES"/>
              </w:rPr>
            </w:pPr>
          </w:p>
        </w:tc>
      </w:tr>
      <w:tr w:rsidR="00877B4B" w:rsidRPr="00BA6ED7" w:rsidTr="00F01B77">
        <w:trPr>
          <w:trHeight w:val="563"/>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iCs/>
                <w:lang w:val="es-ES"/>
              </w:rPr>
            </w:pPr>
            <w:r w:rsidRPr="00820C7A">
              <w:rPr>
                <w:b/>
                <w:iCs/>
                <w:lang w:val="es-ES"/>
              </w:rPr>
              <w:t xml:space="preserve">IAL </w:t>
            </w:r>
            <w:r w:rsidRPr="00820C7A">
              <w:rPr>
                <w:b/>
                <w:lang w:val="es-ES"/>
              </w:rPr>
              <w:t>33.1</w:t>
            </w: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spacing w:line="360" w:lineRule="auto"/>
              <w:ind w:left="58"/>
              <w:jc w:val="both"/>
              <w:rPr>
                <w:b/>
                <w:i/>
                <w:spacing w:val="-4"/>
                <w:sz w:val="22"/>
                <w:szCs w:val="22"/>
                <w:lang w:val="es-ES"/>
              </w:rPr>
            </w:pPr>
            <w:r w:rsidRPr="007E1439">
              <w:rPr>
                <w:bCs/>
                <w:sz w:val="22"/>
                <w:szCs w:val="22"/>
                <w:lang w:val="es-ES"/>
              </w:rPr>
              <w:t xml:space="preserve">En este momento el Contratante </w:t>
            </w:r>
            <w:r w:rsidRPr="007E1439">
              <w:rPr>
                <w:b/>
                <w:i/>
                <w:spacing w:val="-4"/>
                <w:sz w:val="22"/>
                <w:szCs w:val="22"/>
                <w:u w:val="single"/>
                <w:lang w:val="es-ES"/>
              </w:rPr>
              <w:t>no planea</w:t>
            </w:r>
            <w:r w:rsidRPr="007E1439">
              <w:rPr>
                <w:b/>
                <w:i/>
                <w:spacing w:val="-4"/>
                <w:sz w:val="22"/>
                <w:szCs w:val="22"/>
                <w:lang w:val="es-ES"/>
              </w:rPr>
              <w:t xml:space="preserve"> </w:t>
            </w:r>
            <w:r w:rsidRPr="007E1439">
              <w:rPr>
                <w:bCs/>
                <w:sz w:val="22"/>
                <w:szCs w:val="22"/>
                <w:lang w:val="es-ES"/>
              </w:rPr>
              <w:t>ejecutar determinadas partes específicas de las Obras por subcontratistas seleccionados con antelación.</w:t>
            </w:r>
          </w:p>
        </w:tc>
      </w:tr>
      <w:tr w:rsidR="00877B4B" w:rsidRPr="000A717E" w:rsidTr="00F01B77">
        <w:trPr>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iCs/>
                <w:lang w:val="es-ES"/>
              </w:rPr>
            </w:pPr>
            <w:r w:rsidRPr="00820C7A">
              <w:rPr>
                <w:b/>
                <w:iCs/>
                <w:lang w:val="es-ES"/>
              </w:rPr>
              <w:t xml:space="preserve">IAL </w:t>
            </w:r>
            <w:r w:rsidRPr="00820C7A">
              <w:rPr>
                <w:b/>
                <w:lang w:val="es-ES"/>
              </w:rPr>
              <w:t>33.2</w:t>
            </w: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spacing w:line="360" w:lineRule="auto"/>
              <w:ind w:left="58"/>
              <w:rPr>
                <w:spacing w:val="-4"/>
                <w:sz w:val="22"/>
                <w:szCs w:val="22"/>
                <w:lang w:val="es-ES"/>
              </w:rPr>
            </w:pPr>
            <w:r w:rsidRPr="007E1439">
              <w:rPr>
                <w:b/>
                <w:i/>
                <w:spacing w:val="-4"/>
                <w:sz w:val="22"/>
                <w:szCs w:val="22"/>
                <w:lang w:val="es-ES"/>
              </w:rPr>
              <w:t xml:space="preserve">N/A </w:t>
            </w:r>
          </w:p>
        </w:tc>
      </w:tr>
      <w:tr w:rsidR="00877B4B" w:rsidRPr="00BA6ED7" w:rsidTr="00F01B77">
        <w:trPr>
          <w:trHeight w:val="1510"/>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lang w:val="es-ES"/>
              </w:rPr>
            </w:pPr>
            <w:r w:rsidRPr="00820C7A">
              <w:rPr>
                <w:b/>
                <w:iCs/>
                <w:lang w:val="es-ES"/>
              </w:rPr>
              <w:t xml:space="preserve">IAL </w:t>
            </w:r>
            <w:r w:rsidRPr="00820C7A">
              <w:rPr>
                <w:b/>
                <w:lang w:val="es-ES"/>
              </w:rPr>
              <w:t>33.3</w:t>
            </w:r>
          </w:p>
        </w:tc>
        <w:tc>
          <w:tcPr>
            <w:tcW w:w="8360" w:type="dxa"/>
            <w:tcBorders>
              <w:top w:val="single" w:sz="2" w:space="0" w:color="000000"/>
              <w:left w:val="nil"/>
              <w:bottom w:val="single" w:sz="2" w:space="0" w:color="000000"/>
              <w:right w:val="single" w:sz="2" w:space="0" w:color="000000"/>
            </w:tcBorders>
          </w:tcPr>
          <w:p w:rsidR="00877B4B" w:rsidRPr="00E36809" w:rsidRDefault="00877B4B" w:rsidP="00B25C00">
            <w:pPr>
              <w:spacing w:line="360" w:lineRule="auto"/>
              <w:jc w:val="both"/>
              <w:rPr>
                <w:b/>
                <w:bCs/>
                <w:i/>
                <w:spacing w:val="-4"/>
                <w:sz w:val="22"/>
                <w:szCs w:val="18"/>
                <w:u w:val="single"/>
                <w:lang w:val="es-ES"/>
              </w:rPr>
            </w:pPr>
            <w:r w:rsidRPr="00E36809">
              <w:rPr>
                <w:spacing w:val="-4"/>
                <w:sz w:val="22"/>
                <w:szCs w:val="18"/>
                <w:lang w:val="es-ES"/>
              </w:rPr>
              <w:t>El porcentaje máximo de subcontratación permitido es:</w:t>
            </w:r>
            <w:r w:rsidRPr="00E36809">
              <w:rPr>
                <w:i/>
                <w:spacing w:val="-4"/>
                <w:sz w:val="22"/>
                <w:szCs w:val="18"/>
                <w:lang w:val="es-ES"/>
              </w:rPr>
              <w:t xml:space="preserve"> </w:t>
            </w:r>
            <w:r w:rsidRPr="00E36809">
              <w:rPr>
                <w:b/>
                <w:bCs/>
                <w:i/>
                <w:spacing w:val="-4"/>
                <w:sz w:val="22"/>
                <w:szCs w:val="18"/>
                <w:u w:val="single"/>
                <w:lang w:val="es-ES"/>
              </w:rPr>
              <w:t xml:space="preserve">30 % del monto total del contrato. </w:t>
            </w:r>
          </w:p>
          <w:p w:rsidR="00877B4B" w:rsidRPr="007E1439" w:rsidRDefault="00877B4B" w:rsidP="00B25C00">
            <w:pPr>
              <w:spacing w:line="360" w:lineRule="auto"/>
              <w:ind w:left="58"/>
              <w:jc w:val="both"/>
              <w:rPr>
                <w:sz w:val="22"/>
                <w:szCs w:val="22"/>
                <w:lang w:val="es-ES"/>
              </w:rPr>
            </w:pPr>
            <w:r w:rsidRPr="00E36809">
              <w:rPr>
                <w:i/>
                <w:spacing w:val="-4"/>
                <w:sz w:val="22"/>
                <w:szCs w:val="18"/>
                <w:lang w:val="es-ES"/>
              </w:rPr>
              <w:t xml:space="preserve">Los licitantes que tienen previsto </w:t>
            </w:r>
            <w:r w:rsidRPr="00E36809">
              <w:rPr>
                <w:b/>
                <w:bCs/>
                <w:i/>
                <w:spacing w:val="-4"/>
                <w:sz w:val="22"/>
                <w:szCs w:val="18"/>
                <w:u w:val="single"/>
                <w:lang w:val="es-ES"/>
              </w:rPr>
              <w:t>subcontratar más del 10% del volumen total</w:t>
            </w:r>
            <w:r w:rsidRPr="00E36809">
              <w:rPr>
                <w:i/>
                <w:spacing w:val="-4"/>
                <w:sz w:val="22"/>
                <w:szCs w:val="18"/>
                <w:lang w:val="es-ES"/>
              </w:rPr>
              <w:t xml:space="preserve"> de las obras deberán especificar, en la parte técnica de la oferta, la actividad o actividades o las partes de las obras que se van a subcontratar, junto con información completa y detallada sobre los subcontratistas y sus calificaciones y experiencias.</w:t>
            </w:r>
          </w:p>
        </w:tc>
      </w:tr>
      <w:tr w:rsidR="00877B4B" w:rsidRPr="00BA6ED7" w:rsidTr="00F01B77">
        <w:trPr>
          <w:trHeight w:val="442"/>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7E1439" w:rsidRDefault="00877B4B" w:rsidP="00B25C00">
            <w:pPr>
              <w:spacing w:line="360" w:lineRule="auto"/>
              <w:ind w:left="57"/>
              <w:jc w:val="center"/>
              <w:rPr>
                <w:spacing w:val="-4"/>
                <w:sz w:val="22"/>
                <w:szCs w:val="22"/>
                <w:lang w:val="es-ES"/>
              </w:rPr>
            </w:pPr>
            <w:r w:rsidRPr="007E1439">
              <w:rPr>
                <w:b/>
                <w:bCs/>
                <w:sz w:val="22"/>
                <w:szCs w:val="22"/>
                <w:lang w:val="es-ES"/>
              </w:rPr>
              <w:t xml:space="preserve">H. Notificación de la Evaluación de las Partes Técnicas y Apertura Pública de las Partes Financieras </w:t>
            </w:r>
          </w:p>
        </w:tc>
      </w:tr>
      <w:tr w:rsidR="00877B4B" w:rsidRPr="00BA6ED7" w:rsidTr="00F01B77">
        <w:trPr>
          <w:trHeight w:val="690"/>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lang w:val="es-ES"/>
              </w:rPr>
            </w:pPr>
            <w:r w:rsidRPr="00820C7A">
              <w:rPr>
                <w:b/>
                <w:lang w:val="es-ES"/>
              </w:rPr>
              <w:t>IAL 34.5</w:t>
            </w: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tabs>
                <w:tab w:val="right" w:pos="7254"/>
              </w:tabs>
              <w:spacing w:line="360" w:lineRule="auto"/>
              <w:rPr>
                <w:sz w:val="22"/>
                <w:szCs w:val="22"/>
                <w:lang w:val="es-ES"/>
              </w:rPr>
            </w:pPr>
            <w:r w:rsidRPr="007E1439">
              <w:rPr>
                <w:sz w:val="22"/>
                <w:szCs w:val="22"/>
                <w:lang w:val="es-ES"/>
              </w:rPr>
              <w:t xml:space="preserve">La Carta de Oferta-Parte Financiera y las Listas de Cantidades serán inicialadas por </w:t>
            </w:r>
            <w:r w:rsidRPr="00076B3A">
              <w:rPr>
                <w:b/>
                <w:i/>
                <w:sz w:val="22"/>
                <w:szCs w:val="22"/>
                <w:u w:val="single"/>
                <w:lang w:val="es-ES"/>
              </w:rPr>
              <w:t>Uno de</w:t>
            </w:r>
            <w:r w:rsidRPr="007E1439">
              <w:rPr>
                <w:b/>
                <w:i/>
                <w:sz w:val="22"/>
                <w:szCs w:val="22"/>
                <w:u w:val="single"/>
                <w:lang w:val="es-ES"/>
              </w:rPr>
              <w:t xml:space="preserve"> los representantes </w:t>
            </w:r>
            <w:r w:rsidRPr="007E1439">
              <w:rPr>
                <w:sz w:val="22"/>
                <w:szCs w:val="22"/>
                <w:lang w:val="es-ES"/>
              </w:rPr>
              <w:t>del Contratante que realicen la apertura de Ofertas</w:t>
            </w:r>
            <w:r w:rsidRPr="007E1439">
              <w:rPr>
                <w:i/>
                <w:sz w:val="22"/>
                <w:szCs w:val="22"/>
                <w:lang w:val="es-ES"/>
              </w:rPr>
              <w:t xml:space="preserve">. </w:t>
            </w:r>
          </w:p>
        </w:tc>
      </w:tr>
      <w:tr w:rsidR="00877B4B" w:rsidRPr="00B25C00" w:rsidTr="00F01B77">
        <w:trPr>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B25C00" w:rsidRPr="00B25C00" w:rsidRDefault="00B25C00" w:rsidP="00B25C00">
            <w:pPr>
              <w:tabs>
                <w:tab w:val="right" w:pos="7254"/>
              </w:tabs>
              <w:spacing w:line="360" w:lineRule="auto"/>
              <w:jc w:val="center"/>
              <w:rPr>
                <w:b/>
                <w:bCs/>
                <w:szCs w:val="22"/>
                <w:lang w:val="es-ES"/>
              </w:rPr>
            </w:pPr>
          </w:p>
          <w:p w:rsidR="00B25C00" w:rsidRPr="00B25C00" w:rsidRDefault="00B25C00" w:rsidP="00B25C00">
            <w:pPr>
              <w:tabs>
                <w:tab w:val="right" w:pos="7254"/>
              </w:tabs>
              <w:spacing w:line="360" w:lineRule="auto"/>
              <w:jc w:val="center"/>
              <w:rPr>
                <w:b/>
                <w:bCs/>
                <w:szCs w:val="22"/>
                <w:lang w:val="es-ES"/>
              </w:rPr>
            </w:pPr>
          </w:p>
          <w:p w:rsidR="00877B4B" w:rsidRPr="00B25C00" w:rsidRDefault="00877B4B" w:rsidP="00B25C00">
            <w:pPr>
              <w:tabs>
                <w:tab w:val="right" w:pos="7254"/>
              </w:tabs>
              <w:spacing w:line="360" w:lineRule="auto"/>
              <w:jc w:val="center"/>
              <w:rPr>
                <w:szCs w:val="22"/>
                <w:lang w:val="es-ES"/>
              </w:rPr>
            </w:pPr>
            <w:r w:rsidRPr="00B25C00">
              <w:rPr>
                <w:b/>
                <w:bCs/>
                <w:szCs w:val="22"/>
                <w:lang w:val="es-ES"/>
              </w:rPr>
              <w:lastRenderedPageBreak/>
              <w:t>I. Evaluación de las Partes Financieras de las Ofertas</w:t>
            </w:r>
          </w:p>
        </w:tc>
      </w:tr>
      <w:tr w:rsidR="00877B4B" w:rsidRPr="00BA6ED7" w:rsidTr="00F01B77">
        <w:trPr>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tabs>
                <w:tab w:val="right" w:pos="7434"/>
              </w:tabs>
              <w:spacing w:line="360" w:lineRule="auto"/>
              <w:rPr>
                <w:b/>
                <w:lang w:val="es-ES"/>
              </w:rPr>
            </w:pPr>
            <w:r w:rsidRPr="00820C7A">
              <w:rPr>
                <w:b/>
                <w:lang w:val="es-ES"/>
              </w:rPr>
              <w:lastRenderedPageBreak/>
              <w:t>IAL 37.1</w:t>
            </w:r>
          </w:p>
          <w:p w:rsidR="00877B4B" w:rsidRPr="00820C7A" w:rsidRDefault="00877B4B" w:rsidP="00B25C00">
            <w:pPr>
              <w:spacing w:line="360" w:lineRule="auto"/>
              <w:ind w:left="990"/>
              <w:rPr>
                <w:b/>
                <w:bCs/>
                <w:lang w:val="es-ES"/>
              </w:rPr>
            </w:pP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tabs>
                <w:tab w:val="right" w:pos="7254"/>
              </w:tabs>
              <w:spacing w:line="360" w:lineRule="auto"/>
              <w:jc w:val="both"/>
              <w:rPr>
                <w:sz w:val="22"/>
                <w:szCs w:val="22"/>
                <w:lang w:val="es-ES"/>
              </w:rPr>
            </w:pPr>
            <w:r w:rsidRPr="007E1439">
              <w:rPr>
                <w:sz w:val="22"/>
                <w:szCs w:val="22"/>
                <w:lang w:val="es-ES"/>
              </w:rPr>
              <w:t xml:space="preserve">La moneda que se utilizará a fin de evaluar y comparar las Ofertas para convertir en una sola moneda, al tipo de cambio vendedor, todos los precios de las Ofertas expresados en diversas monedas son: </w:t>
            </w:r>
          </w:p>
          <w:p w:rsidR="00877B4B" w:rsidRPr="007E1439" w:rsidRDefault="00877B4B" w:rsidP="00B25C00">
            <w:pPr>
              <w:tabs>
                <w:tab w:val="right" w:pos="7254"/>
              </w:tabs>
              <w:spacing w:line="360" w:lineRule="auto"/>
              <w:rPr>
                <w:i/>
                <w:sz w:val="22"/>
                <w:szCs w:val="22"/>
                <w:u w:val="single"/>
                <w:lang w:val="es-ES"/>
              </w:rPr>
            </w:pPr>
            <w:r w:rsidRPr="007E1439">
              <w:rPr>
                <w:b/>
                <w:i/>
                <w:color w:val="000000" w:themeColor="text1"/>
                <w:sz w:val="22"/>
                <w:szCs w:val="22"/>
                <w:u w:val="single"/>
                <w:lang w:val="es-ES"/>
              </w:rPr>
              <w:t>Dólares de los Estados Unidos de América</w:t>
            </w:r>
            <w:r w:rsidRPr="007E1439">
              <w:rPr>
                <w:i/>
                <w:color w:val="000000" w:themeColor="text1"/>
                <w:sz w:val="22"/>
                <w:szCs w:val="22"/>
                <w:u w:val="single"/>
                <w:lang w:val="es-ES"/>
              </w:rPr>
              <w:t xml:space="preserve"> </w:t>
            </w:r>
          </w:p>
          <w:p w:rsidR="00877B4B" w:rsidRPr="007E1439" w:rsidRDefault="00877B4B" w:rsidP="00B25C00">
            <w:pPr>
              <w:tabs>
                <w:tab w:val="right" w:pos="7254"/>
              </w:tabs>
              <w:spacing w:line="360" w:lineRule="auto"/>
              <w:jc w:val="both"/>
              <w:rPr>
                <w:b/>
                <w:sz w:val="22"/>
                <w:szCs w:val="22"/>
                <w:u w:val="single"/>
                <w:lang w:val="es-SV"/>
              </w:rPr>
            </w:pPr>
            <w:r w:rsidRPr="007E1439">
              <w:rPr>
                <w:sz w:val="22"/>
                <w:szCs w:val="22"/>
                <w:lang w:val="es-ES"/>
              </w:rPr>
              <w:t xml:space="preserve">La fuente del tipo de cambio será: </w:t>
            </w:r>
            <w:r w:rsidRPr="007E1439">
              <w:rPr>
                <w:b/>
                <w:i/>
                <w:iCs/>
                <w:sz w:val="22"/>
                <w:szCs w:val="22"/>
                <w:u w:val="single"/>
                <w:lang w:val="es-ES"/>
              </w:rPr>
              <w:t>Banco Central de Reserva de El Salvador</w:t>
            </w:r>
          </w:p>
          <w:p w:rsidR="00877B4B" w:rsidRPr="007E1439" w:rsidRDefault="00877B4B" w:rsidP="00B25C00">
            <w:pPr>
              <w:tabs>
                <w:tab w:val="right" w:pos="7254"/>
              </w:tabs>
              <w:spacing w:line="360" w:lineRule="auto"/>
              <w:jc w:val="both"/>
              <w:rPr>
                <w:sz w:val="22"/>
                <w:szCs w:val="22"/>
                <w:lang w:val="es-ES"/>
              </w:rPr>
            </w:pPr>
            <w:r w:rsidRPr="007E1439">
              <w:rPr>
                <w:sz w:val="22"/>
                <w:szCs w:val="22"/>
                <w:lang w:val="es-ES"/>
              </w:rPr>
              <w:t>La fecha del tipo de cambio será</w:t>
            </w:r>
            <w:r w:rsidRPr="007E1439">
              <w:rPr>
                <w:i/>
                <w:sz w:val="22"/>
                <w:szCs w:val="22"/>
                <w:lang w:val="es-ES"/>
              </w:rPr>
              <w:t xml:space="preserve">: </w:t>
            </w:r>
            <w:r w:rsidRPr="00E36809">
              <w:rPr>
                <w:b/>
                <w:bCs/>
                <w:i/>
                <w:sz w:val="22"/>
                <w:szCs w:val="22"/>
                <w:lang w:val="es-ES"/>
              </w:rPr>
              <w:t>(Se definirá previo publicación del proceso)</w:t>
            </w:r>
            <w:r w:rsidRPr="00624849">
              <w:rPr>
                <w:b/>
                <w:bCs/>
                <w:i/>
                <w:sz w:val="22"/>
                <w:szCs w:val="22"/>
                <w:lang w:val="es-ES"/>
              </w:rPr>
              <w:t xml:space="preserve"> </w:t>
            </w:r>
            <w:r w:rsidRPr="007E1439">
              <w:rPr>
                <w:b/>
                <w:bCs/>
                <w:i/>
                <w:sz w:val="22"/>
                <w:szCs w:val="22"/>
                <w:lang w:val="es-ES"/>
              </w:rPr>
              <w:t xml:space="preserve">[Se </w:t>
            </w:r>
            <w:r w:rsidRPr="007E1439">
              <w:rPr>
                <w:b/>
                <w:i/>
                <w:sz w:val="22"/>
                <w:szCs w:val="22"/>
                <w:lang w:val="es-ES"/>
              </w:rPr>
              <w:t>indicará un día, mes y año, no anterior a los 28 días previos al vencimiento del plazo de presentación de las Ofertas, y no más tarde de la de expiración de la validez de la Oferta].</w:t>
            </w:r>
          </w:p>
        </w:tc>
      </w:tr>
      <w:tr w:rsidR="00877B4B" w:rsidRPr="00BA6ED7" w:rsidTr="00F01B77">
        <w:trPr>
          <w:trHeight w:val="421"/>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 xml:space="preserve">IAL </w:t>
            </w:r>
            <w:r w:rsidRPr="00820C7A">
              <w:rPr>
                <w:b/>
                <w:bCs/>
                <w:lang w:val="es-ES"/>
              </w:rPr>
              <w:t>38.1</w:t>
            </w: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tabs>
                <w:tab w:val="right" w:pos="7254"/>
              </w:tabs>
              <w:spacing w:line="360" w:lineRule="auto"/>
              <w:jc w:val="both"/>
              <w:rPr>
                <w:b/>
                <w:i/>
                <w:iCs/>
                <w:sz w:val="22"/>
                <w:szCs w:val="22"/>
                <w:lang w:val="es-ES"/>
              </w:rPr>
            </w:pPr>
            <w:r w:rsidRPr="007E1439">
              <w:rPr>
                <w:b/>
                <w:i/>
                <w:sz w:val="22"/>
                <w:szCs w:val="22"/>
                <w:u w:val="single"/>
                <w:lang w:val="es-ES"/>
              </w:rPr>
              <w:t>No se aplicará</w:t>
            </w:r>
            <w:r w:rsidRPr="007E1439">
              <w:rPr>
                <w:b/>
                <w:i/>
                <w:sz w:val="22"/>
                <w:szCs w:val="22"/>
                <w:lang w:val="es-ES"/>
              </w:rPr>
              <w:t xml:space="preserve"> </w:t>
            </w:r>
            <w:r w:rsidRPr="007E1439">
              <w:rPr>
                <w:sz w:val="22"/>
                <w:szCs w:val="22"/>
                <w:lang w:val="es-ES"/>
              </w:rPr>
              <w:t>un margen de preferencia nacional.</w:t>
            </w:r>
          </w:p>
        </w:tc>
      </w:tr>
      <w:tr w:rsidR="00877B4B" w:rsidRPr="00BA6ED7" w:rsidTr="00F01B77">
        <w:trPr>
          <w:trHeight w:val="315"/>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7E1439" w:rsidRDefault="00877B4B" w:rsidP="00B25C00">
            <w:pPr>
              <w:tabs>
                <w:tab w:val="right" w:pos="7254"/>
              </w:tabs>
              <w:spacing w:line="360" w:lineRule="auto"/>
              <w:jc w:val="center"/>
              <w:rPr>
                <w:b/>
                <w:sz w:val="22"/>
                <w:szCs w:val="22"/>
                <w:lang w:val="es-ES"/>
              </w:rPr>
            </w:pPr>
            <w:r w:rsidRPr="007E1439">
              <w:rPr>
                <w:b/>
                <w:sz w:val="22"/>
                <w:szCs w:val="22"/>
                <w:lang w:val="es-ES"/>
              </w:rPr>
              <w:t>J. Evaluación Combinada de las Partes Técnica y Financiera y la Oferta Más Conveniente</w:t>
            </w:r>
          </w:p>
        </w:tc>
      </w:tr>
      <w:tr w:rsidR="00877B4B" w:rsidRPr="00BA6ED7" w:rsidTr="00F01B77">
        <w:trPr>
          <w:trHeight w:val="393"/>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E36809" w:rsidRDefault="00877B4B" w:rsidP="00B25C00">
            <w:pPr>
              <w:spacing w:line="360" w:lineRule="auto"/>
              <w:rPr>
                <w:b/>
                <w:lang w:val="es-ES"/>
              </w:rPr>
            </w:pPr>
            <w:r w:rsidRPr="00E36809">
              <w:rPr>
                <w:b/>
                <w:lang w:val="es-ES"/>
              </w:rPr>
              <w:t>IAL 42.1</w:t>
            </w:r>
          </w:p>
        </w:tc>
        <w:tc>
          <w:tcPr>
            <w:tcW w:w="8360" w:type="dxa"/>
            <w:tcBorders>
              <w:top w:val="single" w:sz="2" w:space="0" w:color="000000"/>
              <w:left w:val="nil"/>
              <w:bottom w:val="single" w:sz="2" w:space="0" w:color="000000"/>
              <w:right w:val="single" w:sz="2" w:space="0" w:color="000000"/>
            </w:tcBorders>
          </w:tcPr>
          <w:p w:rsidR="00877B4B" w:rsidRPr="00E36809" w:rsidRDefault="00877B4B" w:rsidP="00B25C00">
            <w:pPr>
              <w:tabs>
                <w:tab w:val="right" w:pos="7254"/>
              </w:tabs>
              <w:spacing w:line="360" w:lineRule="auto"/>
              <w:jc w:val="both"/>
              <w:rPr>
                <w:bCs/>
                <w:iCs/>
                <w:sz w:val="22"/>
                <w:szCs w:val="22"/>
                <w:lang w:val="es-ES"/>
              </w:rPr>
            </w:pPr>
            <w:r w:rsidRPr="00E36809">
              <w:rPr>
                <w:bCs/>
                <w:iCs/>
                <w:sz w:val="22"/>
                <w:szCs w:val="22"/>
                <w:lang w:val="es-ES"/>
              </w:rPr>
              <w:t xml:space="preserve">La ponderación que se otorgará al costo es: </w:t>
            </w:r>
            <w:r w:rsidRPr="00E36809">
              <w:rPr>
                <w:b/>
                <w:bCs/>
                <w:i/>
                <w:iCs/>
                <w:sz w:val="22"/>
                <w:szCs w:val="22"/>
                <w:u w:val="single"/>
                <w:lang w:val="es-ES"/>
              </w:rPr>
              <w:t>80%</w:t>
            </w:r>
          </w:p>
        </w:tc>
      </w:tr>
      <w:tr w:rsidR="00877B4B" w:rsidRPr="00820C7A" w:rsidTr="00F01B77">
        <w:trPr>
          <w:jc w:val="center"/>
        </w:trPr>
        <w:tc>
          <w:tcPr>
            <w:tcW w:w="10065" w:type="dxa"/>
            <w:gridSpan w:val="2"/>
            <w:tcBorders>
              <w:top w:val="single" w:sz="2" w:space="0" w:color="000000"/>
              <w:left w:val="single" w:sz="2" w:space="0" w:color="000000"/>
              <w:bottom w:val="single" w:sz="2" w:space="0" w:color="000000"/>
              <w:right w:val="single" w:sz="2" w:space="0" w:color="000000"/>
            </w:tcBorders>
          </w:tcPr>
          <w:p w:rsidR="00877B4B" w:rsidRPr="007E1439" w:rsidRDefault="00877B4B" w:rsidP="00B25C00">
            <w:pPr>
              <w:tabs>
                <w:tab w:val="right" w:pos="7254"/>
              </w:tabs>
              <w:spacing w:line="360" w:lineRule="auto"/>
              <w:jc w:val="center"/>
              <w:rPr>
                <w:bCs/>
                <w:sz w:val="22"/>
                <w:szCs w:val="22"/>
                <w:lang w:val="es-ES"/>
              </w:rPr>
            </w:pPr>
            <w:r w:rsidRPr="007E1439">
              <w:rPr>
                <w:b/>
                <w:sz w:val="22"/>
                <w:szCs w:val="22"/>
                <w:lang w:val="es-ES"/>
              </w:rPr>
              <w:t xml:space="preserve">J. </w:t>
            </w:r>
            <w:bookmarkStart w:id="436" w:name="_Toc435624888"/>
            <w:r w:rsidRPr="007E1439">
              <w:rPr>
                <w:b/>
                <w:sz w:val="22"/>
                <w:szCs w:val="22"/>
                <w:lang w:val="es-ES"/>
              </w:rPr>
              <w:t>Adjudicación del Contrato</w:t>
            </w:r>
            <w:bookmarkEnd w:id="436"/>
          </w:p>
        </w:tc>
      </w:tr>
      <w:tr w:rsidR="00877B4B" w:rsidRPr="00BA6ED7" w:rsidTr="00F01B77">
        <w:trPr>
          <w:trHeight w:val="582"/>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IAL 50.1 y 50.2</w:t>
            </w:r>
          </w:p>
        </w:tc>
        <w:tc>
          <w:tcPr>
            <w:tcW w:w="8360" w:type="dxa"/>
            <w:tcBorders>
              <w:top w:val="single" w:sz="2" w:space="0" w:color="000000"/>
              <w:left w:val="nil"/>
              <w:bottom w:val="single" w:sz="2" w:space="0" w:color="000000"/>
              <w:right w:val="single" w:sz="2" w:space="0" w:color="000000"/>
            </w:tcBorders>
          </w:tcPr>
          <w:p w:rsidR="00877B4B" w:rsidRPr="00EE61BD" w:rsidRDefault="00877B4B" w:rsidP="00B25C00">
            <w:pPr>
              <w:spacing w:line="360" w:lineRule="auto"/>
              <w:jc w:val="both"/>
              <w:rPr>
                <w:bCs/>
                <w:sz w:val="22"/>
                <w:szCs w:val="22"/>
                <w:lang w:val="es-ES"/>
              </w:rPr>
            </w:pPr>
            <w:r w:rsidRPr="00EE61BD">
              <w:rPr>
                <w:bCs/>
                <w:sz w:val="22"/>
                <w:szCs w:val="22"/>
                <w:lang w:val="es-ES"/>
              </w:rPr>
              <w:t xml:space="preserve">El Licitante seleccionado deberá presentar una Garantía de Cumplimiento </w:t>
            </w:r>
            <w:r w:rsidRPr="00EE61BD">
              <w:rPr>
                <w:bCs/>
                <w:sz w:val="22"/>
                <w:szCs w:val="22"/>
                <w:lang w:val="es-ES"/>
              </w:rPr>
              <w:br/>
              <w:t>Ambiental y Social (AS).</w:t>
            </w:r>
          </w:p>
        </w:tc>
      </w:tr>
      <w:tr w:rsidR="00877B4B" w:rsidRPr="00BA6ED7" w:rsidTr="00F01B77">
        <w:trPr>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t>IAL 51</w:t>
            </w:r>
          </w:p>
          <w:p w:rsidR="00877B4B" w:rsidRPr="00820C7A" w:rsidRDefault="00877B4B" w:rsidP="00B25C00">
            <w:pPr>
              <w:spacing w:line="360" w:lineRule="auto"/>
              <w:rPr>
                <w:b/>
                <w:lang w:val="es-ES"/>
              </w:rPr>
            </w:pPr>
            <w:r w:rsidRPr="00820C7A">
              <w:rPr>
                <w:b/>
                <w:lang w:val="es-ES"/>
              </w:rPr>
              <w:t>Conciliador</w:t>
            </w:r>
          </w:p>
        </w:tc>
        <w:tc>
          <w:tcPr>
            <w:tcW w:w="8360" w:type="dxa"/>
            <w:tcBorders>
              <w:top w:val="single" w:sz="2" w:space="0" w:color="000000"/>
              <w:left w:val="nil"/>
              <w:bottom w:val="single" w:sz="2" w:space="0" w:color="000000"/>
              <w:right w:val="single" w:sz="2" w:space="0" w:color="000000"/>
            </w:tcBorders>
          </w:tcPr>
          <w:p w:rsidR="00877B4B" w:rsidRPr="007E1439" w:rsidRDefault="00877B4B" w:rsidP="00B25C00">
            <w:pPr>
              <w:spacing w:line="360" w:lineRule="auto"/>
              <w:jc w:val="both"/>
              <w:rPr>
                <w:b/>
                <w:bCs/>
                <w:i/>
                <w:sz w:val="22"/>
                <w:szCs w:val="22"/>
                <w:lang w:val="es-ES"/>
              </w:rPr>
            </w:pPr>
            <w:r w:rsidRPr="007E1439">
              <w:rPr>
                <w:bCs/>
                <w:sz w:val="22"/>
                <w:szCs w:val="22"/>
                <w:lang w:val="es-ES"/>
              </w:rPr>
              <w:t>El Conciliador propuesto por el Contratante es</w:t>
            </w:r>
            <w:r w:rsidRPr="007E1439">
              <w:rPr>
                <w:b/>
                <w:bCs/>
                <w:i/>
                <w:sz w:val="22"/>
                <w:szCs w:val="22"/>
                <w:lang w:val="es-ES"/>
              </w:rPr>
              <w:t xml:space="preserve">: </w:t>
            </w:r>
          </w:p>
          <w:p w:rsidR="00877B4B" w:rsidRPr="000D7A71" w:rsidRDefault="00877B4B" w:rsidP="00B25C00">
            <w:pPr>
              <w:tabs>
                <w:tab w:val="right" w:pos="7254"/>
              </w:tabs>
              <w:spacing w:line="360" w:lineRule="auto"/>
              <w:jc w:val="both"/>
              <w:rPr>
                <w:b/>
                <w:bCs/>
                <w:i/>
                <w:sz w:val="12"/>
                <w:szCs w:val="12"/>
                <w:lang w:val="es-ES"/>
              </w:rPr>
            </w:pPr>
          </w:p>
          <w:p w:rsidR="00877B4B" w:rsidRPr="00A4509E" w:rsidRDefault="00877B4B" w:rsidP="00B25C00">
            <w:pPr>
              <w:tabs>
                <w:tab w:val="right" w:pos="7254"/>
              </w:tabs>
              <w:spacing w:line="360" w:lineRule="auto"/>
              <w:jc w:val="both"/>
              <w:rPr>
                <w:b/>
                <w:bCs/>
                <w:i/>
                <w:sz w:val="22"/>
                <w:szCs w:val="22"/>
                <w:lang w:val="es-ES"/>
              </w:rPr>
            </w:pPr>
            <w:r w:rsidRPr="00A4509E">
              <w:rPr>
                <w:b/>
                <w:bCs/>
                <w:i/>
                <w:sz w:val="22"/>
                <w:szCs w:val="22"/>
                <w:lang w:val="es-ES"/>
              </w:rPr>
              <w:t>Lic. Mario Enrique Sáenz</w:t>
            </w:r>
          </w:p>
          <w:p w:rsidR="00877B4B" w:rsidRPr="007E1439" w:rsidRDefault="00877B4B" w:rsidP="00B25C00">
            <w:pPr>
              <w:tabs>
                <w:tab w:val="right" w:pos="7254"/>
              </w:tabs>
              <w:spacing w:line="360" w:lineRule="auto"/>
              <w:jc w:val="both"/>
              <w:rPr>
                <w:b/>
                <w:bCs/>
                <w:i/>
                <w:sz w:val="22"/>
                <w:szCs w:val="22"/>
                <w:lang w:val="es-ES"/>
              </w:rPr>
            </w:pPr>
            <w:r w:rsidRPr="00A4509E">
              <w:rPr>
                <w:b/>
                <w:bCs/>
                <w:i/>
                <w:sz w:val="22"/>
                <w:szCs w:val="22"/>
                <w:lang w:val="es-ES"/>
              </w:rPr>
              <w:t>Boulevard Orden de Malta, edificio Eben-Ezer, 4to. Nivel, Santa Elena, Antiguo Cuscatlán, La Libertad, El Salvador</w:t>
            </w:r>
          </w:p>
          <w:p w:rsidR="00877B4B" w:rsidRPr="007E1439" w:rsidRDefault="00877B4B" w:rsidP="00B25C00">
            <w:pPr>
              <w:spacing w:line="360" w:lineRule="auto"/>
              <w:jc w:val="both"/>
              <w:rPr>
                <w:rFonts w:ascii="Museo Sans 300" w:eastAsia="Calibri" w:hAnsi="Museo Sans 300" w:cs="Calibri"/>
                <w:sz w:val="22"/>
                <w:szCs w:val="22"/>
                <w:lang w:val="es-ES"/>
              </w:rPr>
            </w:pPr>
          </w:p>
          <w:p w:rsidR="00877B4B" w:rsidRPr="007E1439" w:rsidRDefault="00877B4B" w:rsidP="00B25C00">
            <w:pPr>
              <w:spacing w:line="360" w:lineRule="auto"/>
              <w:jc w:val="both"/>
              <w:rPr>
                <w:bCs/>
                <w:sz w:val="22"/>
                <w:szCs w:val="22"/>
                <w:lang w:val="es-ES"/>
              </w:rPr>
            </w:pPr>
            <w:r w:rsidRPr="007E1439">
              <w:rPr>
                <w:bCs/>
                <w:sz w:val="22"/>
                <w:szCs w:val="22"/>
                <w:lang w:val="es-ES"/>
              </w:rPr>
              <w:t xml:space="preserve">El Conciliador propuesto tendrá los siguientes honorarios por hora: </w:t>
            </w:r>
            <w:r w:rsidRPr="007E1439">
              <w:rPr>
                <w:b/>
                <w:bCs/>
                <w:i/>
                <w:sz w:val="22"/>
                <w:szCs w:val="22"/>
                <w:lang w:val="es-ES"/>
              </w:rPr>
              <w:t>US$250.00.</w:t>
            </w:r>
            <w:r w:rsidRPr="007E1439">
              <w:rPr>
                <w:bCs/>
                <w:sz w:val="22"/>
                <w:szCs w:val="22"/>
                <w:lang w:val="es-ES"/>
              </w:rPr>
              <w:t xml:space="preserve"> Los servicios profesionales entrarán en vigor cuando sea necesaria la intervención de este profesional.</w:t>
            </w:r>
          </w:p>
          <w:p w:rsidR="00877B4B" w:rsidRPr="007E1439" w:rsidRDefault="00877B4B" w:rsidP="00B25C00">
            <w:pPr>
              <w:spacing w:line="360" w:lineRule="auto"/>
              <w:jc w:val="both"/>
              <w:rPr>
                <w:rFonts w:ascii="Museo Sans 300" w:eastAsia="Calibri" w:hAnsi="Museo Sans 300" w:cs="Calibri"/>
                <w:sz w:val="22"/>
                <w:szCs w:val="22"/>
                <w:lang w:val="es-SV"/>
              </w:rPr>
            </w:pPr>
            <w:r w:rsidRPr="007E1439">
              <w:rPr>
                <w:bCs/>
                <w:sz w:val="22"/>
                <w:szCs w:val="22"/>
                <w:lang w:val="es-ES"/>
              </w:rPr>
              <w:t xml:space="preserve">Sus datos biográficos se exponen a continuación: </w:t>
            </w:r>
          </w:p>
          <w:p w:rsidR="00877B4B" w:rsidRPr="005F59A4" w:rsidRDefault="00877B4B" w:rsidP="00B25C00">
            <w:pPr>
              <w:pStyle w:val="Prrafodelista"/>
              <w:numPr>
                <w:ilvl w:val="0"/>
                <w:numId w:val="95"/>
              </w:numPr>
              <w:tabs>
                <w:tab w:val="right" w:pos="7254"/>
              </w:tabs>
              <w:spacing w:line="360" w:lineRule="auto"/>
              <w:ind w:left="457" w:hanging="425"/>
              <w:jc w:val="both"/>
              <w:rPr>
                <w:i/>
                <w:sz w:val="22"/>
                <w:szCs w:val="22"/>
                <w:lang w:val="es-ES"/>
              </w:rPr>
            </w:pPr>
            <w:r w:rsidRPr="005F59A4">
              <w:rPr>
                <w:i/>
                <w:sz w:val="22"/>
                <w:szCs w:val="22"/>
                <w:lang w:val="es-ES"/>
              </w:rPr>
              <w:t>Doctor en Derecho Privado, con Maestría en Derecho de los Negocios y Maestría en Derecho de empresa y Licenciado en Ciencias Jurídicas.</w:t>
            </w:r>
          </w:p>
          <w:p w:rsidR="00877B4B" w:rsidRPr="005F59A4" w:rsidRDefault="00877B4B" w:rsidP="00B25C00">
            <w:pPr>
              <w:pStyle w:val="Prrafodelista"/>
              <w:numPr>
                <w:ilvl w:val="0"/>
                <w:numId w:val="95"/>
              </w:numPr>
              <w:tabs>
                <w:tab w:val="right" w:pos="7254"/>
              </w:tabs>
              <w:spacing w:line="360" w:lineRule="auto"/>
              <w:ind w:left="457" w:hanging="425"/>
              <w:jc w:val="both"/>
              <w:rPr>
                <w:i/>
                <w:sz w:val="22"/>
                <w:szCs w:val="22"/>
                <w:lang w:val="es-ES"/>
              </w:rPr>
            </w:pPr>
            <w:r w:rsidRPr="005F59A4">
              <w:rPr>
                <w:i/>
                <w:sz w:val="22"/>
                <w:szCs w:val="22"/>
                <w:lang w:val="es-ES"/>
              </w:rPr>
              <w:t>Representante de El Salvador ante CIADI en materia de minería y electricidad, Experiencia en arbitrajes con participación estatal en diferentes objetos de disputa: servicios satelitales y cartográficos, construcción centro hospitalario, manejo y disposición desechos sólidos, conflictos societarios, construcción y rehabilitación centro penitenciarios, construcciones carreteras, entre otros.</w:t>
            </w:r>
          </w:p>
          <w:p w:rsidR="00877B4B" w:rsidRPr="005F59A4" w:rsidRDefault="00877B4B" w:rsidP="00B25C00">
            <w:pPr>
              <w:pStyle w:val="Prrafodelista"/>
              <w:numPr>
                <w:ilvl w:val="0"/>
                <w:numId w:val="95"/>
              </w:numPr>
              <w:tabs>
                <w:tab w:val="right" w:pos="7254"/>
              </w:tabs>
              <w:spacing w:line="360" w:lineRule="auto"/>
              <w:ind w:left="457" w:hanging="425"/>
              <w:jc w:val="both"/>
              <w:rPr>
                <w:i/>
                <w:sz w:val="22"/>
                <w:szCs w:val="22"/>
                <w:lang w:val="es-ES"/>
              </w:rPr>
            </w:pPr>
            <w:r w:rsidRPr="005F59A4">
              <w:rPr>
                <w:i/>
                <w:sz w:val="22"/>
                <w:szCs w:val="22"/>
                <w:lang w:val="es-ES"/>
              </w:rPr>
              <w:t>70 años.</w:t>
            </w:r>
          </w:p>
          <w:p w:rsidR="00877B4B" w:rsidRPr="005F59A4" w:rsidRDefault="00877B4B" w:rsidP="00B25C00">
            <w:pPr>
              <w:pStyle w:val="Prrafodelista"/>
              <w:numPr>
                <w:ilvl w:val="0"/>
                <w:numId w:val="95"/>
              </w:numPr>
              <w:tabs>
                <w:tab w:val="right" w:pos="7254"/>
              </w:tabs>
              <w:spacing w:line="360" w:lineRule="auto"/>
              <w:ind w:left="429"/>
              <w:jc w:val="both"/>
              <w:rPr>
                <w:i/>
                <w:sz w:val="22"/>
                <w:szCs w:val="22"/>
                <w:lang w:val="es-ES"/>
              </w:rPr>
            </w:pPr>
            <w:r w:rsidRPr="005F59A4">
              <w:rPr>
                <w:i/>
                <w:sz w:val="22"/>
                <w:szCs w:val="22"/>
                <w:lang w:val="es-ES"/>
              </w:rPr>
              <w:t>Salvadoreño.</w:t>
            </w:r>
          </w:p>
          <w:p w:rsidR="00877B4B" w:rsidRPr="007E1439" w:rsidRDefault="00877B4B" w:rsidP="00B25C00">
            <w:pPr>
              <w:pStyle w:val="Prrafodelista"/>
              <w:numPr>
                <w:ilvl w:val="0"/>
                <w:numId w:val="95"/>
              </w:numPr>
              <w:tabs>
                <w:tab w:val="right" w:pos="7254"/>
              </w:tabs>
              <w:spacing w:line="360" w:lineRule="auto"/>
              <w:ind w:left="429"/>
              <w:jc w:val="both"/>
              <w:rPr>
                <w:b/>
                <w:bCs/>
                <w:sz w:val="22"/>
                <w:szCs w:val="22"/>
                <w:lang w:val="es-ES"/>
              </w:rPr>
            </w:pPr>
            <w:r w:rsidRPr="005F59A4">
              <w:rPr>
                <w:i/>
                <w:sz w:val="22"/>
                <w:szCs w:val="22"/>
                <w:lang w:val="es-ES"/>
              </w:rPr>
              <w:lastRenderedPageBreak/>
              <w:t>Socio Fundador y Actual presidente de la firma Sáenz &amp;Asociados en El Salvador, Guatemala, Nicaragua y Costa Rica.</w:t>
            </w:r>
            <w:r w:rsidRPr="007E1439">
              <w:rPr>
                <w:rFonts w:ascii="Museo Sans 300" w:eastAsia="Calibri" w:hAnsi="Museo Sans 300" w:cs="Calibri"/>
                <w:color w:val="FF0000"/>
                <w:sz w:val="22"/>
                <w:szCs w:val="22"/>
                <w:lang w:val="es-SV"/>
              </w:rPr>
              <w:t xml:space="preserve"> </w:t>
            </w:r>
          </w:p>
        </w:tc>
      </w:tr>
      <w:tr w:rsidR="00877B4B" w:rsidRPr="00BA6ED7" w:rsidTr="00F01B77">
        <w:trPr>
          <w:jc w:val="center"/>
        </w:trPr>
        <w:tc>
          <w:tcPr>
            <w:tcW w:w="1705" w:type="dxa"/>
            <w:tcBorders>
              <w:top w:val="single" w:sz="2" w:space="0" w:color="000000"/>
              <w:left w:val="single" w:sz="2" w:space="0" w:color="000000"/>
              <w:bottom w:val="single" w:sz="2" w:space="0" w:color="000000"/>
              <w:right w:val="single" w:sz="8" w:space="0" w:color="000000"/>
            </w:tcBorders>
          </w:tcPr>
          <w:p w:rsidR="00877B4B" w:rsidRPr="00820C7A" w:rsidRDefault="00877B4B" w:rsidP="00B25C00">
            <w:pPr>
              <w:spacing w:line="360" w:lineRule="auto"/>
              <w:rPr>
                <w:b/>
                <w:lang w:val="es-ES"/>
              </w:rPr>
            </w:pPr>
            <w:r w:rsidRPr="00820C7A">
              <w:rPr>
                <w:b/>
                <w:lang w:val="es-ES"/>
              </w:rPr>
              <w:lastRenderedPageBreak/>
              <w:t>IAL 52.1</w:t>
            </w:r>
          </w:p>
        </w:tc>
        <w:tc>
          <w:tcPr>
            <w:tcW w:w="8360" w:type="dxa"/>
            <w:tcBorders>
              <w:top w:val="single" w:sz="2" w:space="0" w:color="000000"/>
              <w:left w:val="nil"/>
              <w:bottom w:val="single" w:sz="2" w:space="0" w:color="000000"/>
              <w:right w:val="single" w:sz="2" w:space="0" w:color="000000"/>
            </w:tcBorders>
          </w:tcPr>
          <w:p w:rsidR="00877B4B"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2"/>
                <w:szCs w:val="22"/>
                <w:lang w:val="es-ES"/>
              </w:rPr>
            </w:pPr>
            <w:r w:rsidRPr="007E1439">
              <w:rPr>
                <w:color w:val="212121"/>
                <w:sz w:val="22"/>
                <w:szCs w:val="22"/>
                <w:lang w:val="es-ES"/>
              </w:rPr>
              <w:t>Los procedimientos para presentar una queja relacionada con la adquisición se detallan en las “</w:t>
            </w:r>
            <w:hyperlink r:id="rId20" w:history="1">
              <w:r w:rsidRPr="007E1439">
                <w:rPr>
                  <w:rStyle w:val="Hipervnculo"/>
                  <w:sz w:val="22"/>
                  <w:szCs w:val="22"/>
                  <w:lang w:val="es-ES"/>
                </w:rPr>
                <w:t>Regulaciones de Adquisiciones para los Prestatarios de Proyectos de Financiamiento de Inversiones</w:t>
              </w:r>
            </w:hyperlink>
            <w:r w:rsidRPr="007E1439">
              <w:rPr>
                <w:i/>
                <w:color w:val="212121"/>
                <w:sz w:val="22"/>
                <w:szCs w:val="22"/>
                <w:lang w:val="es-ES"/>
              </w:rPr>
              <w:t xml:space="preserve"> (Anexo III)</w:t>
            </w:r>
            <w:r w:rsidRPr="007E1439">
              <w:rPr>
                <w:color w:val="212121"/>
                <w:sz w:val="22"/>
                <w:szCs w:val="22"/>
                <w:lang w:val="es-ES"/>
              </w:rPr>
              <w:t>".</w:t>
            </w:r>
          </w:p>
          <w:p w:rsidR="00877B4B" w:rsidRPr="007E1439"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2"/>
                <w:szCs w:val="22"/>
                <w:lang w:val="es-ES"/>
              </w:rPr>
            </w:pPr>
            <w:r w:rsidRPr="007E1439">
              <w:rPr>
                <w:color w:val="212121"/>
                <w:sz w:val="22"/>
                <w:szCs w:val="22"/>
                <w:lang w:val="es-ES"/>
              </w:rPr>
              <w:t xml:space="preserve"> </w:t>
            </w:r>
            <w:r w:rsidRPr="007E1439">
              <w:rPr>
                <w:color w:val="212121"/>
                <w:sz w:val="22"/>
                <w:szCs w:val="22"/>
                <w:lang w:val="es-ES"/>
              </w:rPr>
              <w:br/>
              <w:t>Si un Licitante desea presentar una queja relacionada con la adquisición, el Licitante deberá presentar su reclamación por escrito (por los medios más rápidos disponibles, tales como correo electrónico o fax), a:</w:t>
            </w:r>
          </w:p>
          <w:p w:rsidR="00877B4B" w:rsidRPr="007E1439" w:rsidRDefault="00877B4B" w:rsidP="00B25C00">
            <w:pPr>
              <w:shd w:val="clear" w:color="auto" w:fill="FFFFFF"/>
              <w:spacing w:line="360" w:lineRule="auto"/>
              <w:ind w:left="295" w:hanging="295"/>
              <w:rPr>
                <w:i/>
                <w:color w:val="212121"/>
                <w:sz w:val="22"/>
                <w:szCs w:val="22"/>
                <w:lang w:val="es-ES"/>
              </w:rPr>
            </w:pPr>
            <w:r w:rsidRPr="007E1439">
              <w:rPr>
                <w:b/>
                <w:color w:val="212121"/>
                <w:sz w:val="22"/>
                <w:szCs w:val="22"/>
                <w:lang w:val="es-ES"/>
              </w:rPr>
              <w:t>A la atención de</w:t>
            </w:r>
            <w:r w:rsidRPr="007E1439">
              <w:rPr>
                <w:color w:val="212121"/>
                <w:sz w:val="22"/>
                <w:szCs w:val="22"/>
                <w:lang w:val="es-ES"/>
              </w:rPr>
              <w:t xml:space="preserve">: </w:t>
            </w:r>
            <w:r w:rsidRPr="007E1439">
              <w:rPr>
                <w:bCs/>
                <w:iCs/>
                <w:color w:val="212121"/>
                <w:sz w:val="22"/>
                <w:szCs w:val="22"/>
                <w:lang w:val="es-ES"/>
              </w:rPr>
              <w:t>José Mauricio Pineda Rodríguez</w:t>
            </w:r>
          </w:p>
          <w:p w:rsidR="00877B4B" w:rsidRPr="007E1439" w:rsidRDefault="00877B4B" w:rsidP="00B25C00">
            <w:pPr>
              <w:shd w:val="clear" w:color="auto" w:fill="FFFFFF"/>
              <w:spacing w:line="360" w:lineRule="auto"/>
              <w:ind w:left="295" w:hanging="295"/>
              <w:rPr>
                <w:b/>
                <w:color w:val="212121"/>
                <w:sz w:val="22"/>
                <w:szCs w:val="22"/>
                <w:lang w:val="es-ES"/>
              </w:rPr>
            </w:pPr>
            <w:r w:rsidRPr="007E1439">
              <w:rPr>
                <w:b/>
                <w:color w:val="212121"/>
                <w:sz w:val="22"/>
                <w:szCs w:val="22"/>
                <w:lang w:val="es-ES"/>
              </w:rPr>
              <w:t>Título/posición</w:t>
            </w:r>
            <w:r w:rsidRPr="007E1439">
              <w:rPr>
                <w:color w:val="212121"/>
                <w:sz w:val="22"/>
                <w:szCs w:val="22"/>
                <w:lang w:val="es-ES"/>
              </w:rPr>
              <w:t xml:space="preserve">: </w:t>
            </w:r>
            <w:r w:rsidRPr="007E1439">
              <w:rPr>
                <w:bCs/>
                <w:iCs/>
                <w:color w:val="212121"/>
                <w:sz w:val="22"/>
                <w:szCs w:val="22"/>
                <w:lang w:val="es-ES"/>
              </w:rPr>
              <w:t xml:space="preserve">Ministro de Educación, Ciencia y Tecnología, Interino </w:t>
            </w:r>
          </w:p>
          <w:p w:rsidR="00877B4B" w:rsidRPr="007E1439" w:rsidRDefault="00877B4B" w:rsidP="00B25C00">
            <w:pPr>
              <w:shd w:val="clear" w:color="auto" w:fill="FFFFFF"/>
              <w:spacing w:line="360" w:lineRule="auto"/>
              <w:ind w:left="295" w:hanging="295"/>
              <w:rPr>
                <w:b/>
                <w:color w:val="212121"/>
                <w:sz w:val="22"/>
                <w:szCs w:val="22"/>
                <w:lang w:val="es-ES"/>
              </w:rPr>
            </w:pPr>
            <w:r w:rsidRPr="007E1439">
              <w:rPr>
                <w:b/>
                <w:color w:val="212121"/>
                <w:sz w:val="22"/>
                <w:szCs w:val="22"/>
                <w:lang w:val="es-ES"/>
              </w:rPr>
              <w:t>Contratante</w:t>
            </w:r>
            <w:r w:rsidRPr="007E1439">
              <w:rPr>
                <w:color w:val="212121"/>
                <w:sz w:val="22"/>
                <w:szCs w:val="22"/>
                <w:lang w:val="es-ES"/>
              </w:rPr>
              <w:t xml:space="preserve">: </w:t>
            </w:r>
            <w:r w:rsidRPr="007E1439">
              <w:rPr>
                <w:bCs/>
                <w:iCs/>
                <w:color w:val="212121"/>
                <w:sz w:val="22"/>
                <w:szCs w:val="22"/>
                <w:lang w:val="es-ES"/>
              </w:rPr>
              <w:t>Ministerio de Educación, Ciencia y Tecnología</w:t>
            </w:r>
          </w:p>
          <w:p w:rsidR="00877B4B" w:rsidRPr="007E1439" w:rsidRDefault="00877B4B" w:rsidP="00B25C00">
            <w:pPr>
              <w:shd w:val="clear" w:color="auto" w:fill="FFFFFF"/>
              <w:spacing w:line="360" w:lineRule="auto"/>
              <w:ind w:left="295" w:hanging="295"/>
              <w:rPr>
                <w:color w:val="212121"/>
                <w:sz w:val="22"/>
                <w:szCs w:val="22"/>
                <w:lang w:val="es-ES"/>
              </w:rPr>
            </w:pPr>
            <w:r w:rsidRPr="007E1439">
              <w:rPr>
                <w:b/>
                <w:color w:val="212121"/>
                <w:sz w:val="22"/>
                <w:szCs w:val="22"/>
                <w:lang w:val="es-ES"/>
              </w:rPr>
              <w:t xml:space="preserve">Dirección de correo electrónico: </w:t>
            </w:r>
            <w:r>
              <w:rPr>
                <w:bCs/>
                <w:color w:val="212121"/>
                <w:sz w:val="22"/>
                <w:szCs w:val="22"/>
                <w:lang w:val="es-ES"/>
              </w:rPr>
              <w:t>m</w:t>
            </w:r>
            <w:r w:rsidRPr="007E1439">
              <w:rPr>
                <w:bCs/>
                <w:color w:val="212121"/>
                <w:sz w:val="22"/>
                <w:szCs w:val="22"/>
                <w:lang w:val="es-ES"/>
              </w:rPr>
              <w:t>auricio.pineda@mined.gob.sv</w:t>
            </w:r>
          </w:p>
          <w:p w:rsidR="00877B4B"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2"/>
                <w:szCs w:val="22"/>
                <w:lang w:val="es-ES"/>
              </w:rPr>
            </w:pPr>
            <w:r w:rsidRPr="007E1439">
              <w:rPr>
                <w:color w:val="212121"/>
                <w:sz w:val="22"/>
                <w:szCs w:val="22"/>
                <w:lang w:val="es-ES"/>
              </w:rPr>
              <w:t>En resumen, una queja relacionada con la adquisición puede impugnar cualquiera de las siguientes partes del proceso:</w:t>
            </w:r>
          </w:p>
          <w:p w:rsidR="00877B4B" w:rsidRPr="007E1439"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2"/>
                <w:szCs w:val="22"/>
                <w:lang w:val="es-ES"/>
              </w:rPr>
            </w:pPr>
          </w:p>
          <w:p w:rsidR="00877B4B" w:rsidRPr="007E1439"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color w:val="212121"/>
                <w:sz w:val="22"/>
                <w:szCs w:val="22"/>
                <w:lang w:val="es-ES"/>
              </w:rPr>
            </w:pPr>
            <w:r w:rsidRPr="007E1439">
              <w:rPr>
                <w:color w:val="212121"/>
                <w:sz w:val="22"/>
                <w:szCs w:val="22"/>
                <w:lang w:val="es-ES"/>
              </w:rPr>
              <w:t>1.</w:t>
            </w:r>
            <w:r w:rsidRPr="007E1439">
              <w:rPr>
                <w:color w:val="212121"/>
                <w:sz w:val="22"/>
                <w:szCs w:val="22"/>
                <w:lang w:val="es-ES"/>
              </w:rPr>
              <w:tab/>
              <w:t>los términos de los Documentos de Licitación;</w:t>
            </w:r>
          </w:p>
          <w:p w:rsidR="00877B4B" w:rsidRPr="007E1439"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color w:val="212121"/>
                <w:sz w:val="22"/>
                <w:szCs w:val="22"/>
                <w:lang w:val="es-ES"/>
              </w:rPr>
            </w:pPr>
            <w:r w:rsidRPr="007E1439">
              <w:rPr>
                <w:color w:val="212121"/>
                <w:sz w:val="22"/>
                <w:szCs w:val="22"/>
                <w:lang w:val="es-ES"/>
              </w:rPr>
              <w:t>2.</w:t>
            </w:r>
            <w:r w:rsidRPr="007E1439">
              <w:rPr>
                <w:color w:val="212121"/>
                <w:sz w:val="22"/>
                <w:szCs w:val="22"/>
                <w:lang w:val="es-ES"/>
              </w:rPr>
              <w:tab/>
              <w:t>la decisión d</w:t>
            </w:r>
            <w:r w:rsidR="00EC5E03">
              <w:rPr>
                <w:color w:val="212121"/>
                <w:sz w:val="22"/>
                <w:szCs w:val="22"/>
                <w:lang w:val="es-ES"/>
              </w:rPr>
              <w:t>-</w:t>
            </w:r>
            <w:r w:rsidRPr="007E1439">
              <w:rPr>
                <w:color w:val="212121"/>
                <w:sz w:val="22"/>
                <w:szCs w:val="22"/>
                <w:lang w:val="es-ES"/>
              </w:rPr>
              <w:t>el Contratante de excluir a un Licitante del proceso de adquisición antes de la adjudicación del contrato; y</w:t>
            </w:r>
          </w:p>
          <w:p w:rsidR="00877B4B" w:rsidRPr="007E1439" w:rsidRDefault="00877B4B" w:rsidP="00B25C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20" w:hanging="320"/>
              <w:jc w:val="both"/>
              <w:rPr>
                <w:color w:val="212121"/>
                <w:sz w:val="22"/>
                <w:szCs w:val="22"/>
                <w:lang w:val="es-ES"/>
              </w:rPr>
            </w:pPr>
            <w:r w:rsidRPr="007E1439">
              <w:rPr>
                <w:color w:val="212121"/>
                <w:sz w:val="22"/>
                <w:szCs w:val="22"/>
                <w:lang w:val="es-ES"/>
              </w:rPr>
              <w:t>3.</w:t>
            </w:r>
            <w:r w:rsidRPr="007E1439">
              <w:rPr>
                <w:color w:val="212121"/>
                <w:sz w:val="22"/>
                <w:szCs w:val="22"/>
                <w:lang w:val="es-ES"/>
              </w:rPr>
              <w:tab/>
              <w:t>la decisión del Contratante de adjudicar el Contrato.</w:t>
            </w:r>
          </w:p>
        </w:tc>
      </w:tr>
    </w:tbl>
    <w:p w:rsidR="00877B4B" w:rsidRDefault="00877B4B" w:rsidP="00877B4B">
      <w:pPr>
        <w:pStyle w:val="SectionVHeader"/>
        <w:ind w:right="288"/>
        <w:jc w:val="left"/>
        <w:rPr>
          <w:rFonts w:ascii="Times New Roman" w:hAnsi="Times New Roman"/>
          <w:sz w:val="24"/>
          <w:szCs w:val="24"/>
          <w:lang w:val="es-ES"/>
        </w:rPr>
      </w:pPr>
    </w:p>
    <w:p w:rsidR="00D17FD4" w:rsidRDefault="00D17FD4" w:rsidP="00877B4B">
      <w:pPr>
        <w:pStyle w:val="SectionVHeader"/>
        <w:ind w:right="288"/>
        <w:jc w:val="left"/>
        <w:rPr>
          <w:rFonts w:ascii="Times New Roman" w:hAnsi="Times New Roman"/>
          <w:sz w:val="24"/>
          <w:szCs w:val="24"/>
          <w:lang w:val="es-ES"/>
        </w:rPr>
      </w:pPr>
    </w:p>
    <w:p w:rsidR="00D17FD4" w:rsidRDefault="00D17FD4" w:rsidP="00877B4B">
      <w:pPr>
        <w:pStyle w:val="SectionVHeader"/>
        <w:ind w:right="288"/>
        <w:jc w:val="left"/>
        <w:rPr>
          <w:rFonts w:ascii="Times New Roman" w:hAnsi="Times New Roman"/>
          <w:sz w:val="24"/>
          <w:szCs w:val="24"/>
          <w:lang w:val="es-ES"/>
        </w:rPr>
        <w:sectPr w:rsidR="00D17FD4" w:rsidSect="00F01B77">
          <w:headerReference w:type="even" r:id="rId21"/>
          <w:headerReference w:type="default" r:id="rId22"/>
          <w:headerReference w:type="first" r:id="rId23"/>
          <w:footnotePr>
            <w:numRestart w:val="eachSect"/>
          </w:footnotePr>
          <w:type w:val="oddPage"/>
          <w:pgSz w:w="12240" w:h="15840"/>
          <w:pgMar w:top="1440" w:right="1080" w:bottom="1440" w:left="1080" w:header="720" w:footer="720" w:gutter="0"/>
          <w:paperSrc w:first="15" w:other="15"/>
          <w:cols w:space="720"/>
          <w:noEndnote/>
          <w:titlePg/>
          <w:docGrid w:linePitch="326"/>
        </w:sectPr>
      </w:pPr>
    </w:p>
    <w:p w:rsidR="004A42FB" w:rsidRDefault="004A42FB" w:rsidP="00877B4B">
      <w:pPr>
        <w:pStyle w:val="SectionVHeader"/>
        <w:ind w:right="288"/>
        <w:jc w:val="left"/>
        <w:rPr>
          <w:rFonts w:ascii="Times New Roman" w:hAnsi="Times New Roman"/>
          <w:sz w:val="24"/>
          <w:szCs w:val="24"/>
          <w:lang w:val="es-ES"/>
        </w:rPr>
      </w:pPr>
    </w:p>
    <w:p w:rsidR="00877B4B" w:rsidRDefault="00877B4B" w:rsidP="00877B4B">
      <w:pPr>
        <w:pStyle w:val="SectionVHeader"/>
        <w:ind w:right="288"/>
        <w:jc w:val="left"/>
        <w:rPr>
          <w:rFonts w:ascii="Times New Roman" w:hAnsi="Times New Roman"/>
          <w:sz w:val="24"/>
          <w:szCs w:val="24"/>
          <w:lang w:val="es-ES"/>
        </w:rPr>
      </w:pPr>
    </w:p>
    <w:p w:rsidR="00877B4B" w:rsidRDefault="00877B4B" w:rsidP="00877B4B">
      <w:pPr>
        <w:jc w:val="center"/>
        <w:rPr>
          <w:b/>
          <w:bCs/>
          <w:sz w:val="36"/>
          <w:szCs w:val="28"/>
          <w:lang w:val="es-ES"/>
        </w:rPr>
      </w:pPr>
      <w:bookmarkStart w:id="437" w:name="_Toc438266925"/>
      <w:bookmarkStart w:id="438" w:name="_Toc438267899"/>
      <w:bookmarkStart w:id="439" w:name="_Toc438366666"/>
      <w:bookmarkStart w:id="440" w:name="_Toc41971240"/>
      <w:bookmarkStart w:id="441" w:name="_Toc450041028"/>
      <w:bookmarkStart w:id="442" w:name="_Toc482181954"/>
      <w:bookmarkStart w:id="443" w:name="_Toc485742077"/>
      <w:bookmarkStart w:id="444" w:name="_Toc34557109"/>
      <w:r w:rsidRPr="00E36809">
        <w:rPr>
          <w:b/>
          <w:bCs/>
          <w:sz w:val="36"/>
          <w:szCs w:val="28"/>
          <w:lang w:val="es-ES"/>
        </w:rPr>
        <w:t xml:space="preserve">Sección III. Criterios de </w:t>
      </w:r>
      <w:bookmarkEnd w:id="437"/>
      <w:bookmarkEnd w:id="438"/>
      <w:bookmarkEnd w:id="439"/>
      <w:bookmarkEnd w:id="440"/>
      <w:bookmarkEnd w:id="441"/>
      <w:bookmarkEnd w:id="442"/>
      <w:r w:rsidRPr="00E36809">
        <w:rPr>
          <w:b/>
          <w:bCs/>
          <w:sz w:val="36"/>
          <w:szCs w:val="28"/>
          <w:lang w:val="es-ES"/>
        </w:rPr>
        <w:t>Evaluación y Calificación</w:t>
      </w:r>
      <w:bookmarkEnd w:id="443"/>
      <w:bookmarkEnd w:id="444"/>
    </w:p>
    <w:p w:rsidR="00877B4B" w:rsidRPr="00E36809" w:rsidRDefault="00877B4B" w:rsidP="00877B4B">
      <w:pPr>
        <w:jc w:val="center"/>
        <w:rPr>
          <w:b/>
          <w:bCs/>
          <w:sz w:val="36"/>
          <w:szCs w:val="28"/>
          <w:lang w:val="es-ES"/>
        </w:rPr>
      </w:pPr>
    </w:p>
    <w:p w:rsidR="00877B4B" w:rsidRPr="00820C7A" w:rsidRDefault="00877B4B" w:rsidP="00877B4B">
      <w:pPr>
        <w:jc w:val="both"/>
        <w:rPr>
          <w:lang w:val="es-ES"/>
        </w:rPr>
      </w:pPr>
      <w:r w:rsidRPr="00820C7A">
        <w:rPr>
          <w:lang w:val="es-ES"/>
        </w:rPr>
        <w:t xml:space="preserve">Esta Sección contiene todos los criterios que el Contratante aplicará para evaluar las Ofertas y calificar a los Licitantes cuando se requiera esa calificación en la evaluación de la Parte Técnica. </w:t>
      </w:r>
      <w:r w:rsidRPr="00820C7A">
        <w:rPr>
          <w:color w:val="000000" w:themeColor="text1"/>
          <w:lang w:val="es-ES"/>
        </w:rPr>
        <w:t>No se emplearán factores, métodos ni criterios que no se encuentren especificados en el presente documento de licitación. El Licitante suministrará toda la información solicitada en los formularios incluidos en la Sección IV, “Formularios de Licitación”.</w:t>
      </w:r>
    </w:p>
    <w:p w:rsidR="00877B4B" w:rsidRPr="00820C7A" w:rsidRDefault="00877B4B" w:rsidP="00877B4B">
      <w:pPr>
        <w:jc w:val="both"/>
        <w:rPr>
          <w:lang w:val="es-ES"/>
        </w:rPr>
      </w:pPr>
    </w:p>
    <w:p w:rsidR="00877B4B" w:rsidRPr="00820C7A" w:rsidRDefault="00877B4B" w:rsidP="00877B4B">
      <w:pPr>
        <w:spacing w:after="160"/>
        <w:jc w:val="both"/>
        <w:rPr>
          <w:rFonts w:cs="Arial"/>
          <w:b/>
          <w:bCs/>
          <w:iCs/>
          <w:spacing w:val="-2"/>
          <w:sz w:val="28"/>
          <w:szCs w:val="28"/>
          <w:lang w:val="es-ES"/>
        </w:rPr>
      </w:pPr>
      <w:r w:rsidRPr="00820C7A">
        <w:rPr>
          <w:spacing w:val="-2"/>
          <w:lang w:val="es-ES"/>
        </w:rPr>
        <w:t>Cuando se pida a un Licitante que indique una suma monetaria, este consignará el equivalente en dólares de los Estados Unidos utilizando el tipo de cambio que se determinará como sigue:</w:t>
      </w:r>
    </w:p>
    <w:p w:rsidR="00877B4B" w:rsidRPr="00820C7A" w:rsidRDefault="00877B4B" w:rsidP="00877B4B">
      <w:pPr>
        <w:numPr>
          <w:ilvl w:val="0"/>
          <w:numId w:val="28"/>
        </w:numPr>
        <w:spacing w:after="160"/>
        <w:jc w:val="both"/>
        <w:rPr>
          <w:rFonts w:cs="Arial"/>
          <w:b/>
          <w:bCs/>
          <w:iCs/>
          <w:spacing w:val="-2"/>
          <w:sz w:val="28"/>
          <w:szCs w:val="28"/>
          <w:lang w:val="es-ES"/>
        </w:rPr>
      </w:pPr>
      <w:r w:rsidRPr="00820C7A">
        <w:rPr>
          <w:spacing w:val="-2"/>
          <w:lang w:val="es-ES"/>
        </w:rPr>
        <w:t>Para las cifras de facturación de obras de construcción o los datos financieros solicitados para cada año: se estableció originalmente el tipo de cambio vigente el último día del respectivo año calendario (en el cual se deben convertir los montos correspondientes a ese año).</w:t>
      </w:r>
    </w:p>
    <w:p w:rsidR="00877B4B" w:rsidRPr="00820C7A" w:rsidRDefault="00877B4B" w:rsidP="00877B4B">
      <w:pPr>
        <w:numPr>
          <w:ilvl w:val="0"/>
          <w:numId w:val="28"/>
        </w:numPr>
        <w:spacing w:after="160"/>
        <w:jc w:val="both"/>
        <w:rPr>
          <w:rFonts w:cs="Arial"/>
          <w:b/>
          <w:bCs/>
          <w:iCs/>
          <w:spacing w:val="-2"/>
          <w:sz w:val="28"/>
          <w:szCs w:val="28"/>
          <w:lang w:val="es-ES"/>
        </w:rPr>
      </w:pPr>
      <w:r w:rsidRPr="00820C7A">
        <w:rPr>
          <w:spacing w:val="-2"/>
          <w:lang w:val="es-ES"/>
        </w:rPr>
        <w:t>Valor del Contrato único: tipo de cambio vigente en la fecha del Contrato.</w:t>
      </w:r>
    </w:p>
    <w:p w:rsidR="00877B4B" w:rsidRPr="00820C7A" w:rsidRDefault="00877B4B" w:rsidP="00877B4B">
      <w:pPr>
        <w:jc w:val="both"/>
        <w:rPr>
          <w:lang w:val="es-ES"/>
        </w:rPr>
      </w:pPr>
      <w:r w:rsidRPr="00820C7A">
        <w:rPr>
          <w:spacing w:val="-2"/>
          <w:lang w:val="es-ES"/>
        </w:rPr>
        <w:t>Los tipos de cambio se tomarán de las fuentes a disposición del público especificadas en la IAL 37.1. El Contratante puede corregir cualquier error en la determinación de los tipos de cambio de la Oferta.</w:t>
      </w:r>
    </w:p>
    <w:p w:rsidR="00877B4B" w:rsidRPr="00820C7A" w:rsidRDefault="00877B4B" w:rsidP="00877B4B">
      <w:pPr>
        <w:jc w:val="both"/>
        <w:rPr>
          <w:i/>
          <w:spacing w:val="-2"/>
          <w:lang w:val="es-ES"/>
        </w:rPr>
      </w:pPr>
    </w:p>
    <w:p w:rsidR="00877B4B" w:rsidRPr="00820C7A" w:rsidRDefault="00877B4B" w:rsidP="00877B4B">
      <w:pPr>
        <w:pStyle w:val="S3-Header1"/>
        <w:rPr>
          <w:szCs w:val="28"/>
          <w:lang w:val="es-ES"/>
        </w:rPr>
      </w:pPr>
      <w:bookmarkStart w:id="445" w:name="_Toc442271826"/>
    </w:p>
    <w:p w:rsidR="00877B4B" w:rsidRPr="00820C7A" w:rsidRDefault="00877B4B" w:rsidP="00877B4B">
      <w:pPr>
        <w:rPr>
          <w:b/>
          <w:sz w:val="36"/>
          <w:lang w:val="es-ES"/>
        </w:rPr>
      </w:pPr>
      <w:r w:rsidRPr="00820C7A">
        <w:rPr>
          <w:b/>
          <w:sz w:val="36"/>
          <w:lang w:val="es-ES"/>
        </w:rPr>
        <w:br w:type="page"/>
      </w:r>
    </w:p>
    <w:p w:rsidR="00877B4B" w:rsidRPr="004679D6" w:rsidRDefault="00877B4B" w:rsidP="00877B4B">
      <w:pPr>
        <w:jc w:val="center"/>
        <w:rPr>
          <w:rFonts w:cs="Times New Roman"/>
          <w:b/>
          <w:sz w:val="36"/>
          <w:lang w:val="es-ES"/>
        </w:rPr>
      </w:pPr>
      <w:r w:rsidRPr="00454846">
        <w:rPr>
          <w:rFonts w:cs="Times New Roman"/>
          <w:b/>
          <w:sz w:val="36"/>
          <w:lang w:val="es-ES"/>
        </w:rPr>
        <w:lastRenderedPageBreak/>
        <w:t>Tabla de Criterios</w:t>
      </w:r>
    </w:p>
    <w:p w:rsidR="00877B4B" w:rsidRPr="004679D6" w:rsidRDefault="00877B4B" w:rsidP="00877B4B">
      <w:pPr>
        <w:tabs>
          <w:tab w:val="left" w:pos="7815"/>
        </w:tabs>
        <w:rPr>
          <w:rFonts w:cs="Times New Roman"/>
          <w:b/>
          <w:sz w:val="36"/>
          <w:lang w:val="es-ES"/>
        </w:rPr>
      </w:pPr>
      <w:r>
        <w:rPr>
          <w:rFonts w:cs="Times New Roman"/>
          <w:b/>
          <w:sz w:val="36"/>
          <w:lang w:val="es-ES"/>
        </w:rPr>
        <w:tab/>
      </w:r>
    </w:p>
    <w:p w:rsidR="00877B4B" w:rsidRPr="00F7074C" w:rsidRDefault="00877B4B" w:rsidP="00877B4B">
      <w:pPr>
        <w:pStyle w:val="TDC1"/>
        <w:tabs>
          <w:tab w:val="left" w:pos="480"/>
          <w:tab w:val="right" w:leader="dot" w:pos="10070"/>
        </w:tabs>
        <w:rPr>
          <w:rFonts w:ascii="Times New Roman" w:eastAsiaTheme="minorEastAsia" w:hAnsi="Times New Roman" w:cs="Times New Roman"/>
          <w:b w:val="0"/>
          <w:bCs w:val="0"/>
          <w:caps w:val="0"/>
          <w:noProof/>
          <w:sz w:val="22"/>
          <w:szCs w:val="22"/>
        </w:rPr>
      </w:pPr>
      <w:r w:rsidRPr="004679D6">
        <w:rPr>
          <w:rFonts w:ascii="Times New Roman" w:hAnsi="Times New Roman" w:cs="Times New Roman"/>
          <w:b w:val="0"/>
          <w:sz w:val="36"/>
          <w:lang w:val="es-ES"/>
        </w:rPr>
        <w:fldChar w:fldCharType="begin"/>
      </w:r>
      <w:r w:rsidRPr="004679D6">
        <w:rPr>
          <w:rFonts w:ascii="Times New Roman" w:hAnsi="Times New Roman" w:cs="Times New Roman"/>
          <w:b w:val="0"/>
          <w:sz w:val="36"/>
          <w:lang w:val="es-ES"/>
        </w:rPr>
        <w:instrText xml:space="preserve"> TOC \o "3-3" \h \z \t "Heading 1,1,Heading 2,2,Subheader Technical Part of Evaluation,2,Subheader Financial Criteria,2,Section 3 Heading 1,1" </w:instrText>
      </w:r>
      <w:r w:rsidRPr="004679D6">
        <w:rPr>
          <w:rFonts w:ascii="Times New Roman" w:hAnsi="Times New Roman" w:cs="Times New Roman"/>
          <w:b w:val="0"/>
          <w:sz w:val="36"/>
          <w:lang w:val="es-ES"/>
        </w:rPr>
        <w:fldChar w:fldCharType="separate"/>
      </w:r>
      <w:hyperlink w:anchor="_Toc136880528" w:history="1">
        <w:r w:rsidRPr="004679D6">
          <w:rPr>
            <w:rStyle w:val="Hipervnculo"/>
            <w:rFonts w:ascii="Times New Roman" w:hAnsi="Times New Roman" w:cs="Times New Roman"/>
            <w:noProof/>
            <w:lang w:val="es-ES"/>
          </w:rPr>
          <w:t>1.</w:t>
        </w:r>
        <w:r w:rsidRPr="00F7074C">
          <w:rPr>
            <w:rFonts w:ascii="Times New Roman" w:eastAsiaTheme="minorEastAsia" w:hAnsi="Times New Roman" w:cs="Times New Roman"/>
            <w:b w:val="0"/>
            <w:bCs w:val="0"/>
            <w:caps w:val="0"/>
            <w:noProof/>
            <w:sz w:val="22"/>
            <w:szCs w:val="22"/>
          </w:rPr>
          <w:tab/>
        </w:r>
        <w:r w:rsidRPr="004679D6">
          <w:rPr>
            <w:rStyle w:val="Hipervnculo"/>
            <w:rFonts w:ascii="Times New Roman" w:hAnsi="Times New Roman" w:cs="Times New Roman"/>
            <w:noProof/>
            <w:lang w:val="es-ES"/>
          </w:rPr>
          <w:t>Parte Técnica</w:t>
        </w:r>
        <w:r w:rsidRPr="00F7074C">
          <w:rPr>
            <w:rFonts w:ascii="Times New Roman" w:hAnsi="Times New Roman" w:cs="Times New Roman"/>
            <w:noProof/>
            <w:webHidden/>
          </w:rPr>
          <w:tab/>
        </w:r>
        <w:r w:rsidRPr="00EA6135">
          <w:rPr>
            <w:rFonts w:ascii="Times New Roman" w:hAnsi="Times New Roman" w:cs="Times New Roman"/>
            <w:noProof/>
            <w:webHidden/>
          </w:rPr>
          <w:fldChar w:fldCharType="begin"/>
        </w:r>
        <w:r w:rsidRPr="00F7074C">
          <w:rPr>
            <w:rFonts w:ascii="Times New Roman" w:hAnsi="Times New Roman" w:cs="Times New Roman"/>
            <w:noProof/>
            <w:webHidden/>
          </w:rPr>
          <w:instrText xml:space="preserve"> PAGEREF _Toc136880528 \h </w:instrText>
        </w:r>
        <w:r w:rsidRPr="00EA6135">
          <w:rPr>
            <w:rFonts w:ascii="Times New Roman" w:hAnsi="Times New Roman" w:cs="Times New Roman"/>
            <w:noProof/>
            <w:webHidden/>
          </w:rPr>
        </w:r>
        <w:r w:rsidRPr="00EA6135">
          <w:rPr>
            <w:rFonts w:ascii="Times New Roman" w:hAnsi="Times New Roman" w:cs="Times New Roman"/>
            <w:noProof/>
            <w:webHidden/>
          </w:rPr>
          <w:fldChar w:fldCharType="separate"/>
        </w:r>
        <w:r w:rsidR="008043F8">
          <w:rPr>
            <w:rFonts w:ascii="Times New Roman" w:hAnsi="Times New Roman" w:cs="Times New Roman"/>
            <w:noProof/>
            <w:webHidden/>
          </w:rPr>
          <w:t>53</w:t>
        </w:r>
        <w:r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29" w:history="1">
        <w:r w:rsidR="00877B4B" w:rsidRPr="004679D6">
          <w:rPr>
            <w:rStyle w:val="Hipervnculo"/>
            <w:rFonts w:ascii="Times New Roman" w:hAnsi="Times New Roman" w:cs="Times New Roman"/>
            <w:noProof/>
            <w:lang w:val="es-ES"/>
          </w:rPr>
          <w:t>1.1.</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Evaluación de la Propuesta Técnica</w:t>
        </w:r>
        <w:r w:rsidR="00877B4B" w:rsidRPr="00F7074C">
          <w:rPr>
            <w:rFonts w:ascii="Times New Roman" w:hAnsi="Times New Roman" w:cs="Times New Roman"/>
            <w:noProof/>
            <w:webHidden/>
          </w:rPr>
          <w:tab/>
        </w:r>
        <w:r w:rsidR="006A318C">
          <w:rPr>
            <w:rFonts w:ascii="Times New Roman" w:hAnsi="Times New Roman" w:cs="Times New Roman"/>
            <w:noProof/>
            <w:webHidden/>
          </w:rPr>
          <w:t>53</w:t>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0" w:history="1">
        <w:r w:rsidR="00877B4B" w:rsidRPr="004679D6">
          <w:rPr>
            <w:rStyle w:val="Hipervnculo"/>
            <w:rFonts w:ascii="Times New Roman" w:hAnsi="Times New Roman" w:cs="Times New Roman"/>
            <w:noProof/>
            <w:lang w:val="es-ES"/>
          </w:rPr>
          <w:t>1.2.</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Soluciones técnicas alternativas para partes específicas de las Obras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_Toc136880530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55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1" w:history="1">
        <w:r w:rsidR="00877B4B" w:rsidRPr="004679D6">
          <w:rPr>
            <w:rStyle w:val="Hipervnculo"/>
            <w:rFonts w:ascii="Times New Roman" w:hAnsi="Times New Roman" w:cs="Times New Roman"/>
            <w:noProof/>
            <w:lang w:val="es-ES"/>
          </w:rPr>
          <w:t>1.3.</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Subcontratistas Especializados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_Toc136880531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55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2" w:history="1">
        <w:r w:rsidR="00877B4B" w:rsidRPr="004679D6">
          <w:rPr>
            <w:rStyle w:val="Hipervnculo"/>
            <w:rFonts w:ascii="Times New Roman" w:hAnsi="Times New Roman" w:cs="Times New Roman"/>
            <w:noProof/>
            <w:lang w:val="es-ES"/>
          </w:rPr>
          <w:t>1.4.</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Criterios de Calificación</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_Toc136880532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55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7" w:history="1">
        <w:r w:rsidR="00877B4B" w:rsidRPr="004679D6">
          <w:rPr>
            <w:rStyle w:val="Hipervnculo"/>
            <w:rFonts w:ascii="Times New Roman" w:hAnsi="Times New Roman" w:cs="Times New Roman"/>
            <w:noProof/>
            <w:lang w:val="es-ES"/>
          </w:rPr>
          <w:t>1.5.</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Personal clave</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_Toc136880537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61</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8" w:history="1">
        <w:r w:rsidR="00877B4B" w:rsidRPr="004679D6">
          <w:rPr>
            <w:rStyle w:val="Hipervnculo"/>
            <w:rFonts w:ascii="Times New Roman" w:hAnsi="Times New Roman" w:cs="Times New Roman"/>
            <w:noProof/>
            <w:lang w:val="es-ES"/>
          </w:rPr>
          <w:t>1.6.</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Equipos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_Toc136880538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62</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39" w:history="1">
        <w:r w:rsidR="00877B4B" w:rsidRPr="004679D6">
          <w:rPr>
            <w:rStyle w:val="Hipervnculo"/>
            <w:rFonts w:ascii="Times New Roman" w:hAnsi="Times New Roman" w:cs="Times New Roman"/>
            <w:noProof/>
            <w:lang w:val="es-ES"/>
          </w:rPr>
          <w:t>1.7.</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Calificación para múltiples contratos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_Toc136880539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62</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rPr>
      </w:pPr>
      <w:hyperlink w:anchor="_Toc136880540" w:history="1">
        <w:r w:rsidR="00877B4B" w:rsidRPr="004679D6">
          <w:rPr>
            <w:rStyle w:val="Hipervnculo"/>
            <w:rFonts w:ascii="Times New Roman" w:hAnsi="Times New Roman" w:cs="Times New Roman"/>
            <w:noProof/>
            <w:lang w:val="es-ES"/>
          </w:rPr>
          <w:t>2.</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Parte Financiera</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_Toc136880540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41" w:history="1">
        <w:r w:rsidR="00877B4B" w:rsidRPr="004679D6">
          <w:rPr>
            <w:rStyle w:val="Hipervnculo"/>
            <w:rFonts w:ascii="Times New Roman" w:hAnsi="Times New Roman" w:cs="Times New Roman"/>
            <w:noProof/>
            <w:lang w:val="es-ES"/>
          </w:rPr>
          <w:t>2.1.</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Margen de preferencia</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_Toc136880541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42" w:history="1">
        <w:r w:rsidR="00877B4B" w:rsidRPr="004679D6">
          <w:rPr>
            <w:rStyle w:val="Hipervnculo"/>
            <w:rFonts w:ascii="Times New Roman" w:hAnsi="Times New Roman" w:cs="Times New Roman"/>
            <w:noProof/>
            <w:lang w:val="es-ES"/>
          </w:rPr>
          <w:t>2.2.</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Plazos alternativos para la terminación de las Obras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_Toc136880542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65</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720"/>
          <w:tab w:val="right" w:leader="dot" w:pos="10070"/>
        </w:tabs>
        <w:rPr>
          <w:rFonts w:ascii="Times New Roman" w:eastAsiaTheme="minorEastAsia" w:hAnsi="Times New Roman" w:cs="Times New Roman"/>
          <w:b w:val="0"/>
          <w:bCs w:val="0"/>
          <w:caps w:val="0"/>
          <w:noProof/>
          <w:sz w:val="22"/>
          <w:szCs w:val="22"/>
        </w:rPr>
      </w:pPr>
      <w:hyperlink w:anchor="_Toc136880543" w:history="1">
        <w:r w:rsidR="00877B4B" w:rsidRPr="004679D6">
          <w:rPr>
            <w:rStyle w:val="Hipervnculo"/>
            <w:rFonts w:ascii="Times New Roman" w:hAnsi="Times New Roman" w:cs="Times New Roman"/>
            <w:noProof/>
            <w:lang w:val="es-ES"/>
          </w:rPr>
          <w:t>2.3.</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Soluciones técnicas alternativas para partes específicas de las Obras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_Toc136880543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66</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rPr>
      </w:pPr>
      <w:hyperlink w:anchor="_Toc136880544" w:history="1">
        <w:r w:rsidR="00877B4B" w:rsidRPr="004679D6">
          <w:rPr>
            <w:rStyle w:val="Hipervnculo"/>
            <w:rFonts w:ascii="Times New Roman" w:hAnsi="Times New Roman" w:cs="Times New Roman"/>
            <w:noProof/>
            <w:lang w:val="es-ES"/>
          </w:rPr>
          <w:t>3.</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Evaluación Combinada</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_Toc136880544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66</w:t>
        </w:r>
        <w:r w:rsidR="00877B4B" w:rsidRPr="00EA6135">
          <w:rPr>
            <w:rFonts w:ascii="Times New Roman" w:hAnsi="Times New Roman" w:cs="Times New Roman"/>
            <w:noProof/>
            <w:webHidden/>
          </w:rPr>
          <w:fldChar w:fldCharType="end"/>
        </w:r>
      </w:hyperlink>
    </w:p>
    <w:p w:rsidR="00877B4B" w:rsidRPr="00F7074C" w:rsidRDefault="00555708" w:rsidP="00877B4B">
      <w:pPr>
        <w:pStyle w:val="TDC1"/>
        <w:tabs>
          <w:tab w:val="left" w:pos="480"/>
          <w:tab w:val="right" w:leader="dot" w:pos="10070"/>
        </w:tabs>
        <w:rPr>
          <w:rFonts w:ascii="Times New Roman" w:eastAsiaTheme="minorEastAsia" w:hAnsi="Times New Roman" w:cs="Times New Roman"/>
          <w:b w:val="0"/>
          <w:bCs w:val="0"/>
          <w:caps w:val="0"/>
          <w:noProof/>
          <w:sz w:val="22"/>
          <w:szCs w:val="22"/>
        </w:rPr>
      </w:pPr>
      <w:hyperlink w:anchor="_Toc136880545" w:history="1">
        <w:r w:rsidR="00877B4B" w:rsidRPr="004679D6">
          <w:rPr>
            <w:rStyle w:val="Hipervnculo"/>
            <w:rFonts w:ascii="Times New Roman" w:hAnsi="Times New Roman" w:cs="Times New Roman"/>
            <w:noProof/>
            <w:lang w:val="es-ES"/>
          </w:rPr>
          <w:t>4.</w:t>
        </w:r>
        <w:r w:rsidR="00877B4B" w:rsidRPr="00F7074C">
          <w:rPr>
            <w:rFonts w:ascii="Times New Roman" w:eastAsiaTheme="minorEastAsia" w:hAnsi="Times New Roman" w:cs="Times New Roman"/>
            <w:b w:val="0"/>
            <w:bCs w:val="0"/>
            <w:caps w:val="0"/>
            <w:noProof/>
            <w:sz w:val="22"/>
            <w:szCs w:val="22"/>
          </w:rPr>
          <w:tab/>
        </w:r>
        <w:r w:rsidR="00877B4B" w:rsidRPr="004679D6">
          <w:rPr>
            <w:rStyle w:val="Hipervnculo"/>
            <w:rFonts w:ascii="Times New Roman" w:hAnsi="Times New Roman" w:cs="Times New Roman"/>
            <w:noProof/>
            <w:lang w:val="es-ES"/>
          </w:rPr>
          <w:t>Contratos Múltiples</w:t>
        </w:r>
        <w:r w:rsidR="00877B4B" w:rsidRPr="00F7074C">
          <w:rPr>
            <w:rFonts w:ascii="Times New Roman" w:hAnsi="Times New Roman" w:cs="Times New Roman"/>
            <w:noProof/>
            <w:webHidden/>
          </w:rPr>
          <w:tab/>
        </w:r>
        <w:r w:rsidR="00877B4B" w:rsidRPr="00EA6135">
          <w:rPr>
            <w:rFonts w:ascii="Times New Roman" w:hAnsi="Times New Roman" w:cs="Times New Roman"/>
            <w:noProof/>
            <w:webHidden/>
          </w:rPr>
          <w:fldChar w:fldCharType="begin"/>
        </w:r>
        <w:r w:rsidR="00877B4B" w:rsidRPr="00F7074C">
          <w:rPr>
            <w:rFonts w:ascii="Times New Roman" w:hAnsi="Times New Roman" w:cs="Times New Roman"/>
            <w:noProof/>
            <w:webHidden/>
          </w:rPr>
          <w:instrText xml:space="preserve"> PAGEREF _Toc136880545 \h </w:instrText>
        </w:r>
        <w:r w:rsidR="00877B4B" w:rsidRPr="00EA6135">
          <w:rPr>
            <w:rFonts w:ascii="Times New Roman" w:hAnsi="Times New Roman" w:cs="Times New Roman"/>
            <w:noProof/>
            <w:webHidden/>
          </w:rPr>
        </w:r>
        <w:r w:rsidR="00877B4B" w:rsidRPr="00EA6135">
          <w:rPr>
            <w:rFonts w:ascii="Times New Roman" w:hAnsi="Times New Roman" w:cs="Times New Roman"/>
            <w:noProof/>
            <w:webHidden/>
          </w:rPr>
          <w:fldChar w:fldCharType="separate"/>
        </w:r>
        <w:r w:rsidR="008043F8">
          <w:rPr>
            <w:rFonts w:ascii="Times New Roman" w:hAnsi="Times New Roman" w:cs="Times New Roman"/>
            <w:noProof/>
            <w:webHidden/>
          </w:rPr>
          <w:t>66</w:t>
        </w:r>
        <w:r w:rsidR="00877B4B" w:rsidRPr="00EA6135">
          <w:rPr>
            <w:rFonts w:ascii="Times New Roman" w:hAnsi="Times New Roman" w:cs="Times New Roman"/>
            <w:noProof/>
            <w:webHidden/>
          </w:rPr>
          <w:fldChar w:fldCharType="end"/>
        </w:r>
      </w:hyperlink>
    </w:p>
    <w:p w:rsidR="00877B4B" w:rsidRPr="00820C7A" w:rsidRDefault="00877B4B" w:rsidP="00877B4B">
      <w:pPr>
        <w:jc w:val="center"/>
        <w:rPr>
          <w:b/>
          <w:sz w:val="36"/>
          <w:lang w:val="es-ES"/>
        </w:rPr>
      </w:pPr>
      <w:r w:rsidRPr="004679D6">
        <w:rPr>
          <w:rFonts w:cs="Times New Roman"/>
          <w:b/>
          <w:sz w:val="36"/>
          <w:lang w:val="es-ES"/>
        </w:rPr>
        <w:fldChar w:fldCharType="end"/>
      </w:r>
    </w:p>
    <w:p w:rsidR="00877B4B" w:rsidRPr="00820C7A" w:rsidRDefault="00877B4B" w:rsidP="00877B4B">
      <w:pPr>
        <w:jc w:val="center"/>
        <w:rPr>
          <w:b/>
          <w:sz w:val="36"/>
          <w:lang w:val="es-ES"/>
        </w:rPr>
      </w:pPr>
    </w:p>
    <w:p w:rsidR="00877B4B" w:rsidRPr="00820C7A" w:rsidRDefault="00877B4B" w:rsidP="00877B4B">
      <w:pPr>
        <w:jc w:val="center"/>
        <w:rPr>
          <w:b/>
          <w:bCs/>
          <w:sz w:val="36"/>
          <w:szCs w:val="36"/>
          <w:lang w:val="es-ES"/>
        </w:rPr>
      </w:pPr>
      <w:bookmarkStart w:id="446" w:name="_Toc482181955"/>
      <w:bookmarkEnd w:id="445"/>
      <w:r w:rsidRPr="00820C7A">
        <w:rPr>
          <w:b/>
          <w:bCs/>
          <w:sz w:val="36"/>
          <w:szCs w:val="36"/>
          <w:lang w:val="es-ES"/>
        </w:rPr>
        <w:br w:type="page"/>
      </w:r>
      <w:r w:rsidRPr="00820C7A">
        <w:rPr>
          <w:b/>
          <w:bCs/>
          <w:sz w:val="36"/>
          <w:szCs w:val="36"/>
          <w:lang w:val="es-ES"/>
        </w:rPr>
        <w:lastRenderedPageBreak/>
        <w:t xml:space="preserve">Sección III. Criterios de </w:t>
      </w:r>
      <w:bookmarkStart w:id="447" w:name="_Toc103401411"/>
      <w:bookmarkEnd w:id="446"/>
      <w:r w:rsidRPr="00820C7A">
        <w:rPr>
          <w:b/>
          <w:bCs/>
          <w:sz w:val="36"/>
          <w:szCs w:val="36"/>
          <w:lang w:val="es-ES"/>
        </w:rPr>
        <w:t>Evaluación y Calificación</w:t>
      </w:r>
    </w:p>
    <w:p w:rsidR="00877B4B" w:rsidRDefault="00877B4B" w:rsidP="00877B4B">
      <w:pPr>
        <w:pStyle w:val="Section3Heading1"/>
        <w:spacing w:after="0"/>
        <w:ind w:left="360" w:firstLine="0"/>
        <w:rPr>
          <w:rFonts w:ascii="Times New Roman" w:hAnsi="Times New Roman"/>
          <w:lang w:val="es-ES"/>
        </w:rPr>
      </w:pPr>
      <w:bookmarkStart w:id="448" w:name="_Toc442364593"/>
      <w:bookmarkStart w:id="449" w:name="_Toc455502492"/>
      <w:bookmarkStart w:id="450" w:name="_Toc136880528"/>
    </w:p>
    <w:p w:rsidR="00877B4B" w:rsidRPr="00454846" w:rsidRDefault="00877B4B" w:rsidP="00877B4B">
      <w:pPr>
        <w:pStyle w:val="Section3Heading1"/>
        <w:numPr>
          <w:ilvl w:val="0"/>
          <w:numId w:val="91"/>
        </w:numPr>
        <w:spacing w:after="0"/>
        <w:rPr>
          <w:rFonts w:ascii="Times New Roman" w:hAnsi="Times New Roman"/>
          <w:lang w:val="es-ES"/>
        </w:rPr>
      </w:pPr>
      <w:r w:rsidRPr="00454846">
        <w:rPr>
          <w:rFonts w:ascii="Times New Roman" w:hAnsi="Times New Roman"/>
          <w:lang w:val="es-ES"/>
        </w:rPr>
        <w:t>Part</w:t>
      </w:r>
      <w:bookmarkEnd w:id="448"/>
      <w:r w:rsidRPr="00454846">
        <w:rPr>
          <w:rFonts w:ascii="Times New Roman" w:hAnsi="Times New Roman"/>
          <w:lang w:val="es-ES"/>
        </w:rPr>
        <w:t>e Técnica</w:t>
      </w:r>
      <w:bookmarkEnd w:id="447"/>
      <w:bookmarkEnd w:id="449"/>
      <w:bookmarkEnd w:id="450"/>
    </w:p>
    <w:p w:rsidR="00877B4B" w:rsidRDefault="00877B4B" w:rsidP="00877B4B">
      <w:pPr>
        <w:rPr>
          <w:color w:val="FF0000"/>
          <w:lang w:val="es-ES"/>
        </w:rPr>
      </w:pPr>
    </w:p>
    <w:p w:rsidR="00877B4B" w:rsidRPr="001F2A5D" w:rsidRDefault="00877B4B" w:rsidP="00877B4B">
      <w:pPr>
        <w:pStyle w:val="Section3Heading1"/>
        <w:numPr>
          <w:ilvl w:val="1"/>
          <w:numId w:val="91"/>
        </w:numPr>
        <w:spacing w:after="0"/>
        <w:rPr>
          <w:rFonts w:ascii="Times New Roman" w:hAnsi="Times New Roman"/>
          <w:lang w:val="es-SV"/>
        </w:rPr>
      </w:pPr>
      <w:bookmarkStart w:id="451" w:name="_Toc165737725"/>
      <w:r w:rsidRPr="001F2A5D">
        <w:rPr>
          <w:rFonts w:ascii="Times New Roman" w:hAnsi="Times New Roman"/>
          <w:lang w:val="es-SV"/>
        </w:rPr>
        <w:t>Evaluación de la Propuesta Técnica</w:t>
      </w:r>
      <w:bookmarkEnd w:id="451"/>
    </w:p>
    <w:p w:rsidR="00877B4B" w:rsidRPr="001F2A5D" w:rsidRDefault="00877B4B" w:rsidP="00877B4B">
      <w:pPr>
        <w:rPr>
          <w:lang w:val="es-SV"/>
        </w:rPr>
      </w:pPr>
    </w:p>
    <w:p w:rsidR="00877B4B" w:rsidRPr="001F2A5D" w:rsidRDefault="00877B4B" w:rsidP="00877B4B">
      <w:pPr>
        <w:jc w:val="both"/>
        <w:rPr>
          <w:b/>
          <w:bCs/>
          <w:sz w:val="22"/>
          <w:szCs w:val="22"/>
          <w:lang w:val="es-SV"/>
        </w:rPr>
      </w:pPr>
      <w:r w:rsidRPr="001F2A5D">
        <w:rPr>
          <w:b/>
          <w:bCs/>
          <w:sz w:val="22"/>
          <w:szCs w:val="22"/>
          <w:lang w:val="es-SV"/>
        </w:rPr>
        <w:t xml:space="preserve">Conformidad de la Propuesta Técnica con los Requisitos pertinentes de conformidad con la IAL 32.1  </w:t>
      </w:r>
    </w:p>
    <w:p w:rsidR="00877B4B" w:rsidRPr="001F2A5D" w:rsidRDefault="00877B4B" w:rsidP="00877B4B">
      <w:pPr>
        <w:rPr>
          <w:b/>
          <w:bCs/>
          <w:lang w:val="es-SV"/>
        </w:rPr>
      </w:pPr>
    </w:p>
    <w:p w:rsidR="00877B4B" w:rsidRPr="001F2A5D" w:rsidRDefault="00877B4B" w:rsidP="00877B4B">
      <w:pPr>
        <w:jc w:val="both"/>
        <w:rPr>
          <w:lang w:val="es-SV"/>
        </w:rPr>
      </w:pPr>
      <w:r w:rsidRPr="001F2A5D">
        <w:rPr>
          <w:lang w:val="es-SV"/>
        </w:rPr>
        <w:t>El Contratante verificará el cumplimiento de elegibilidad y calificación del ofertante, cumplimiento del personal clave indicado en el apartado 1.5 de la Sección III y de equipo propuesto indicado en el apartado 1.6 de la Sección III, bajo un mecanismo de “Cumple” o “No Cumple.</w:t>
      </w:r>
    </w:p>
    <w:p w:rsidR="00877B4B" w:rsidRPr="001F2A5D" w:rsidRDefault="00877B4B" w:rsidP="00877B4B">
      <w:pPr>
        <w:rPr>
          <w:b/>
          <w:bCs/>
          <w:lang w:val="es-SV"/>
        </w:rPr>
      </w:pPr>
    </w:p>
    <w:p w:rsidR="00877B4B" w:rsidRDefault="00877B4B" w:rsidP="00877B4B">
      <w:pPr>
        <w:jc w:val="both"/>
        <w:rPr>
          <w:lang w:val="es-SV"/>
        </w:rPr>
      </w:pPr>
      <w:r w:rsidRPr="001F2A5D">
        <w:rPr>
          <w:lang w:val="es-SV"/>
        </w:rPr>
        <w:t>Los factores técnicos y los subfactores, si los hubiere, que se evaluarán y las puntuaciones que se otorgarán a cada factor técnico y subfactores se especifican en los DDL en referencia a la IAL 32.2.</w:t>
      </w:r>
    </w:p>
    <w:p w:rsidR="00877B4B" w:rsidRDefault="00877B4B" w:rsidP="00877B4B">
      <w:pPr>
        <w:jc w:val="both"/>
        <w:rPr>
          <w:lang w:val="es-SV"/>
        </w:rPr>
      </w:pPr>
    </w:p>
    <w:p w:rsidR="00877B4B" w:rsidRPr="00084A49" w:rsidRDefault="00877B4B" w:rsidP="00877B4B">
      <w:pPr>
        <w:jc w:val="both"/>
        <w:rPr>
          <w:b/>
          <w:lang w:val="es-SV"/>
        </w:rPr>
      </w:pPr>
      <w:r w:rsidRPr="00084A49">
        <w:rPr>
          <w:b/>
          <w:lang w:val="es-SV"/>
        </w:rPr>
        <w:t>METODOLOGÍA DE PUNTUACIÓN DE LAS PROPUESTAS TÉCNICAS</w:t>
      </w:r>
    </w:p>
    <w:p w:rsidR="00877B4B" w:rsidRDefault="00877B4B" w:rsidP="00877B4B">
      <w:pPr>
        <w:rPr>
          <w:color w:val="FF0000"/>
          <w:lang w:val="es-ES"/>
        </w:rPr>
      </w:pPr>
    </w:p>
    <w:p w:rsidR="00877B4B" w:rsidRPr="00454846" w:rsidRDefault="00877B4B" w:rsidP="00081D30">
      <w:pPr>
        <w:pStyle w:val="Prrafodelista"/>
        <w:numPr>
          <w:ilvl w:val="1"/>
          <w:numId w:val="109"/>
        </w:numPr>
        <w:jc w:val="both"/>
        <w:rPr>
          <w:b/>
          <w:bCs/>
          <w:i/>
          <w:lang w:val="es-ES"/>
        </w:rPr>
      </w:pPr>
      <w:bookmarkStart w:id="452" w:name="_Toc455502494"/>
      <w:r w:rsidRPr="00454846">
        <w:rPr>
          <w:b/>
          <w:bCs/>
          <w:i/>
          <w:lang w:val="es-ES"/>
        </w:rPr>
        <w:t>1 Para el Subfactor Técnico 1a) “Experiencia de Contratos similares terminados sustancialmente”</w:t>
      </w:r>
    </w:p>
    <w:p w:rsidR="00877B4B" w:rsidRDefault="00877B4B" w:rsidP="00877B4B">
      <w:pPr>
        <w:jc w:val="both"/>
        <w:rPr>
          <w:b/>
          <w:bCs/>
          <w:i/>
          <w:lang w:val="es-ES"/>
        </w:rPr>
      </w:pPr>
    </w:p>
    <w:tbl>
      <w:tblPr>
        <w:tblStyle w:val="Tablaconcuadrcula"/>
        <w:tblW w:w="0" w:type="auto"/>
        <w:tblInd w:w="-5" w:type="dxa"/>
        <w:tblLook w:val="04A0" w:firstRow="1" w:lastRow="0" w:firstColumn="1" w:lastColumn="0" w:noHBand="0" w:noVBand="1"/>
      </w:tblPr>
      <w:tblGrid>
        <w:gridCol w:w="1910"/>
        <w:gridCol w:w="1550"/>
        <w:gridCol w:w="1692"/>
        <w:gridCol w:w="1695"/>
        <w:gridCol w:w="1645"/>
        <w:gridCol w:w="1583"/>
      </w:tblGrid>
      <w:tr w:rsidR="00877B4B" w:rsidRPr="00BA6ED7" w:rsidTr="00F01B77">
        <w:trPr>
          <w:trHeight w:val="530"/>
        </w:trPr>
        <w:tc>
          <w:tcPr>
            <w:tcW w:w="0" w:type="auto"/>
          </w:tcPr>
          <w:p w:rsidR="00877B4B" w:rsidRPr="001F2A5D" w:rsidRDefault="00877B4B" w:rsidP="00F01B77">
            <w:pPr>
              <w:ind w:left="32"/>
              <w:jc w:val="both"/>
              <w:rPr>
                <w:iCs/>
                <w:sz w:val="20"/>
                <w:lang w:val="es-SV"/>
              </w:rPr>
            </w:pPr>
            <w:r w:rsidRPr="001F2A5D">
              <w:rPr>
                <w:iCs/>
                <w:sz w:val="20"/>
                <w:lang w:val="es-SV"/>
              </w:rPr>
              <w:t xml:space="preserve">Contratos similares satisfactoria y sustancialmente terminados: </w:t>
            </w:r>
          </w:p>
        </w:tc>
        <w:tc>
          <w:tcPr>
            <w:tcW w:w="0" w:type="auto"/>
            <w:vAlign w:val="center"/>
          </w:tcPr>
          <w:p w:rsidR="00877B4B" w:rsidRPr="001F2A5D" w:rsidRDefault="00877B4B" w:rsidP="00F01B77">
            <w:pPr>
              <w:ind w:left="-103" w:right="-104"/>
              <w:jc w:val="center"/>
              <w:rPr>
                <w:iCs/>
                <w:sz w:val="16"/>
                <w:szCs w:val="16"/>
                <w:lang w:val="es-SV"/>
              </w:rPr>
            </w:pPr>
            <w:r w:rsidRPr="001F2A5D">
              <w:rPr>
                <w:iCs/>
                <w:sz w:val="16"/>
                <w:szCs w:val="16"/>
                <w:lang w:val="es-SV"/>
              </w:rPr>
              <w:t>3 o más veces el monto establecido en sección III. Criterios de Evaluación y Calificación, numeral 4.2 (a)</w:t>
            </w:r>
          </w:p>
        </w:tc>
        <w:tc>
          <w:tcPr>
            <w:tcW w:w="0" w:type="auto"/>
          </w:tcPr>
          <w:p w:rsidR="00877B4B" w:rsidRPr="001F2A5D" w:rsidRDefault="00877B4B" w:rsidP="00F01B77">
            <w:pPr>
              <w:ind w:left="-109" w:right="-110"/>
              <w:jc w:val="center"/>
              <w:rPr>
                <w:iCs/>
                <w:sz w:val="16"/>
                <w:szCs w:val="16"/>
                <w:lang w:val="es-SV"/>
              </w:rPr>
            </w:pPr>
            <w:r w:rsidRPr="001F2A5D">
              <w:rPr>
                <w:iCs/>
                <w:sz w:val="16"/>
                <w:szCs w:val="16"/>
                <w:lang w:val="es-SV"/>
              </w:rPr>
              <w:t>2.5 o más veces y menos de 3 veces el monto establecido en sección III. Criterios de Evaluación y Calificación, numeral 4..2 (a)</w:t>
            </w:r>
          </w:p>
        </w:tc>
        <w:tc>
          <w:tcPr>
            <w:tcW w:w="0" w:type="auto"/>
          </w:tcPr>
          <w:p w:rsidR="00877B4B" w:rsidRPr="001F2A5D" w:rsidRDefault="00877B4B" w:rsidP="00F01B77">
            <w:pPr>
              <w:ind w:left="-106" w:right="-108"/>
              <w:jc w:val="center"/>
              <w:rPr>
                <w:iCs/>
                <w:sz w:val="16"/>
                <w:szCs w:val="16"/>
                <w:lang w:val="es-SV"/>
              </w:rPr>
            </w:pPr>
            <w:r w:rsidRPr="001F2A5D">
              <w:rPr>
                <w:iCs/>
                <w:sz w:val="16"/>
                <w:szCs w:val="16"/>
                <w:lang w:val="es-SV"/>
              </w:rPr>
              <w:t>2 o más veces y menos de 2.5 veces el monto establecido en sección III. Criterios de Evaluación y Calificación, numeral 4..2 (a)</w:t>
            </w:r>
          </w:p>
        </w:tc>
        <w:tc>
          <w:tcPr>
            <w:tcW w:w="0" w:type="auto"/>
          </w:tcPr>
          <w:p w:rsidR="00877B4B" w:rsidRPr="001F2A5D" w:rsidRDefault="00877B4B" w:rsidP="00F01B77">
            <w:pPr>
              <w:ind w:left="-113" w:right="-111"/>
              <w:jc w:val="center"/>
              <w:rPr>
                <w:iCs/>
                <w:sz w:val="16"/>
                <w:szCs w:val="16"/>
                <w:lang w:val="es-SV"/>
              </w:rPr>
            </w:pPr>
            <w:r w:rsidRPr="001F2A5D">
              <w:rPr>
                <w:iCs/>
                <w:sz w:val="16"/>
                <w:szCs w:val="16"/>
                <w:lang w:val="es-SV"/>
              </w:rPr>
              <w:t>1.5 veces y menos de 2 veces el monto establecido en sección III. Criterios de Evaluación y Calificación, numeral 4..2 (a)</w:t>
            </w:r>
          </w:p>
        </w:tc>
        <w:tc>
          <w:tcPr>
            <w:tcW w:w="0" w:type="auto"/>
          </w:tcPr>
          <w:p w:rsidR="00877B4B" w:rsidRPr="001F2A5D" w:rsidRDefault="00877B4B" w:rsidP="00F01B77">
            <w:pPr>
              <w:ind w:left="-108" w:right="-110" w:firstLine="3"/>
              <w:jc w:val="center"/>
              <w:rPr>
                <w:iCs/>
                <w:sz w:val="16"/>
                <w:szCs w:val="16"/>
                <w:lang w:val="es-SV"/>
              </w:rPr>
            </w:pPr>
            <w:r w:rsidRPr="001F2A5D">
              <w:rPr>
                <w:iCs/>
                <w:sz w:val="16"/>
                <w:szCs w:val="16"/>
                <w:lang w:val="es-SV"/>
              </w:rPr>
              <w:t>Menos de 1.5 veces el monto establecido en sección III. Criterios de Evaluación y Calificación, numeral 4.2 (a)</w:t>
            </w:r>
          </w:p>
        </w:tc>
      </w:tr>
      <w:tr w:rsidR="00877B4B" w:rsidRPr="001F2A5D" w:rsidTr="00F01B77">
        <w:trPr>
          <w:trHeight w:val="340"/>
        </w:trPr>
        <w:tc>
          <w:tcPr>
            <w:tcW w:w="0" w:type="auto"/>
            <w:vAlign w:val="center"/>
          </w:tcPr>
          <w:p w:rsidR="00877B4B" w:rsidRPr="001F2A5D" w:rsidRDefault="00877B4B" w:rsidP="00F01B77">
            <w:pPr>
              <w:ind w:left="431"/>
              <w:rPr>
                <w:b/>
                <w:bCs/>
                <w:iCs/>
                <w:sz w:val="20"/>
                <w:lang w:val="es-SV"/>
              </w:rPr>
            </w:pPr>
            <w:r w:rsidRPr="001F2A5D">
              <w:rPr>
                <w:b/>
                <w:bCs/>
                <w:iCs/>
                <w:sz w:val="20"/>
                <w:lang w:val="es-SV"/>
              </w:rPr>
              <w:t>Puntaje</w:t>
            </w:r>
          </w:p>
        </w:tc>
        <w:tc>
          <w:tcPr>
            <w:tcW w:w="0" w:type="auto"/>
            <w:vAlign w:val="center"/>
          </w:tcPr>
          <w:p w:rsidR="00877B4B" w:rsidRPr="001F2A5D" w:rsidRDefault="00877B4B" w:rsidP="00F01B77">
            <w:pPr>
              <w:jc w:val="center"/>
              <w:rPr>
                <w:b/>
                <w:bCs/>
                <w:iCs/>
                <w:sz w:val="20"/>
                <w:lang w:val="es-SV"/>
              </w:rPr>
            </w:pPr>
            <w:r w:rsidRPr="001F2A5D">
              <w:rPr>
                <w:b/>
                <w:bCs/>
                <w:iCs/>
                <w:sz w:val="20"/>
                <w:lang w:val="es-SV"/>
              </w:rPr>
              <w:t>4</w:t>
            </w:r>
          </w:p>
        </w:tc>
        <w:tc>
          <w:tcPr>
            <w:tcW w:w="0" w:type="auto"/>
            <w:vAlign w:val="center"/>
          </w:tcPr>
          <w:p w:rsidR="00877B4B" w:rsidRPr="001F2A5D" w:rsidRDefault="00877B4B" w:rsidP="00F01B77">
            <w:pPr>
              <w:ind w:firstLine="28"/>
              <w:jc w:val="center"/>
              <w:rPr>
                <w:b/>
                <w:bCs/>
                <w:iCs/>
                <w:sz w:val="20"/>
                <w:lang w:val="es-SV"/>
              </w:rPr>
            </w:pPr>
            <w:r w:rsidRPr="001F2A5D">
              <w:rPr>
                <w:b/>
                <w:bCs/>
                <w:iCs/>
                <w:sz w:val="20"/>
                <w:lang w:val="es-SV"/>
              </w:rPr>
              <w:t>3</w:t>
            </w:r>
          </w:p>
        </w:tc>
        <w:tc>
          <w:tcPr>
            <w:tcW w:w="0" w:type="auto"/>
            <w:vAlign w:val="center"/>
          </w:tcPr>
          <w:p w:rsidR="00877B4B" w:rsidRPr="001F2A5D" w:rsidRDefault="00877B4B" w:rsidP="00F01B77">
            <w:pPr>
              <w:ind w:right="-112"/>
              <w:jc w:val="center"/>
              <w:rPr>
                <w:b/>
                <w:bCs/>
                <w:iCs/>
                <w:sz w:val="20"/>
                <w:lang w:val="es-SV"/>
              </w:rPr>
            </w:pPr>
            <w:r w:rsidRPr="00454846">
              <w:rPr>
                <w:b/>
                <w:bCs/>
                <w:iCs/>
                <w:sz w:val="20"/>
                <w:lang w:val="es-SV"/>
              </w:rPr>
              <w:t>2</w:t>
            </w:r>
          </w:p>
        </w:tc>
        <w:tc>
          <w:tcPr>
            <w:tcW w:w="0" w:type="auto"/>
            <w:vAlign w:val="center"/>
          </w:tcPr>
          <w:p w:rsidR="00877B4B" w:rsidRPr="001F2A5D" w:rsidRDefault="00877B4B" w:rsidP="00F01B77">
            <w:pPr>
              <w:ind w:right="-111"/>
              <w:jc w:val="center"/>
              <w:rPr>
                <w:b/>
                <w:bCs/>
                <w:iCs/>
                <w:sz w:val="20"/>
                <w:lang w:val="es-SV"/>
              </w:rPr>
            </w:pPr>
            <w:r w:rsidRPr="001F2A5D">
              <w:rPr>
                <w:b/>
                <w:bCs/>
                <w:iCs/>
                <w:sz w:val="20"/>
                <w:lang w:val="es-SV"/>
              </w:rPr>
              <w:t>1</w:t>
            </w:r>
          </w:p>
        </w:tc>
        <w:tc>
          <w:tcPr>
            <w:tcW w:w="0" w:type="auto"/>
            <w:vAlign w:val="center"/>
          </w:tcPr>
          <w:p w:rsidR="00877B4B" w:rsidRPr="001F2A5D" w:rsidRDefault="00877B4B" w:rsidP="00F01B77">
            <w:pPr>
              <w:ind w:right="-110"/>
              <w:jc w:val="center"/>
              <w:rPr>
                <w:b/>
                <w:bCs/>
                <w:iCs/>
                <w:sz w:val="20"/>
                <w:lang w:val="es-SV"/>
              </w:rPr>
            </w:pPr>
            <w:r w:rsidRPr="001F2A5D">
              <w:rPr>
                <w:b/>
                <w:bCs/>
                <w:iCs/>
                <w:sz w:val="20"/>
                <w:lang w:val="es-SV"/>
              </w:rPr>
              <w:t>0</w:t>
            </w:r>
          </w:p>
        </w:tc>
      </w:tr>
    </w:tbl>
    <w:p w:rsidR="00877B4B" w:rsidRDefault="00877B4B" w:rsidP="00877B4B">
      <w:pPr>
        <w:ind w:left="851" w:hanging="882"/>
        <w:rPr>
          <w:b/>
          <w:bCs/>
          <w:i/>
          <w:lang w:val="es-ES"/>
        </w:rPr>
      </w:pPr>
    </w:p>
    <w:p w:rsidR="00877B4B" w:rsidRPr="001F2A5D" w:rsidRDefault="00877B4B" w:rsidP="00877B4B">
      <w:pPr>
        <w:ind w:left="851" w:hanging="882"/>
        <w:rPr>
          <w:b/>
          <w:bCs/>
          <w:i/>
          <w:lang w:val="es-SV"/>
        </w:rPr>
      </w:pPr>
      <w:r w:rsidRPr="001F2A5D">
        <w:rPr>
          <w:b/>
          <w:bCs/>
          <w:i/>
          <w:lang w:val="es-SV"/>
        </w:rPr>
        <w:t xml:space="preserve">1.1.2 Para el Subfactor Técnico 2b) “Propuesta de uso de mano de obra local” </w:t>
      </w:r>
    </w:p>
    <w:p w:rsidR="00877B4B" w:rsidRPr="001F2A5D" w:rsidRDefault="00877B4B" w:rsidP="00877B4B">
      <w:pPr>
        <w:ind w:left="315"/>
        <w:rPr>
          <w:b/>
          <w:bCs/>
          <w:i/>
          <w:lang w:val="es-SV"/>
        </w:rPr>
      </w:pPr>
    </w:p>
    <w:tbl>
      <w:tblPr>
        <w:tblStyle w:val="Tablaconcuadrcula"/>
        <w:tblW w:w="10065" w:type="dxa"/>
        <w:tblInd w:w="-5" w:type="dxa"/>
        <w:tblLayout w:type="fixed"/>
        <w:tblLook w:val="04A0" w:firstRow="1" w:lastRow="0" w:firstColumn="1" w:lastColumn="0" w:noHBand="0" w:noVBand="1"/>
      </w:tblPr>
      <w:tblGrid>
        <w:gridCol w:w="2773"/>
        <w:gridCol w:w="1622"/>
        <w:gridCol w:w="1275"/>
        <w:gridCol w:w="1418"/>
        <w:gridCol w:w="1559"/>
        <w:gridCol w:w="1418"/>
      </w:tblGrid>
      <w:tr w:rsidR="00877B4B" w:rsidRPr="001F2A5D" w:rsidTr="00F01B77">
        <w:trPr>
          <w:trHeight w:val="728"/>
        </w:trPr>
        <w:tc>
          <w:tcPr>
            <w:tcW w:w="2773" w:type="dxa"/>
          </w:tcPr>
          <w:p w:rsidR="00877B4B" w:rsidRPr="001F2A5D" w:rsidRDefault="00877B4B" w:rsidP="00F01B77">
            <w:pPr>
              <w:ind w:left="32"/>
              <w:jc w:val="both"/>
              <w:rPr>
                <w:iCs/>
                <w:sz w:val="18"/>
                <w:szCs w:val="18"/>
                <w:lang w:val="es-SV"/>
              </w:rPr>
            </w:pPr>
            <w:r w:rsidRPr="001F2A5D">
              <w:rPr>
                <w:iCs/>
                <w:sz w:val="18"/>
                <w:szCs w:val="18"/>
                <w:lang w:val="es-SV"/>
              </w:rPr>
              <w:t>Porcentaje de uso de mano de obra local (del Departamento de ubicación de las obras) sobre el total de personal para invertir un Centro Educativo</w:t>
            </w:r>
          </w:p>
        </w:tc>
        <w:tc>
          <w:tcPr>
            <w:tcW w:w="1622" w:type="dxa"/>
            <w:vAlign w:val="center"/>
          </w:tcPr>
          <w:p w:rsidR="00877B4B" w:rsidRPr="001F2A5D" w:rsidRDefault="00877B4B" w:rsidP="00F01B77">
            <w:pPr>
              <w:ind w:left="95"/>
              <w:jc w:val="center"/>
              <w:rPr>
                <w:iCs/>
                <w:sz w:val="18"/>
                <w:szCs w:val="18"/>
                <w:lang w:val="es-SV"/>
              </w:rPr>
            </w:pPr>
            <w:r w:rsidRPr="001F2A5D">
              <w:rPr>
                <w:iCs/>
                <w:sz w:val="18"/>
                <w:szCs w:val="18"/>
                <w:lang w:val="es-SV"/>
              </w:rPr>
              <w:t>30% o mas</w:t>
            </w:r>
          </w:p>
        </w:tc>
        <w:tc>
          <w:tcPr>
            <w:tcW w:w="1275" w:type="dxa"/>
            <w:vAlign w:val="center"/>
          </w:tcPr>
          <w:p w:rsidR="00877B4B" w:rsidRPr="001F2A5D" w:rsidRDefault="00877B4B" w:rsidP="00F01B77">
            <w:pPr>
              <w:ind w:left="95"/>
              <w:jc w:val="center"/>
              <w:rPr>
                <w:iCs/>
                <w:sz w:val="18"/>
                <w:szCs w:val="18"/>
                <w:lang w:val="es-SV"/>
              </w:rPr>
            </w:pPr>
            <w:r w:rsidRPr="001F2A5D">
              <w:rPr>
                <w:iCs/>
                <w:sz w:val="18"/>
                <w:szCs w:val="18"/>
                <w:lang w:val="es-SV"/>
              </w:rPr>
              <w:t>20% o más y menos del 30%</w:t>
            </w:r>
          </w:p>
        </w:tc>
        <w:tc>
          <w:tcPr>
            <w:tcW w:w="1418" w:type="dxa"/>
            <w:vAlign w:val="center"/>
          </w:tcPr>
          <w:p w:rsidR="00877B4B" w:rsidRPr="001F2A5D" w:rsidRDefault="00877B4B" w:rsidP="00F01B77">
            <w:pPr>
              <w:ind w:left="95"/>
              <w:jc w:val="center"/>
              <w:rPr>
                <w:iCs/>
                <w:sz w:val="18"/>
                <w:szCs w:val="18"/>
                <w:lang w:val="es-SV"/>
              </w:rPr>
            </w:pPr>
            <w:r w:rsidRPr="001F2A5D">
              <w:rPr>
                <w:iCs/>
                <w:sz w:val="18"/>
                <w:szCs w:val="18"/>
                <w:lang w:val="es-SV"/>
              </w:rPr>
              <w:t>10% o más y menos del 20%</w:t>
            </w:r>
          </w:p>
        </w:tc>
        <w:tc>
          <w:tcPr>
            <w:tcW w:w="1559" w:type="dxa"/>
            <w:vAlign w:val="center"/>
          </w:tcPr>
          <w:p w:rsidR="00877B4B" w:rsidRPr="001F2A5D" w:rsidRDefault="00877B4B" w:rsidP="00F01B77">
            <w:pPr>
              <w:ind w:left="95"/>
              <w:jc w:val="center"/>
              <w:rPr>
                <w:iCs/>
                <w:sz w:val="18"/>
                <w:szCs w:val="18"/>
                <w:lang w:val="es-SV"/>
              </w:rPr>
            </w:pPr>
            <w:r w:rsidRPr="001F2A5D">
              <w:rPr>
                <w:iCs/>
                <w:sz w:val="18"/>
                <w:szCs w:val="18"/>
                <w:lang w:val="es-SV"/>
              </w:rPr>
              <w:t>Más de 0% y menos del 10%</w:t>
            </w:r>
          </w:p>
        </w:tc>
        <w:tc>
          <w:tcPr>
            <w:tcW w:w="1418" w:type="dxa"/>
            <w:vAlign w:val="center"/>
          </w:tcPr>
          <w:p w:rsidR="00877B4B" w:rsidRPr="001F2A5D" w:rsidRDefault="00877B4B" w:rsidP="00F01B77">
            <w:pPr>
              <w:ind w:left="95"/>
              <w:jc w:val="center"/>
              <w:rPr>
                <w:iCs/>
                <w:sz w:val="18"/>
                <w:szCs w:val="18"/>
                <w:lang w:val="es-SV"/>
              </w:rPr>
            </w:pPr>
            <w:r w:rsidRPr="001F2A5D">
              <w:rPr>
                <w:iCs/>
                <w:sz w:val="18"/>
                <w:szCs w:val="18"/>
                <w:lang w:val="es-SV"/>
              </w:rPr>
              <w:t>0%</w:t>
            </w:r>
          </w:p>
        </w:tc>
      </w:tr>
      <w:tr w:rsidR="00877B4B" w:rsidRPr="001F2A5D" w:rsidTr="00F01B77">
        <w:trPr>
          <w:trHeight w:val="340"/>
        </w:trPr>
        <w:tc>
          <w:tcPr>
            <w:tcW w:w="2773" w:type="dxa"/>
            <w:vAlign w:val="center"/>
          </w:tcPr>
          <w:p w:rsidR="00877B4B" w:rsidRPr="001F2A5D" w:rsidRDefault="00877B4B" w:rsidP="00F01B77">
            <w:pPr>
              <w:ind w:left="429"/>
              <w:jc w:val="center"/>
              <w:rPr>
                <w:b/>
                <w:bCs/>
                <w:iCs/>
                <w:sz w:val="20"/>
                <w:lang w:val="es-SV"/>
              </w:rPr>
            </w:pPr>
            <w:r w:rsidRPr="001F2A5D">
              <w:rPr>
                <w:b/>
                <w:bCs/>
                <w:iCs/>
                <w:sz w:val="20"/>
                <w:lang w:val="es-SV"/>
              </w:rPr>
              <w:t>Puntaje</w:t>
            </w:r>
          </w:p>
        </w:tc>
        <w:tc>
          <w:tcPr>
            <w:tcW w:w="1622" w:type="dxa"/>
            <w:vAlign w:val="center"/>
          </w:tcPr>
          <w:p w:rsidR="00877B4B" w:rsidRPr="001F2A5D" w:rsidRDefault="00877B4B" w:rsidP="00F01B77">
            <w:pPr>
              <w:ind w:left="239"/>
              <w:jc w:val="center"/>
              <w:rPr>
                <w:b/>
                <w:bCs/>
                <w:iCs/>
                <w:sz w:val="20"/>
                <w:lang w:val="es-SV"/>
              </w:rPr>
            </w:pPr>
            <w:r w:rsidRPr="001F2A5D">
              <w:rPr>
                <w:b/>
                <w:bCs/>
                <w:iCs/>
                <w:sz w:val="20"/>
                <w:lang w:val="es-SV"/>
              </w:rPr>
              <w:t>4</w:t>
            </w:r>
          </w:p>
        </w:tc>
        <w:tc>
          <w:tcPr>
            <w:tcW w:w="1275" w:type="dxa"/>
            <w:vAlign w:val="center"/>
          </w:tcPr>
          <w:p w:rsidR="00877B4B" w:rsidRPr="001F2A5D" w:rsidRDefault="00877B4B" w:rsidP="00F01B77">
            <w:pPr>
              <w:ind w:left="239"/>
              <w:jc w:val="center"/>
              <w:rPr>
                <w:b/>
                <w:bCs/>
                <w:iCs/>
                <w:sz w:val="20"/>
                <w:lang w:val="es-SV"/>
              </w:rPr>
            </w:pPr>
            <w:r w:rsidRPr="001F2A5D">
              <w:rPr>
                <w:b/>
                <w:bCs/>
                <w:iCs/>
                <w:sz w:val="20"/>
                <w:lang w:val="es-SV"/>
              </w:rPr>
              <w:t>3</w:t>
            </w:r>
          </w:p>
        </w:tc>
        <w:tc>
          <w:tcPr>
            <w:tcW w:w="1418" w:type="dxa"/>
            <w:vAlign w:val="center"/>
          </w:tcPr>
          <w:p w:rsidR="00877B4B" w:rsidRPr="001F2A5D" w:rsidRDefault="00877B4B" w:rsidP="00F01B77">
            <w:pPr>
              <w:ind w:left="-102" w:firstLine="102"/>
              <w:jc w:val="center"/>
              <w:rPr>
                <w:b/>
                <w:bCs/>
                <w:iCs/>
                <w:sz w:val="20"/>
                <w:lang w:val="es-SV"/>
              </w:rPr>
            </w:pPr>
            <w:r w:rsidRPr="001F2A5D">
              <w:rPr>
                <w:b/>
                <w:bCs/>
                <w:iCs/>
                <w:sz w:val="20"/>
                <w:lang w:val="es-SV"/>
              </w:rPr>
              <w:t>2</w:t>
            </w:r>
          </w:p>
        </w:tc>
        <w:tc>
          <w:tcPr>
            <w:tcW w:w="1559" w:type="dxa"/>
            <w:vAlign w:val="center"/>
          </w:tcPr>
          <w:p w:rsidR="00877B4B" w:rsidRPr="001F2A5D" w:rsidRDefault="00877B4B" w:rsidP="00F01B77">
            <w:pPr>
              <w:jc w:val="center"/>
              <w:rPr>
                <w:b/>
                <w:bCs/>
                <w:iCs/>
                <w:sz w:val="20"/>
                <w:lang w:val="es-SV"/>
              </w:rPr>
            </w:pPr>
            <w:r w:rsidRPr="001F2A5D">
              <w:rPr>
                <w:b/>
                <w:bCs/>
                <w:iCs/>
                <w:sz w:val="20"/>
                <w:lang w:val="es-SV"/>
              </w:rPr>
              <w:t>1</w:t>
            </w:r>
          </w:p>
        </w:tc>
        <w:tc>
          <w:tcPr>
            <w:tcW w:w="1418" w:type="dxa"/>
            <w:vAlign w:val="center"/>
          </w:tcPr>
          <w:p w:rsidR="00877B4B" w:rsidRPr="001F2A5D" w:rsidRDefault="00877B4B" w:rsidP="00F01B77">
            <w:pPr>
              <w:ind w:left="28" w:hanging="28"/>
              <w:jc w:val="center"/>
              <w:rPr>
                <w:b/>
                <w:bCs/>
                <w:iCs/>
                <w:sz w:val="20"/>
                <w:lang w:val="es-SV"/>
              </w:rPr>
            </w:pPr>
            <w:r w:rsidRPr="001F2A5D">
              <w:rPr>
                <w:b/>
                <w:bCs/>
                <w:iCs/>
                <w:sz w:val="20"/>
                <w:lang w:val="es-SV"/>
              </w:rPr>
              <w:t>0</w:t>
            </w:r>
          </w:p>
        </w:tc>
      </w:tr>
    </w:tbl>
    <w:p w:rsidR="00877B4B" w:rsidRDefault="00877B4B" w:rsidP="00877B4B">
      <w:pPr>
        <w:ind w:left="429"/>
        <w:rPr>
          <w:b/>
          <w:bCs/>
          <w:i/>
          <w:lang w:val="es-ES"/>
        </w:rPr>
      </w:pPr>
    </w:p>
    <w:p w:rsidR="00877B4B" w:rsidRDefault="00877B4B" w:rsidP="00877B4B">
      <w:pPr>
        <w:ind w:left="851" w:hanging="882"/>
        <w:rPr>
          <w:b/>
          <w:bCs/>
          <w:i/>
          <w:lang w:val="es-ES"/>
        </w:rPr>
      </w:pPr>
      <w:r>
        <w:rPr>
          <w:b/>
          <w:bCs/>
          <w:i/>
          <w:lang w:val="es-ES"/>
        </w:rPr>
        <w:t xml:space="preserve">1.1.3 </w:t>
      </w:r>
      <w:r w:rsidRPr="00764625">
        <w:rPr>
          <w:b/>
          <w:bCs/>
          <w:i/>
          <w:lang w:val="es-ES"/>
        </w:rPr>
        <w:t xml:space="preserve">Para </w:t>
      </w:r>
      <w:r>
        <w:rPr>
          <w:b/>
          <w:bCs/>
          <w:i/>
          <w:lang w:val="es-ES"/>
        </w:rPr>
        <w:t xml:space="preserve">el Subfactor Técnico 2c) </w:t>
      </w:r>
      <w:r w:rsidRPr="001F2A5D">
        <w:rPr>
          <w:b/>
          <w:bCs/>
          <w:i/>
          <w:lang w:val="es-SV"/>
        </w:rPr>
        <w:t>Propuesta de inclusión de mujeres</w:t>
      </w:r>
      <w:r>
        <w:rPr>
          <w:b/>
          <w:bCs/>
          <w:i/>
          <w:lang w:val="es-ES"/>
        </w:rPr>
        <w:t>”</w:t>
      </w:r>
      <w:r w:rsidRPr="00764625">
        <w:rPr>
          <w:b/>
          <w:bCs/>
          <w:i/>
          <w:lang w:val="es-ES"/>
        </w:rPr>
        <w:t xml:space="preserve"> </w:t>
      </w:r>
    </w:p>
    <w:p w:rsidR="00877B4B" w:rsidRDefault="00877B4B" w:rsidP="00877B4B">
      <w:pPr>
        <w:ind w:left="851" w:hanging="882"/>
        <w:rPr>
          <w:b/>
          <w:bCs/>
          <w:i/>
          <w:lang w:val="es-ES"/>
        </w:rPr>
      </w:pPr>
    </w:p>
    <w:tbl>
      <w:tblPr>
        <w:tblStyle w:val="Tablaconcuadrcula"/>
        <w:tblW w:w="10065" w:type="dxa"/>
        <w:tblInd w:w="-5" w:type="dxa"/>
        <w:tblLayout w:type="fixed"/>
        <w:tblLook w:val="04A0" w:firstRow="1" w:lastRow="0" w:firstColumn="1" w:lastColumn="0" w:noHBand="0" w:noVBand="1"/>
      </w:tblPr>
      <w:tblGrid>
        <w:gridCol w:w="2773"/>
        <w:gridCol w:w="1622"/>
        <w:gridCol w:w="1275"/>
        <w:gridCol w:w="1418"/>
        <w:gridCol w:w="1559"/>
        <w:gridCol w:w="1418"/>
      </w:tblGrid>
      <w:tr w:rsidR="00877B4B" w:rsidRPr="001F2A5D" w:rsidTr="00F01B77">
        <w:trPr>
          <w:trHeight w:val="728"/>
        </w:trPr>
        <w:tc>
          <w:tcPr>
            <w:tcW w:w="2773" w:type="dxa"/>
          </w:tcPr>
          <w:p w:rsidR="00877B4B" w:rsidRPr="001F2A5D" w:rsidRDefault="00877B4B" w:rsidP="00F01B77">
            <w:pPr>
              <w:ind w:left="32"/>
              <w:jc w:val="both"/>
              <w:rPr>
                <w:iCs/>
                <w:sz w:val="18"/>
                <w:szCs w:val="18"/>
                <w:lang w:val="es-SV"/>
              </w:rPr>
            </w:pPr>
            <w:r w:rsidRPr="001F2A5D">
              <w:rPr>
                <w:iCs/>
                <w:sz w:val="18"/>
                <w:szCs w:val="18"/>
                <w:lang w:val="es-SV"/>
              </w:rPr>
              <w:t>Porcentaje de contratación de mujeres sobre el total de personal para invertir un Centro Educativo</w:t>
            </w:r>
          </w:p>
        </w:tc>
        <w:tc>
          <w:tcPr>
            <w:tcW w:w="1622" w:type="dxa"/>
            <w:vAlign w:val="center"/>
          </w:tcPr>
          <w:p w:rsidR="00877B4B" w:rsidRPr="001F2A5D" w:rsidRDefault="00877B4B" w:rsidP="00F01B77">
            <w:pPr>
              <w:ind w:left="95"/>
              <w:jc w:val="center"/>
              <w:rPr>
                <w:iCs/>
                <w:sz w:val="18"/>
                <w:szCs w:val="18"/>
                <w:lang w:val="es-SV"/>
              </w:rPr>
            </w:pPr>
            <w:r w:rsidRPr="001F2A5D">
              <w:rPr>
                <w:iCs/>
                <w:sz w:val="18"/>
                <w:szCs w:val="18"/>
                <w:lang w:val="es-SV"/>
              </w:rPr>
              <w:t>10% o mas</w:t>
            </w:r>
          </w:p>
        </w:tc>
        <w:tc>
          <w:tcPr>
            <w:tcW w:w="1275" w:type="dxa"/>
            <w:vAlign w:val="center"/>
          </w:tcPr>
          <w:p w:rsidR="00877B4B" w:rsidRPr="001F2A5D" w:rsidRDefault="00877B4B" w:rsidP="00F01B77">
            <w:pPr>
              <w:ind w:left="95"/>
              <w:jc w:val="center"/>
              <w:rPr>
                <w:iCs/>
                <w:sz w:val="18"/>
                <w:szCs w:val="18"/>
                <w:lang w:val="es-SV"/>
              </w:rPr>
            </w:pPr>
            <w:r w:rsidRPr="001F2A5D">
              <w:rPr>
                <w:iCs/>
                <w:sz w:val="18"/>
                <w:szCs w:val="18"/>
                <w:lang w:val="es-SV"/>
              </w:rPr>
              <w:t>8% o más y menos del 10%</w:t>
            </w:r>
          </w:p>
        </w:tc>
        <w:tc>
          <w:tcPr>
            <w:tcW w:w="1418" w:type="dxa"/>
            <w:vAlign w:val="center"/>
          </w:tcPr>
          <w:p w:rsidR="00877B4B" w:rsidRPr="001F2A5D" w:rsidRDefault="00877B4B" w:rsidP="00F01B77">
            <w:pPr>
              <w:ind w:left="95"/>
              <w:jc w:val="center"/>
              <w:rPr>
                <w:iCs/>
                <w:sz w:val="18"/>
                <w:szCs w:val="18"/>
                <w:lang w:val="es-SV"/>
              </w:rPr>
            </w:pPr>
            <w:r w:rsidRPr="001F2A5D">
              <w:rPr>
                <w:iCs/>
                <w:sz w:val="18"/>
                <w:szCs w:val="18"/>
                <w:lang w:val="es-SV"/>
              </w:rPr>
              <w:t>5% o más y menos del 8%</w:t>
            </w:r>
          </w:p>
        </w:tc>
        <w:tc>
          <w:tcPr>
            <w:tcW w:w="1559" w:type="dxa"/>
            <w:vAlign w:val="center"/>
          </w:tcPr>
          <w:p w:rsidR="00877B4B" w:rsidRPr="001F2A5D" w:rsidRDefault="00877B4B" w:rsidP="00F01B77">
            <w:pPr>
              <w:ind w:left="95"/>
              <w:jc w:val="center"/>
              <w:rPr>
                <w:iCs/>
                <w:sz w:val="18"/>
                <w:szCs w:val="18"/>
                <w:lang w:val="es-SV"/>
              </w:rPr>
            </w:pPr>
            <w:r w:rsidRPr="001F2A5D">
              <w:rPr>
                <w:iCs/>
                <w:sz w:val="18"/>
                <w:szCs w:val="18"/>
                <w:lang w:val="es-SV"/>
              </w:rPr>
              <w:t>más de 0% y menos del 5%</w:t>
            </w:r>
          </w:p>
        </w:tc>
        <w:tc>
          <w:tcPr>
            <w:tcW w:w="1418" w:type="dxa"/>
            <w:vAlign w:val="center"/>
          </w:tcPr>
          <w:p w:rsidR="00877B4B" w:rsidRPr="001F2A5D" w:rsidRDefault="00877B4B" w:rsidP="00F01B77">
            <w:pPr>
              <w:ind w:left="95"/>
              <w:jc w:val="center"/>
              <w:rPr>
                <w:iCs/>
                <w:sz w:val="18"/>
                <w:szCs w:val="18"/>
                <w:lang w:val="es-SV"/>
              </w:rPr>
            </w:pPr>
            <w:r w:rsidRPr="001F2A5D">
              <w:rPr>
                <w:iCs/>
                <w:sz w:val="18"/>
                <w:szCs w:val="18"/>
                <w:lang w:val="es-SV"/>
              </w:rPr>
              <w:t>0%</w:t>
            </w:r>
          </w:p>
        </w:tc>
      </w:tr>
      <w:tr w:rsidR="00877B4B" w:rsidRPr="001F2A5D" w:rsidTr="00F01B77">
        <w:trPr>
          <w:trHeight w:val="340"/>
        </w:trPr>
        <w:tc>
          <w:tcPr>
            <w:tcW w:w="2773" w:type="dxa"/>
            <w:vAlign w:val="center"/>
          </w:tcPr>
          <w:p w:rsidR="00877B4B" w:rsidRPr="001F2A5D" w:rsidRDefault="00877B4B" w:rsidP="00F01B77">
            <w:pPr>
              <w:ind w:left="429"/>
              <w:jc w:val="center"/>
              <w:rPr>
                <w:b/>
                <w:bCs/>
                <w:iCs/>
                <w:sz w:val="20"/>
                <w:lang w:val="es-SV"/>
              </w:rPr>
            </w:pPr>
            <w:r w:rsidRPr="001F2A5D">
              <w:rPr>
                <w:b/>
                <w:bCs/>
                <w:iCs/>
                <w:sz w:val="20"/>
                <w:lang w:val="es-SV"/>
              </w:rPr>
              <w:t>Puntaje</w:t>
            </w:r>
          </w:p>
        </w:tc>
        <w:tc>
          <w:tcPr>
            <w:tcW w:w="1622" w:type="dxa"/>
            <w:vAlign w:val="center"/>
          </w:tcPr>
          <w:p w:rsidR="00877B4B" w:rsidRPr="001F2A5D" w:rsidRDefault="00877B4B" w:rsidP="00F01B77">
            <w:pPr>
              <w:ind w:left="239"/>
              <w:jc w:val="center"/>
              <w:rPr>
                <w:b/>
                <w:bCs/>
                <w:iCs/>
                <w:sz w:val="20"/>
                <w:lang w:val="es-SV"/>
              </w:rPr>
            </w:pPr>
            <w:r w:rsidRPr="001F2A5D">
              <w:rPr>
                <w:b/>
                <w:bCs/>
                <w:iCs/>
                <w:sz w:val="20"/>
                <w:lang w:val="es-SV"/>
              </w:rPr>
              <w:t>4</w:t>
            </w:r>
          </w:p>
        </w:tc>
        <w:tc>
          <w:tcPr>
            <w:tcW w:w="1275" w:type="dxa"/>
            <w:vAlign w:val="center"/>
          </w:tcPr>
          <w:p w:rsidR="00877B4B" w:rsidRPr="001F2A5D" w:rsidRDefault="00877B4B" w:rsidP="00F01B77">
            <w:pPr>
              <w:ind w:left="239"/>
              <w:jc w:val="center"/>
              <w:rPr>
                <w:b/>
                <w:bCs/>
                <w:iCs/>
                <w:sz w:val="20"/>
                <w:lang w:val="es-SV"/>
              </w:rPr>
            </w:pPr>
            <w:r w:rsidRPr="001F2A5D">
              <w:rPr>
                <w:b/>
                <w:bCs/>
                <w:iCs/>
                <w:sz w:val="20"/>
                <w:lang w:val="es-SV"/>
              </w:rPr>
              <w:t>3</w:t>
            </w:r>
          </w:p>
        </w:tc>
        <w:tc>
          <w:tcPr>
            <w:tcW w:w="1418" w:type="dxa"/>
            <w:vAlign w:val="center"/>
          </w:tcPr>
          <w:p w:rsidR="00877B4B" w:rsidRPr="001F2A5D" w:rsidRDefault="00877B4B" w:rsidP="00F01B77">
            <w:pPr>
              <w:ind w:left="-102" w:firstLine="102"/>
              <w:jc w:val="center"/>
              <w:rPr>
                <w:b/>
                <w:bCs/>
                <w:iCs/>
                <w:sz w:val="20"/>
                <w:lang w:val="es-SV"/>
              </w:rPr>
            </w:pPr>
            <w:r w:rsidRPr="001F2A5D">
              <w:rPr>
                <w:b/>
                <w:bCs/>
                <w:iCs/>
                <w:sz w:val="20"/>
                <w:lang w:val="es-SV"/>
              </w:rPr>
              <w:t>2</w:t>
            </w:r>
          </w:p>
        </w:tc>
        <w:tc>
          <w:tcPr>
            <w:tcW w:w="1559" w:type="dxa"/>
            <w:vAlign w:val="center"/>
          </w:tcPr>
          <w:p w:rsidR="00877B4B" w:rsidRPr="001F2A5D" w:rsidRDefault="00877B4B" w:rsidP="00F01B77">
            <w:pPr>
              <w:jc w:val="center"/>
              <w:rPr>
                <w:b/>
                <w:bCs/>
                <w:iCs/>
                <w:sz w:val="20"/>
                <w:lang w:val="es-SV"/>
              </w:rPr>
            </w:pPr>
            <w:r w:rsidRPr="001F2A5D">
              <w:rPr>
                <w:b/>
                <w:bCs/>
                <w:iCs/>
                <w:sz w:val="20"/>
                <w:lang w:val="es-SV"/>
              </w:rPr>
              <w:t>1</w:t>
            </w:r>
          </w:p>
        </w:tc>
        <w:tc>
          <w:tcPr>
            <w:tcW w:w="1418" w:type="dxa"/>
            <w:vAlign w:val="center"/>
          </w:tcPr>
          <w:p w:rsidR="00877B4B" w:rsidRPr="001F2A5D" w:rsidRDefault="00877B4B" w:rsidP="00F01B77">
            <w:pPr>
              <w:ind w:left="28" w:hanging="28"/>
              <w:jc w:val="center"/>
              <w:rPr>
                <w:b/>
                <w:bCs/>
                <w:iCs/>
                <w:sz w:val="20"/>
                <w:lang w:val="es-SV"/>
              </w:rPr>
            </w:pPr>
            <w:r w:rsidRPr="001F2A5D">
              <w:rPr>
                <w:b/>
                <w:bCs/>
                <w:iCs/>
                <w:sz w:val="20"/>
                <w:lang w:val="es-SV"/>
              </w:rPr>
              <w:t>0</w:t>
            </w:r>
          </w:p>
        </w:tc>
      </w:tr>
    </w:tbl>
    <w:p w:rsidR="00877B4B" w:rsidRDefault="00877B4B" w:rsidP="00877B4B">
      <w:pPr>
        <w:ind w:left="851" w:hanging="882"/>
        <w:rPr>
          <w:b/>
          <w:bCs/>
          <w:i/>
          <w:lang w:val="es-ES"/>
        </w:rPr>
      </w:pPr>
    </w:p>
    <w:p w:rsidR="00877B4B" w:rsidRDefault="00877B4B" w:rsidP="00877B4B">
      <w:pPr>
        <w:pStyle w:val="S1-Header2"/>
        <w:numPr>
          <w:ilvl w:val="0"/>
          <w:numId w:val="0"/>
        </w:numPr>
        <w:ind w:left="432" w:hanging="432"/>
        <w:rPr>
          <w:lang w:val="es-ES"/>
        </w:rPr>
      </w:pPr>
    </w:p>
    <w:p w:rsidR="00877B4B" w:rsidRDefault="00877B4B" w:rsidP="00877B4B">
      <w:pPr>
        <w:rPr>
          <w:b/>
          <w:bCs/>
          <w:i/>
          <w:lang w:val="es-SV"/>
        </w:rPr>
      </w:pPr>
      <w:r>
        <w:rPr>
          <w:b/>
          <w:bCs/>
          <w:i/>
          <w:lang w:val="es-SV"/>
        </w:rPr>
        <w:br w:type="page"/>
      </w:r>
    </w:p>
    <w:p w:rsidR="00877B4B" w:rsidRPr="001F2A5D" w:rsidRDefault="00877B4B" w:rsidP="00877B4B">
      <w:pPr>
        <w:jc w:val="both"/>
        <w:rPr>
          <w:b/>
          <w:bCs/>
          <w:i/>
          <w:lang w:val="es-SV"/>
        </w:rPr>
      </w:pPr>
      <w:r w:rsidRPr="001F2A5D">
        <w:rPr>
          <w:b/>
          <w:bCs/>
          <w:i/>
          <w:lang w:val="es-SV"/>
        </w:rPr>
        <w:lastRenderedPageBreak/>
        <w:t>1.1.4 Para los Subfactores Técnicos 2a y 3a aplican los siguientes puntajes:</w:t>
      </w:r>
    </w:p>
    <w:p w:rsidR="00877B4B" w:rsidRPr="001F2A5D" w:rsidRDefault="00877B4B" w:rsidP="00877B4B">
      <w:pPr>
        <w:pStyle w:val="S1-Header2"/>
        <w:numPr>
          <w:ilvl w:val="0"/>
          <w:numId w:val="0"/>
        </w:numPr>
        <w:spacing w:after="0"/>
        <w:ind w:left="432" w:hanging="432"/>
        <w:rPr>
          <w:lang w:val="es-SV"/>
        </w:rPr>
      </w:pPr>
    </w:p>
    <w:tbl>
      <w:tblPr>
        <w:tblStyle w:val="TableGrid2"/>
        <w:tblW w:w="10080" w:type="dxa"/>
        <w:tblInd w:w="-5" w:type="dxa"/>
        <w:tblLook w:val="04A0" w:firstRow="1" w:lastRow="0" w:firstColumn="1" w:lastColumn="0" w:noHBand="0" w:noVBand="1"/>
      </w:tblPr>
      <w:tblGrid>
        <w:gridCol w:w="2410"/>
        <w:gridCol w:w="7670"/>
      </w:tblGrid>
      <w:tr w:rsidR="00877B4B" w:rsidRPr="001F2A5D" w:rsidTr="00F01B77">
        <w:trPr>
          <w:tblHeader/>
        </w:trPr>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jc w:val="center"/>
              <w:rPr>
                <w:b/>
                <w:bCs/>
                <w:iCs/>
                <w:color w:val="000000" w:themeColor="text1"/>
                <w:lang w:val="es-SV"/>
              </w:rPr>
            </w:pPr>
            <w:r w:rsidRPr="001F2A5D">
              <w:rPr>
                <w:b/>
                <w:bCs/>
                <w:iCs/>
                <w:color w:val="000000" w:themeColor="text1"/>
                <w:lang w:val="es-SV"/>
              </w:rPr>
              <w:t>Puntaje (como porcentaje del puntaje total del factor o Subfactor correspondiente)</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jc w:val="center"/>
              <w:rPr>
                <w:b/>
                <w:bCs/>
                <w:iCs/>
                <w:color w:val="000000" w:themeColor="text1"/>
                <w:lang w:val="es-SV"/>
              </w:rPr>
            </w:pPr>
            <w:r w:rsidRPr="001F2A5D">
              <w:rPr>
                <w:b/>
                <w:bCs/>
                <w:iCs/>
                <w:color w:val="000000" w:themeColor="text1"/>
                <w:lang w:val="es-SV"/>
              </w:rPr>
              <w:t>Descripción</w:t>
            </w:r>
          </w:p>
        </w:tc>
      </w:tr>
      <w:tr w:rsidR="00877B4B" w:rsidRPr="00BA6ED7" w:rsidTr="00F01B77">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239"/>
              <w:jc w:val="center"/>
              <w:rPr>
                <w:b/>
                <w:bCs/>
                <w:iCs/>
                <w:lang w:val="es-SV"/>
              </w:rPr>
            </w:pPr>
            <w:r w:rsidRPr="001F2A5D">
              <w:rPr>
                <w:b/>
                <w:bCs/>
                <w:iCs/>
                <w:lang w:val="es-SV"/>
              </w:rPr>
              <w:t>0</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32"/>
              <w:rPr>
                <w:iCs/>
                <w:sz w:val="18"/>
                <w:szCs w:val="18"/>
                <w:lang w:val="es-SV"/>
              </w:rPr>
            </w:pPr>
            <w:r w:rsidRPr="001F2A5D">
              <w:rPr>
                <w:iCs/>
                <w:sz w:val="18"/>
                <w:szCs w:val="18"/>
                <w:lang w:val="es-SV"/>
              </w:rPr>
              <w:t>El requisito no está presente: no hay información relevante que demuestre cómo se cumplirá el requisito.</w:t>
            </w:r>
          </w:p>
        </w:tc>
      </w:tr>
      <w:tr w:rsidR="00877B4B" w:rsidRPr="00BA6ED7" w:rsidTr="00F01B77">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239"/>
              <w:jc w:val="center"/>
              <w:rPr>
                <w:b/>
                <w:bCs/>
                <w:iCs/>
                <w:lang w:val="es-SV"/>
              </w:rPr>
            </w:pPr>
            <w:r w:rsidRPr="001F2A5D">
              <w:rPr>
                <w:b/>
                <w:bCs/>
                <w:iCs/>
                <w:lang w:val="es-SV"/>
              </w:rPr>
              <w:t>1</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32"/>
              <w:rPr>
                <w:iCs/>
                <w:sz w:val="18"/>
                <w:szCs w:val="18"/>
                <w:lang w:val="es-SV"/>
              </w:rPr>
            </w:pPr>
            <w:r w:rsidRPr="001F2A5D">
              <w:rPr>
                <w:iCs/>
                <w:sz w:val="18"/>
                <w:szCs w:val="18"/>
                <w:lang w:val="es-SV"/>
              </w:rPr>
              <w:t xml:space="preserve">El requisito está presente, pero en forma deficiente por falta de información o claridad </w:t>
            </w:r>
          </w:p>
        </w:tc>
      </w:tr>
      <w:tr w:rsidR="00877B4B" w:rsidRPr="00BA6ED7" w:rsidTr="00F01B77">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239"/>
              <w:jc w:val="center"/>
              <w:rPr>
                <w:b/>
                <w:bCs/>
                <w:iCs/>
                <w:lang w:val="es-SV"/>
              </w:rPr>
            </w:pPr>
            <w:r w:rsidRPr="001F2A5D">
              <w:rPr>
                <w:b/>
                <w:bCs/>
                <w:iCs/>
                <w:lang w:val="es-SV"/>
              </w:rPr>
              <w:t>2</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32"/>
              <w:rPr>
                <w:iCs/>
                <w:sz w:val="18"/>
                <w:szCs w:val="18"/>
                <w:lang w:val="es-SV"/>
              </w:rPr>
            </w:pPr>
            <w:r w:rsidRPr="001F2A5D">
              <w:rPr>
                <w:iCs/>
                <w:sz w:val="18"/>
                <w:szCs w:val="18"/>
                <w:lang w:val="es-SV"/>
              </w:rPr>
              <w:t>Hay suficiente información para demostrar que el requisito se cumplirá</w:t>
            </w:r>
          </w:p>
        </w:tc>
      </w:tr>
      <w:tr w:rsidR="00877B4B" w:rsidRPr="00BA6ED7" w:rsidTr="00F01B77">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239"/>
              <w:jc w:val="center"/>
              <w:rPr>
                <w:b/>
                <w:bCs/>
                <w:iCs/>
                <w:lang w:val="es-SV"/>
              </w:rPr>
            </w:pPr>
            <w:r w:rsidRPr="001F2A5D">
              <w:rPr>
                <w:b/>
                <w:bCs/>
                <w:iCs/>
                <w:lang w:val="es-SV"/>
              </w:rPr>
              <w:t>3</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32"/>
              <w:rPr>
                <w:iCs/>
                <w:sz w:val="18"/>
                <w:szCs w:val="18"/>
                <w:lang w:val="es-SV"/>
              </w:rPr>
            </w:pPr>
            <w:r w:rsidRPr="001F2A5D">
              <w:rPr>
                <w:iCs/>
                <w:sz w:val="18"/>
                <w:szCs w:val="18"/>
                <w:lang w:val="es-SV"/>
              </w:rPr>
              <w:t>Hay suficiente información para entender que el requisito será excedido marginalmente</w:t>
            </w:r>
          </w:p>
        </w:tc>
      </w:tr>
      <w:tr w:rsidR="00877B4B" w:rsidRPr="00BA6ED7" w:rsidTr="00F01B77">
        <w:trPr>
          <w:trHeight w:val="548"/>
        </w:trPr>
        <w:tc>
          <w:tcPr>
            <w:tcW w:w="241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239"/>
              <w:jc w:val="center"/>
              <w:rPr>
                <w:b/>
                <w:bCs/>
                <w:iCs/>
                <w:lang w:val="es-SV"/>
              </w:rPr>
            </w:pPr>
            <w:r w:rsidRPr="001F2A5D">
              <w:rPr>
                <w:b/>
                <w:bCs/>
                <w:iCs/>
                <w:lang w:val="es-SV"/>
              </w:rPr>
              <w:t>4</w:t>
            </w:r>
          </w:p>
        </w:tc>
        <w:tc>
          <w:tcPr>
            <w:tcW w:w="7670" w:type="dxa"/>
            <w:tcBorders>
              <w:top w:val="single" w:sz="4" w:space="0" w:color="auto"/>
              <w:left w:val="single" w:sz="4" w:space="0" w:color="auto"/>
              <w:bottom w:val="single" w:sz="4" w:space="0" w:color="auto"/>
              <w:right w:val="single" w:sz="4" w:space="0" w:color="auto"/>
            </w:tcBorders>
            <w:hideMark/>
          </w:tcPr>
          <w:p w:rsidR="00877B4B" w:rsidRPr="001F2A5D" w:rsidRDefault="00877B4B" w:rsidP="00F01B77">
            <w:pPr>
              <w:ind w:left="32"/>
              <w:rPr>
                <w:iCs/>
                <w:sz w:val="18"/>
                <w:szCs w:val="18"/>
                <w:lang w:val="es-SV"/>
              </w:rPr>
            </w:pPr>
            <w:r w:rsidRPr="001F2A5D">
              <w:rPr>
                <w:iCs/>
                <w:sz w:val="18"/>
                <w:szCs w:val="18"/>
                <w:lang w:val="es-SV"/>
              </w:rPr>
              <w:t>Hay suficiente información para concluir que el requisito se cumplirá y la propuesta además contribuirá con un valor agregado significativo</w:t>
            </w:r>
          </w:p>
        </w:tc>
      </w:tr>
    </w:tbl>
    <w:p w:rsidR="00877B4B" w:rsidRDefault="00877B4B" w:rsidP="00877B4B">
      <w:pPr>
        <w:pStyle w:val="S1-Header2"/>
        <w:numPr>
          <w:ilvl w:val="0"/>
          <w:numId w:val="0"/>
        </w:numPr>
        <w:ind w:left="432" w:hanging="432"/>
        <w:rPr>
          <w:lang w:val="es-ES"/>
        </w:rPr>
      </w:pPr>
    </w:p>
    <w:p w:rsidR="00877B4B" w:rsidRPr="001F2A5D" w:rsidRDefault="00877B4B" w:rsidP="00877B4B">
      <w:pPr>
        <w:spacing w:before="120"/>
        <w:ind w:left="429"/>
        <w:jc w:val="both"/>
        <w:rPr>
          <w:iCs/>
          <w:lang w:val="es-SV"/>
        </w:rPr>
      </w:pPr>
      <w:r w:rsidRPr="001F2A5D">
        <w:rPr>
          <w:iCs/>
          <w:lang w:val="es-SV"/>
        </w:rPr>
        <w:t>El puntaje de cada subfactor (i) dentro de un factor (j) se combinará con los puntajes de los subfactores en el mismo factor como una suma ponderada para formar el puntaje técnico del factor utilizando la siguiente fórmula:</w:t>
      </w:r>
    </w:p>
    <w:p w:rsidR="00877B4B" w:rsidRPr="001F2A5D" w:rsidRDefault="00877B4B" w:rsidP="00877B4B">
      <w:pPr>
        <w:spacing w:before="120"/>
        <w:ind w:left="429"/>
        <w:jc w:val="center"/>
        <w:rPr>
          <w:lang w:val="es-SV"/>
        </w:rPr>
      </w:pPr>
      <w:r w:rsidRPr="001F2A5D">
        <w:rPr>
          <w:noProof/>
          <w:lang w:val="es-SV"/>
        </w:rPr>
        <w:object w:dxaOrig="1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pt;height:37.2pt;mso-width-percent:0;mso-height-percent:0;mso-width-percent:0;mso-height-percent:0" o:ole="" fillcolor="window">
            <v:imagedata r:id="rId24" o:title=""/>
          </v:shape>
          <o:OLEObject Type="Embed" ProgID="Equation.3" ShapeID="_x0000_i1025" DrawAspect="Content" ObjectID="_1782201712" r:id="rId25"/>
        </w:object>
      </w:r>
    </w:p>
    <w:p w:rsidR="00877B4B" w:rsidRPr="001F2A5D" w:rsidRDefault="00877B4B" w:rsidP="00877B4B">
      <w:pPr>
        <w:spacing w:before="120"/>
        <w:ind w:left="429"/>
        <w:rPr>
          <w:lang w:val="es-SV"/>
        </w:rPr>
      </w:pPr>
      <w:r w:rsidRPr="001F2A5D">
        <w:rPr>
          <w:lang w:val="es-SV"/>
        </w:rPr>
        <w:t>donde:</w:t>
      </w:r>
    </w:p>
    <w:p w:rsidR="00877B4B" w:rsidRPr="001F2A5D" w:rsidRDefault="00877B4B" w:rsidP="00877B4B">
      <w:pPr>
        <w:spacing w:before="120"/>
        <w:ind w:left="429"/>
        <w:rPr>
          <w:lang w:val="es-SV"/>
        </w:rPr>
      </w:pPr>
      <w:r w:rsidRPr="001F2A5D">
        <w:rPr>
          <w:i/>
          <w:iCs/>
          <w:lang w:val="es-SV"/>
        </w:rPr>
        <w:t>t</w:t>
      </w:r>
      <w:r w:rsidRPr="001F2A5D">
        <w:rPr>
          <w:i/>
          <w:iCs/>
          <w:vertAlign w:val="subscript"/>
          <w:lang w:val="es-SV"/>
        </w:rPr>
        <w:t>ji</w:t>
      </w:r>
      <w:r w:rsidRPr="001F2A5D">
        <w:rPr>
          <w:i/>
          <w:iCs/>
          <w:vertAlign w:val="subscript"/>
          <w:lang w:val="es-SV"/>
        </w:rPr>
        <w:tab/>
      </w:r>
      <w:r w:rsidRPr="001F2A5D">
        <w:rPr>
          <w:lang w:val="es-SV"/>
        </w:rPr>
        <w:t>= es el puntaje técnico del Subfactor “i” en el factor “j”</w:t>
      </w:r>
    </w:p>
    <w:p w:rsidR="00877B4B" w:rsidRPr="001F2A5D" w:rsidRDefault="00877B4B" w:rsidP="00877B4B">
      <w:pPr>
        <w:spacing w:before="120"/>
        <w:ind w:left="429"/>
        <w:rPr>
          <w:lang w:val="es-SV"/>
        </w:rPr>
      </w:pPr>
      <w:r w:rsidRPr="001F2A5D">
        <w:rPr>
          <w:i/>
          <w:iCs/>
          <w:lang w:val="es-SV"/>
        </w:rPr>
        <w:t>w</w:t>
      </w:r>
      <w:r w:rsidRPr="001F2A5D">
        <w:rPr>
          <w:i/>
          <w:iCs/>
          <w:vertAlign w:val="subscript"/>
          <w:lang w:val="es-SV"/>
        </w:rPr>
        <w:t>ji</w:t>
      </w:r>
      <w:r w:rsidRPr="001F2A5D">
        <w:rPr>
          <w:lang w:val="es-SV"/>
        </w:rPr>
        <w:tab/>
        <w:t>=  es el peso del Subfactor “i” en el factor “j”</w:t>
      </w:r>
    </w:p>
    <w:p w:rsidR="00877B4B" w:rsidRPr="001F2A5D" w:rsidRDefault="00877B4B" w:rsidP="00877B4B">
      <w:pPr>
        <w:spacing w:before="120"/>
        <w:ind w:left="429"/>
        <w:rPr>
          <w:lang w:val="es-SV"/>
        </w:rPr>
      </w:pPr>
      <w:r w:rsidRPr="001F2A5D">
        <w:rPr>
          <w:i/>
          <w:iCs/>
          <w:lang w:val="es-SV"/>
        </w:rPr>
        <w:t>k</w:t>
      </w:r>
      <w:r w:rsidRPr="001F2A5D">
        <w:rPr>
          <w:lang w:val="es-SV"/>
        </w:rPr>
        <w:tab/>
        <w:t>=  es el número de subfactores que contribuyen con puntaje en el factor “j”</w:t>
      </w:r>
    </w:p>
    <w:p w:rsidR="00877B4B" w:rsidRPr="001F2A5D" w:rsidRDefault="00877B4B" w:rsidP="00877B4B">
      <w:pPr>
        <w:spacing w:before="120"/>
        <w:ind w:left="429"/>
        <w:rPr>
          <w:lang w:val="es-SV"/>
        </w:rPr>
      </w:pPr>
      <w:r w:rsidRPr="001F2A5D">
        <w:rPr>
          <w:lang w:val="es-SV"/>
        </w:rPr>
        <w:t xml:space="preserve">y      </w:t>
      </w:r>
      <w:r w:rsidRPr="001F2A5D">
        <w:rPr>
          <w:noProof/>
          <w:lang w:val="es-SV"/>
        </w:rPr>
        <w:object w:dxaOrig="1020" w:dyaOrig="680">
          <v:shape id="_x0000_i1026" type="#_x0000_t75" alt="" style="width:51pt;height:37.2pt;mso-width-percent:0;mso-height-percent:0;mso-width-percent:0;mso-height-percent:0" o:ole="" fillcolor="window">
            <v:imagedata r:id="rId26" o:title=""/>
          </v:shape>
          <o:OLEObject Type="Embed" ProgID="Equation.3" ShapeID="_x0000_i1026" DrawAspect="Content" ObjectID="_1782201713" r:id="rId27"/>
        </w:object>
      </w:r>
    </w:p>
    <w:p w:rsidR="00877B4B" w:rsidRPr="001F2A5D" w:rsidRDefault="00877B4B" w:rsidP="00877B4B">
      <w:pPr>
        <w:spacing w:before="120"/>
        <w:ind w:left="429"/>
        <w:rPr>
          <w:lang w:val="es-SV"/>
        </w:rPr>
      </w:pPr>
      <w:r w:rsidRPr="001F2A5D">
        <w:rPr>
          <w:lang w:val="es-SV"/>
        </w:rPr>
        <w:t>Los puntajes técnicos de los factores se combinarán en una suma ponderada para formar el puntaje total de la propuesta técnica utilizando la siguiente fórmula:</w:t>
      </w:r>
    </w:p>
    <w:p w:rsidR="00877B4B" w:rsidRPr="001F2A5D" w:rsidRDefault="00877B4B" w:rsidP="00877B4B">
      <w:pPr>
        <w:spacing w:before="120"/>
        <w:ind w:left="429"/>
        <w:jc w:val="center"/>
        <w:rPr>
          <w:lang w:val="es-SV"/>
        </w:rPr>
      </w:pPr>
      <w:r w:rsidRPr="001F2A5D">
        <w:rPr>
          <w:noProof/>
          <w:lang w:val="es-SV"/>
        </w:rPr>
        <w:object w:dxaOrig="1460" w:dyaOrig="700">
          <v:shape id="_x0000_i1027" type="#_x0000_t75" alt="" style="width:1in;height:37.2pt;mso-width-percent:0;mso-height-percent:0;mso-width-percent:0;mso-height-percent:0" o:ole="" fillcolor="window">
            <v:imagedata r:id="rId28" o:title=""/>
          </v:shape>
          <o:OLEObject Type="Embed" ProgID="Equation.3" ShapeID="_x0000_i1027" DrawAspect="Content" ObjectID="_1782201714" r:id="rId29"/>
        </w:object>
      </w:r>
    </w:p>
    <w:p w:rsidR="00877B4B" w:rsidRPr="001F2A5D" w:rsidRDefault="00877B4B" w:rsidP="00877B4B">
      <w:pPr>
        <w:spacing w:before="120"/>
        <w:ind w:left="429"/>
        <w:rPr>
          <w:lang w:val="es-SV"/>
        </w:rPr>
      </w:pPr>
      <w:r w:rsidRPr="001F2A5D">
        <w:rPr>
          <w:lang w:val="es-SV"/>
        </w:rPr>
        <w:t>donde:</w:t>
      </w:r>
    </w:p>
    <w:p w:rsidR="00877B4B" w:rsidRPr="001F2A5D" w:rsidRDefault="00877B4B" w:rsidP="00877B4B">
      <w:pPr>
        <w:spacing w:before="120"/>
        <w:ind w:left="429"/>
        <w:rPr>
          <w:lang w:val="es-SV"/>
        </w:rPr>
      </w:pPr>
      <w:r w:rsidRPr="001F2A5D">
        <w:rPr>
          <w:i/>
          <w:iCs/>
          <w:lang w:val="es-SV"/>
        </w:rPr>
        <w:t>S</w:t>
      </w:r>
      <w:r w:rsidRPr="001F2A5D">
        <w:rPr>
          <w:i/>
          <w:iCs/>
          <w:vertAlign w:val="subscript"/>
          <w:lang w:val="es-SV"/>
        </w:rPr>
        <w:t>j</w:t>
      </w:r>
      <w:r w:rsidRPr="001F2A5D">
        <w:rPr>
          <w:lang w:val="es-SV"/>
        </w:rPr>
        <w:tab/>
        <w:t>=  es el Puntaje del Factor Técnico del Factor “j”</w:t>
      </w:r>
    </w:p>
    <w:p w:rsidR="00877B4B" w:rsidRPr="001F2A5D" w:rsidRDefault="00877B4B" w:rsidP="00877B4B">
      <w:pPr>
        <w:spacing w:before="120"/>
        <w:ind w:left="429"/>
        <w:rPr>
          <w:lang w:val="es-SV"/>
        </w:rPr>
      </w:pPr>
      <w:r w:rsidRPr="001F2A5D">
        <w:rPr>
          <w:i/>
          <w:iCs/>
          <w:lang w:val="es-SV"/>
        </w:rPr>
        <w:t>W</w:t>
      </w:r>
      <w:r w:rsidRPr="001F2A5D">
        <w:rPr>
          <w:i/>
          <w:iCs/>
          <w:vertAlign w:val="subscript"/>
          <w:lang w:val="es-SV"/>
        </w:rPr>
        <w:t>j</w:t>
      </w:r>
      <w:r w:rsidRPr="001F2A5D">
        <w:rPr>
          <w:lang w:val="es-SV"/>
        </w:rPr>
        <w:tab/>
        <w:t>=  es la ponderación del factor “j” como establecido en los DDL</w:t>
      </w:r>
    </w:p>
    <w:p w:rsidR="00877B4B" w:rsidRPr="001F2A5D" w:rsidRDefault="00877B4B" w:rsidP="00877B4B">
      <w:pPr>
        <w:spacing w:before="120"/>
        <w:ind w:left="429"/>
        <w:rPr>
          <w:lang w:val="es-SV"/>
        </w:rPr>
      </w:pPr>
      <w:r w:rsidRPr="001F2A5D">
        <w:rPr>
          <w:i/>
          <w:iCs/>
          <w:lang w:val="es-SV"/>
        </w:rPr>
        <w:t>n</w:t>
      </w:r>
      <w:r w:rsidRPr="001F2A5D">
        <w:rPr>
          <w:lang w:val="es-SV"/>
        </w:rPr>
        <w:tab/>
        <w:t>=  es el número de los factores</w:t>
      </w:r>
    </w:p>
    <w:p w:rsidR="00877B4B" w:rsidRPr="001F2A5D" w:rsidRDefault="00877B4B" w:rsidP="00877B4B">
      <w:pPr>
        <w:spacing w:before="120" w:after="120"/>
        <w:ind w:left="429"/>
        <w:rPr>
          <w:lang w:val="es-SV"/>
        </w:rPr>
      </w:pPr>
      <w:r w:rsidRPr="001F2A5D">
        <w:rPr>
          <w:lang w:val="es-SV"/>
        </w:rPr>
        <w:t xml:space="preserve">y     </w:t>
      </w:r>
      <w:r w:rsidRPr="001F2A5D">
        <w:rPr>
          <w:noProof/>
          <w:lang w:val="es-SV"/>
        </w:rPr>
        <w:object w:dxaOrig="960" w:dyaOrig="700">
          <v:shape id="_x0000_i1028" type="#_x0000_t75" alt="" style="width:51pt;height:37.2pt;mso-width-percent:0;mso-height-percent:0;mso-width-percent:0;mso-height-percent:0" o:ole="" fillcolor="window">
            <v:imagedata r:id="rId30" o:title=""/>
          </v:shape>
          <o:OLEObject Type="Embed" ProgID="Equation.3" ShapeID="_x0000_i1028" DrawAspect="Content" ObjectID="_1782201715" r:id="rId31"/>
        </w:object>
      </w:r>
    </w:p>
    <w:p w:rsidR="00877B4B" w:rsidRPr="001F2A5D" w:rsidRDefault="00877B4B" w:rsidP="00877B4B">
      <w:pPr>
        <w:pStyle w:val="SubheaderTechnicalPartofEvaluation"/>
        <w:framePr w:wrap="around"/>
        <w:rPr>
          <w:b w:val="0"/>
          <w:bCs/>
          <w:sz w:val="24"/>
          <w:szCs w:val="16"/>
          <w:lang w:val="es-SV"/>
        </w:rPr>
      </w:pPr>
    </w:p>
    <w:p w:rsidR="00877B4B" w:rsidRPr="001F2A5D" w:rsidRDefault="00877B4B" w:rsidP="00877B4B">
      <w:pPr>
        <w:pStyle w:val="S1-Header2"/>
        <w:numPr>
          <w:ilvl w:val="0"/>
          <w:numId w:val="0"/>
        </w:numPr>
        <w:ind w:left="432" w:hanging="432"/>
        <w:rPr>
          <w:lang w:val="es-SV"/>
        </w:rPr>
      </w:pPr>
    </w:p>
    <w:p w:rsidR="00877B4B" w:rsidRDefault="00877B4B" w:rsidP="00877B4B">
      <w:pPr>
        <w:pStyle w:val="S1-Header2"/>
        <w:numPr>
          <w:ilvl w:val="0"/>
          <w:numId w:val="0"/>
        </w:numPr>
        <w:ind w:left="432" w:hanging="432"/>
        <w:rPr>
          <w:lang w:val="es-ES"/>
        </w:rPr>
      </w:pPr>
    </w:p>
    <w:p w:rsidR="00877B4B" w:rsidRPr="00F13378" w:rsidRDefault="00877B4B" w:rsidP="00081D30">
      <w:pPr>
        <w:pStyle w:val="Section3Heading1"/>
        <w:numPr>
          <w:ilvl w:val="1"/>
          <w:numId w:val="109"/>
        </w:numPr>
        <w:ind w:left="1134" w:hanging="774"/>
        <w:jc w:val="both"/>
        <w:rPr>
          <w:rFonts w:ascii="Times New Roman" w:hAnsi="Times New Roman"/>
          <w:highlight w:val="lightGray"/>
          <w:lang w:val="es-ES"/>
        </w:rPr>
      </w:pPr>
      <w:bookmarkStart w:id="453" w:name="_Toc136880530"/>
      <w:r w:rsidRPr="007350BC">
        <w:rPr>
          <w:rFonts w:ascii="Times New Roman" w:hAnsi="Times New Roman"/>
          <w:lang w:val="es-ES"/>
        </w:rPr>
        <w:t>Soluciones técnicas alternativas para partes específicas de las Obras</w:t>
      </w:r>
      <w:bookmarkEnd w:id="452"/>
      <w:bookmarkEnd w:id="453"/>
      <w:r>
        <w:rPr>
          <w:rFonts w:ascii="Times New Roman" w:hAnsi="Times New Roman"/>
          <w:lang w:val="es-ES"/>
        </w:rPr>
        <w:t xml:space="preserve"> </w:t>
      </w:r>
      <w:r w:rsidRPr="00F13378">
        <w:rPr>
          <w:rFonts w:ascii="Times New Roman" w:hAnsi="Times New Roman"/>
          <w:highlight w:val="lightGray"/>
          <w:lang w:val="es-ES"/>
        </w:rPr>
        <w:t>NO APLICA</w:t>
      </w:r>
    </w:p>
    <w:p w:rsidR="00877B4B" w:rsidRPr="00820C7A" w:rsidRDefault="00877B4B" w:rsidP="00877B4B">
      <w:pPr>
        <w:pStyle w:val="NormalWeb"/>
        <w:spacing w:before="0" w:beforeAutospacing="0" w:after="200" w:afterAutospacing="0"/>
        <w:jc w:val="both"/>
        <w:rPr>
          <w:rFonts w:ascii="Times New Roman" w:hAnsi="Times New Roman"/>
          <w:sz w:val="24"/>
          <w:lang w:val="es-ES"/>
        </w:rPr>
      </w:pPr>
      <w:r w:rsidRPr="00820C7A">
        <w:rPr>
          <w:rFonts w:ascii="Times New Roman" w:hAnsi="Times New Roman"/>
          <w:noProof/>
          <w:sz w:val="24"/>
          <w:lang w:val="es-ES"/>
        </w:rPr>
        <w:t xml:space="preserve">Si la IAL 13.4 así lo permite, la admisibilidad de las alternativas técnicas para determinadas partes de las Obras se determinará de la siguiente manera: </w:t>
      </w:r>
    </w:p>
    <w:p w:rsidR="00877B4B" w:rsidRPr="00820C7A" w:rsidRDefault="00877B4B" w:rsidP="00877B4B">
      <w:pPr>
        <w:spacing w:after="200"/>
        <w:rPr>
          <w:color w:val="000000" w:themeColor="text1"/>
          <w:lang w:val="es-ES"/>
        </w:rPr>
      </w:pPr>
      <w:r w:rsidRPr="00820C7A">
        <w:rPr>
          <w:color w:val="000000" w:themeColor="text1"/>
          <w:lang w:val="es-ES"/>
        </w:rPr>
        <w:t>………………………………………………………………………………………………………………</w:t>
      </w:r>
    </w:p>
    <w:p w:rsidR="00877B4B" w:rsidRPr="007350BC" w:rsidRDefault="00877B4B" w:rsidP="00081D30">
      <w:pPr>
        <w:pStyle w:val="Section3Heading1"/>
        <w:numPr>
          <w:ilvl w:val="1"/>
          <w:numId w:val="109"/>
        </w:numPr>
        <w:ind w:left="1134" w:hanging="774"/>
        <w:jc w:val="both"/>
        <w:rPr>
          <w:rFonts w:ascii="Times New Roman" w:hAnsi="Times New Roman"/>
          <w:lang w:val="es-ES"/>
        </w:rPr>
      </w:pPr>
      <w:bookmarkStart w:id="454" w:name="_Toc442271832"/>
      <w:bookmarkStart w:id="455" w:name="_Toc446329268"/>
      <w:bookmarkStart w:id="456" w:name="_Toc455502495"/>
      <w:bookmarkStart w:id="457" w:name="_Toc136880531"/>
      <w:r w:rsidRPr="007350BC">
        <w:rPr>
          <w:rFonts w:ascii="Times New Roman" w:hAnsi="Times New Roman"/>
          <w:lang w:val="es-ES"/>
        </w:rPr>
        <w:t>Subcontratistas</w:t>
      </w:r>
      <w:bookmarkEnd w:id="454"/>
      <w:bookmarkEnd w:id="455"/>
      <w:r w:rsidRPr="007350BC">
        <w:rPr>
          <w:rFonts w:ascii="Times New Roman" w:hAnsi="Times New Roman"/>
          <w:lang w:val="es-ES"/>
        </w:rPr>
        <w:t xml:space="preserve"> Especializados</w:t>
      </w:r>
      <w:bookmarkEnd w:id="456"/>
      <w:bookmarkEnd w:id="457"/>
      <w:r>
        <w:rPr>
          <w:rFonts w:ascii="Times New Roman" w:hAnsi="Times New Roman"/>
          <w:lang w:val="es-ES"/>
        </w:rPr>
        <w:t xml:space="preserve"> </w:t>
      </w:r>
      <w:r w:rsidRPr="00F13378">
        <w:rPr>
          <w:rFonts w:ascii="Times New Roman" w:hAnsi="Times New Roman"/>
          <w:highlight w:val="lightGray"/>
          <w:lang w:val="es-ES"/>
        </w:rPr>
        <w:t>NO APLICA</w:t>
      </w:r>
    </w:p>
    <w:p w:rsidR="00877B4B"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Si la IAL 33 así lo permite, solo se tendrá en cuenta la experiencia específica de los Subcontratistas para las Obras especializadas que haya permitido el Contratante. La experiencia general y los recursos financieros de los Subcontratistas Especializados no se añadirán a los del Licitante a la hora de calificarlo.</w:t>
      </w:r>
    </w:p>
    <w:p w:rsidR="00877B4B" w:rsidRPr="00820C7A" w:rsidRDefault="00877B4B" w:rsidP="00877B4B">
      <w:pPr>
        <w:pStyle w:val="NormalWeb"/>
        <w:spacing w:before="0" w:beforeAutospacing="0" w:after="200" w:afterAutospacing="0"/>
        <w:jc w:val="both"/>
        <w:rPr>
          <w:rFonts w:ascii="Times New Roman" w:hAnsi="Times New Roman"/>
          <w:color w:val="000000" w:themeColor="text1"/>
          <w:sz w:val="24"/>
          <w:lang w:val="es-ES"/>
        </w:rPr>
      </w:pPr>
      <w:r w:rsidRPr="00820C7A">
        <w:rPr>
          <w:rFonts w:ascii="Times New Roman" w:hAnsi="Times New Roman"/>
          <w:color w:val="000000" w:themeColor="text1"/>
          <w:sz w:val="24"/>
          <w:lang w:val="es-ES"/>
        </w:rPr>
        <w:t>………………………………………………………………………………………………………………</w:t>
      </w:r>
    </w:p>
    <w:p w:rsidR="00877B4B" w:rsidRDefault="00877B4B" w:rsidP="00081D30">
      <w:pPr>
        <w:pStyle w:val="Section3Heading1"/>
        <w:numPr>
          <w:ilvl w:val="1"/>
          <w:numId w:val="109"/>
        </w:numPr>
        <w:ind w:left="1134" w:hanging="774"/>
        <w:jc w:val="both"/>
        <w:rPr>
          <w:rFonts w:ascii="Times New Roman" w:hAnsi="Times New Roman"/>
          <w:lang w:val="es-ES"/>
        </w:rPr>
      </w:pPr>
      <w:bookmarkStart w:id="458" w:name="_Toc455502496"/>
      <w:bookmarkStart w:id="459" w:name="_Toc136880532"/>
      <w:r w:rsidRPr="007350BC">
        <w:rPr>
          <w:rFonts w:ascii="Times New Roman" w:hAnsi="Times New Roman"/>
          <w:lang w:val="es-ES"/>
        </w:rPr>
        <w:t xml:space="preserve">Criterios </w:t>
      </w:r>
      <w:bookmarkEnd w:id="458"/>
      <w:bookmarkEnd w:id="459"/>
      <w:r>
        <w:rPr>
          <w:rFonts w:ascii="Times New Roman" w:hAnsi="Times New Roman"/>
          <w:lang w:val="es-ES"/>
        </w:rPr>
        <w:t>de Calificación</w:t>
      </w:r>
    </w:p>
    <w:p w:rsidR="00877B4B" w:rsidRPr="0013646E" w:rsidRDefault="00877B4B" w:rsidP="00877B4B">
      <w:pPr>
        <w:jc w:val="both"/>
        <w:rPr>
          <w:lang w:val="es-ES"/>
        </w:rPr>
      </w:pPr>
      <w:r>
        <w:rPr>
          <w:lang w:val="es-ES"/>
        </w:rPr>
        <w:t>Conforme a lo dispuesto en las IAL 31.1 el Contratante evaluará cada oferta en función de los siguientes criterios de Calificación. Las exigencias que no figuren en el texto que se incluye a continuación no podrían utilizarse para evaluar las cualificaciones de los licitantes.</w:t>
      </w:r>
      <w:r>
        <w:rPr>
          <w:color w:val="000000" w:themeColor="text1"/>
          <w:lang w:val="es-ES"/>
        </w:rPr>
        <w:br w:type="page"/>
      </w:r>
    </w:p>
    <w:tbl>
      <w:tblPr>
        <w:tblpPr w:leftFromText="141" w:rightFromText="141" w:vertAnchor="page" w:horzAnchor="margin" w:tblpY="1576"/>
        <w:tblW w:w="10531" w:type="dxa"/>
        <w:tblLayout w:type="fixed"/>
        <w:tblCellMar>
          <w:top w:w="15" w:type="dxa"/>
          <w:left w:w="15" w:type="dxa"/>
          <w:bottom w:w="15" w:type="dxa"/>
          <w:right w:w="15" w:type="dxa"/>
        </w:tblCellMar>
        <w:tblLook w:val="04A0" w:firstRow="1" w:lastRow="0" w:firstColumn="1" w:lastColumn="0" w:noHBand="0" w:noVBand="1"/>
      </w:tblPr>
      <w:tblGrid>
        <w:gridCol w:w="510"/>
        <w:gridCol w:w="1370"/>
        <w:gridCol w:w="2935"/>
        <w:gridCol w:w="594"/>
        <w:gridCol w:w="637"/>
        <w:gridCol w:w="1070"/>
        <w:gridCol w:w="1275"/>
        <w:gridCol w:w="930"/>
        <w:gridCol w:w="1210"/>
      </w:tblGrid>
      <w:tr w:rsidR="00877B4B" w:rsidRPr="0013646E" w:rsidTr="00F01B77">
        <w:trPr>
          <w:trHeight w:val="416"/>
          <w:tblHeader/>
        </w:trPr>
        <w:tc>
          <w:tcPr>
            <w:tcW w:w="5409" w:type="dxa"/>
            <w:gridSpan w:val="4"/>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rsidR="00877B4B" w:rsidRPr="0013646E" w:rsidRDefault="00877B4B" w:rsidP="00F01B77">
            <w:pPr>
              <w:jc w:val="center"/>
              <w:rPr>
                <w:rFonts w:cs="Times New Roman"/>
                <w:b/>
                <w:bCs/>
                <w:color w:val="E7E6E6" w:themeColor="background2"/>
                <w:sz w:val="18"/>
                <w:szCs w:val="18"/>
                <w:lang w:val="es-SV" w:eastAsia="es-SV"/>
              </w:rPr>
            </w:pPr>
            <w:bookmarkStart w:id="460" w:name="_Hlk163660470"/>
            <w:r w:rsidRPr="0013646E">
              <w:rPr>
                <w:rFonts w:cs="Times New Roman"/>
                <w:b/>
                <w:bCs/>
                <w:color w:val="E7E6E6" w:themeColor="background2"/>
                <w:sz w:val="18"/>
                <w:szCs w:val="18"/>
                <w:lang w:val="es-SV" w:eastAsia="es-SV"/>
              </w:rPr>
              <w:lastRenderedPageBreak/>
              <w:t>Criterios de elegibilidad y calificación</w:t>
            </w:r>
          </w:p>
        </w:tc>
        <w:tc>
          <w:tcPr>
            <w:tcW w:w="3912" w:type="dxa"/>
            <w:gridSpan w:val="4"/>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rsidR="00877B4B" w:rsidRPr="0013646E" w:rsidRDefault="00877B4B" w:rsidP="00F01B77">
            <w:pPr>
              <w:jc w:val="center"/>
              <w:rPr>
                <w:rFonts w:cs="Times New Roman"/>
                <w:b/>
                <w:bCs/>
                <w:color w:val="E7E6E6" w:themeColor="background2"/>
                <w:sz w:val="18"/>
                <w:szCs w:val="18"/>
                <w:lang w:val="es-SV" w:eastAsia="es-SV"/>
              </w:rPr>
            </w:pPr>
            <w:r w:rsidRPr="0013646E">
              <w:rPr>
                <w:rFonts w:cs="Times New Roman"/>
                <w:b/>
                <w:bCs/>
                <w:color w:val="E7E6E6" w:themeColor="background2"/>
                <w:sz w:val="18"/>
                <w:szCs w:val="18"/>
                <w:lang w:val="es-SV" w:eastAsia="es-SV"/>
              </w:rPr>
              <w:t>Requisitos</w:t>
            </w:r>
          </w:p>
        </w:tc>
        <w:tc>
          <w:tcPr>
            <w:tcW w:w="1210"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p>
        </w:tc>
      </w:tr>
      <w:tr w:rsidR="00877B4B" w:rsidRPr="0013646E" w:rsidTr="00F01B77">
        <w:trPr>
          <w:tblHeader/>
        </w:trPr>
        <w:tc>
          <w:tcPr>
            <w:tcW w:w="5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b/>
                <w:bCs/>
                <w:sz w:val="18"/>
                <w:szCs w:val="18"/>
                <w:lang w:val="es-SV" w:eastAsia="es-SV"/>
              </w:rPr>
            </w:pPr>
            <w:r w:rsidRPr="0013646E">
              <w:rPr>
                <w:rFonts w:cs="Times New Roman"/>
                <w:b/>
                <w:bCs/>
                <w:color w:val="000000"/>
                <w:sz w:val="18"/>
                <w:szCs w:val="18"/>
                <w:lang w:val="es-SV" w:eastAsia="es-SV"/>
              </w:rPr>
              <w:t>No</w:t>
            </w:r>
            <w:r w:rsidRPr="0013646E">
              <w:rPr>
                <w:rFonts w:cs="Times New Roman"/>
                <w:b/>
                <w:bCs/>
                <w:color w:val="000000"/>
                <w:sz w:val="18"/>
                <w:szCs w:val="18"/>
                <w:vertAlign w:val="superscript"/>
                <w:lang w:val="es-SV" w:eastAsia="es-SV"/>
              </w:rPr>
              <w:t>o</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bCs/>
                <w:color w:val="000000"/>
                <w:sz w:val="18"/>
                <w:szCs w:val="18"/>
                <w:lang w:val="es-SV" w:eastAsia="es-SV"/>
              </w:rPr>
              <w:t>Asunto</w:t>
            </w:r>
          </w:p>
        </w:tc>
        <w:tc>
          <w:tcPr>
            <w:tcW w:w="2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bCs/>
                <w:color w:val="000000"/>
                <w:sz w:val="18"/>
                <w:szCs w:val="18"/>
                <w:lang w:val="es-SV" w:eastAsia="es-SV"/>
              </w:rPr>
              <w:t>Requisito</w:t>
            </w:r>
          </w:p>
        </w:tc>
        <w:tc>
          <w:tcPr>
            <w:tcW w:w="12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bCs/>
                <w:color w:val="000000"/>
                <w:sz w:val="18"/>
                <w:szCs w:val="18"/>
                <w:lang w:val="es-SV" w:eastAsia="es-SV"/>
              </w:rPr>
              <w:t>Entidad individual </w:t>
            </w:r>
          </w:p>
        </w:tc>
        <w:tc>
          <w:tcPr>
            <w:tcW w:w="3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354128" w:rsidRDefault="00877B4B" w:rsidP="00F01B77">
            <w:pPr>
              <w:jc w:val="center"/>
              <w:rPr>
                <w:rFonts w:cs="Times New Roman"/>
                <w:b/>
                <w:bCs/>
                <w:sz w:val="18"/>
                <w:szCs w:val="18"/>
                <w:lang w:val="pt-BR" w:eastAsia="es-SV"/>
              </w:rPr>
            </w:pPr>
            <w:r w:rsidRPr="00354128">
              <w:rPr>
                <w:rFonts w:cs="Times New Roman"/>
                <w:b/>
                <w:bCs/>
                <w:color w:val="000000"/>
                <w:sz w:val="18"/>
                <w:szCs w:val="18"/>
                <w:lang w:val="pt-BR" w:eastAsia="es-SV"/>
              </w:rPr>
              <w:t>APCA (constituida o por constituir)</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sz w:val="18"/>
                <w:szCs w:val="18"/>
                <w:lang w:val="es-SV"/>
              </w:rPr>
              <w:t>Requisitos de presentación</w:t>
            </w:r>
          </w:p>
        </w:tc>
      </w:tr>
      <w:tr w:rsidR="00877B4B" w:rsidRPr="0013646E" w:rsidTr="00F01B77">
        <w:trPr>
          <w:tblHeader/>
        </w:trPr>
        <w:tc>
          <w:tcPr>
            <w:tcW w:w="510" w:type="dxa"/>
            <w:vMerge/>
            <w:tcBorders>
              <w:top w:val="single" w:sz="4" w:space="0" w:color="000000"/>
              <w:left w:val="single" w:sz="4" w:space="0" w:color="000000"/>
              <w:bottom w:val="single" w:sz="4" w:space="0" w:color="000000"/>
              <w:right w:val="single" w:sz="4" w:space="0" w:color="000000"/>
            </w:tcBorders>
            <w:vAlign w:val="center"/>
            <w:hideMark/>
          </w:tcPr>
          <w:p w:rsidR="00877B4B" w:rsidRPr="0013646E" w:rsidRDefault="00877B4B" w:rsidP="00F01B77">
            <w:pPr>
              <w:rPr>
                <w:rFonts w:cs="Times New Roman"/>
                <w:b/>
                <w:bCs/>
                <w:sz w:val="18"/>
                <w:szCs w:val="18"/>
                <w:lang w:val="es-SV" w:eastAsia="es-SV"/>
              </w:rPr>
            </w:pPr>
          </w:p>
        </w:tc>
        <w:tc>
          <w:tcPr>
            <w:tcW w:w="1370" w:type="dxa"/>
            <w:vMerge/>
            <w:tcBorders>
              <w:top w:val="single" w:sz="4" w:space="0" w:color="000000"/>
              <w:left w:val="single" w:sz="4" w:space="0" w:color="000000"/>
              <w:bottom w:val="single" w:sz="4" w:space="0" w:color="000000"/>
              <w:right w:val="single" w:sz="4" w:space="0" w:color="000000"/>
            </w:tcBorders>
            <w:vAlign w:val="center"/>
            <w:hideMark/>
          </w:tcPr>
          <w:p w:rsidR="00877B4B" w:rsidRPr="0013646E" w:rsidRDefault="00877B4B" w:rsidP="00F01B77">
            <w:pPr>
              <w:rPr>
                <w:rFonts w:cs="Times New Roman"/>
                <w:b/>
                <w:bCs/>
                <w:sz w:val="18"/>
                <w:szCs w:val="18"/>
                <w:lang w:val="es-SV" w:eastAsia="es-SV"/>
              </w:rPr>
            </w:pPr>
          </w:p>
        </w:tc>
        <w:tc>
          <w:tcPr>
            <w:tcW w:w="2935" w:type="dxa"/>
            <w:vMerge/>
            <w:tcBorders>
              <w:top w:val="single" w:sz="4" w:space="0" w:color="000000"/>
              <w:left w:val="single" w:sz="4" w:space="0" w:color="000000"/>
              <w:bottom w:val="single" w:sz="4" w:space="0" w:color="000000"/>
              <w:right w:val="single" w:sz="4" w:space="0" w:color="000000"/>
            </w:tcBorders>
            <w:vAlign w:val="center"/>
            <w:hideMark/>
          </w:tcPr>
          <w:p w:rsidR="00877B4B" w:rsidRPr="0013646E" w:rsidRDefault="00877B4B" w:rsidP="00F01B77">
            <w:pPr>
              <w:rPr>
                <w:rFonts w:cs="Times New Roman"/>
                <w:b/>
                <w:bCs/>
                <w:sz w:val="18"/>
                <w:szCs w:val="18"/>
                <w:lang w:val="es-SV" w:eastAsia="es-SV"/>
              </w:rPr>
            </w:pPr>
          </w:p>
        </w:tc>
        <w:tc>
          <w:tcPr>
            <w:tcW w:w="1231" w:type="dxa"/>
            <w:gridSpan w:val="2"/>
            <w:vMerge/>
            <w:tcBorders>
              <w:top w:val="single" w:sz="4" w:space="0" w:color="000000"/>
              <w:left w:val="single" w:sz="4" w:space="0" w:color="000000"/>
              <w:bottom w:val="single" w:sz="4" w:space="0" w:color="000000"/>
              <w:right w:val="single" w:sz="4" w:space="0" w:color="000000"/>
            </w:tcBorders>
            <w:vAlign w:val="center"/>
            <w:hideMark/>
          </w:tcPr>
          <w:p w:rsidR="00877B4B" w:rsidRPr="0013646E" w:rsidRDefault="00877B4B" w:rsidP="00F01B77">
            <w:pPr>
              <w:rPr>
                <w:rFonts w:cs="Times New Roman"/>
                <w:b/>
                <w:bCs/>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877B4B" w:rsidRPr="0013646E" w:rsidRDefault="00877B4B" w:rsidP="00F01B77">
            <w:pPr>
              <w:ind w:right="70" w:firstLine="49"/>
              <w:jc w:val="center"/>
              <w:rPr>
                <w:rFonts w:cs="Times New Roman"/>
                <w:b/>
                <w:bCs/>
                <w:sz w:val="18"/>
                <w:szCs w:val="18"/>
                <w:lang w:val="es-SV" w:eastAsia="es-SV"/>
              </w:rPr>
            </w:pPr>
            <w:r w:rsidRPr="0013646E">
              <w:rPr>
                <w:rFonts w:cs="Times New Roman"/>
                <w:b/>
                <w:bCs/>
                <w:color w:val="000000"/>
                <w:sz w:val="18"/>
                <w:szCs w:val="18"/>
                <w:lang w:val="es-SV" w:eastAsia="es-SV"/>
              </w:rPr>
              <w:t>Todos los miembros en su conjunto</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bCs/>
                <w:color w:val="000000"/>
                <w:sz w:val="18"/>
                <w:szCs w:val="18"/>
                <w:lang w:val="es-SV" w:eastAsia="es-SV"/>
              </w:rPr>
              <w:t>Cada</w:t>
            </w:r>
            <w:r>
              <w:rPr>
                <w:rFonts w:cs="Times New Roman"/>
                <w:b/>
                <w:bCs/>
                <w:color w:val="000000"/>
                <w:sz w:val="18"/>
                <w:szCs w:val="18"/>
                <w:lang w:val="es-SV" w:eastAsia="es-SV"/>
              </w:rPr>
              <w:t xml:space="preserve"> </w:t>
            </w:r>
            <w:r w:rsidRPr="0013646E">
              <w:rPr>
                <w:rFonts w:cs="Times New Roman"/>
                <w:b/>
                <w:bCs/>
                <w:color w:val="000000"/>
                <w:sz w:val="18"/>
                <w:szCs w:val="18"/>
                <w:lang w:val="es-SV" w:eastAsia="es-SV"/>
              </w:rPr>
              <w:t>miembro</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877B4B" w:rsidRPr="0013646E" w:rsidRDefault="00877B4B" w:rsidP="00F01B77">
            <w:pPr>
              <w:jc w:val="center"/>
              <w:rPr>
                <w:rFonts w:cs="Times New Roman"/>
                <w:b/>
                <w:bCs/>
                <w:sz w:val="18"/>
                <w:szCs w:val="18"/>
                <w:lang w:val="es-SV" w:eastAsia="es-SV"/>
              </w:rPr>
            </w:pPr>
            <w:r w:rsidRPr="0013646E">
              <w:rPr>
                <w:rFonts w:cs="Times New Roman"/>
                <w:b/>
                <w:bCs/>
                <w:color w:val="000000"/>
                <w:sz w:val="18"/>
                <w:szCs w:val="18"/>
                <w:lang w:val="es-SV" w:eastAsia="es-SV"/>
              </w:rPr>
              <w:t>Al menos un miembro</w:t>
            </w:r>
          </w:p>
        </w:tc>
        <w:tc>
          <w:tcPr>
            <w:tcW w:w="1210" w:type="dxa"/>
            <w:vMerge/>
            <w:tcBorders>
              <w:top w:val="single" w:sz="4" w:space="0" w:color="000000"/>
              <w:left w:val="single" w:sz="4" w:space="0" w:color="000000"/>
              <w:bottom w:val="single" w:sz="4" w:space="0" w:color="000000"/>
              <w:right w:val="single" w:sz="4" w:space="0" w:color="000000"/>
            </w:tcBorders>
            <w:vAlign w:val="center"/>
            <w:hideMark/>
          </w:tcPr>
          <w:p w:rsidR="00877B4B" w:rsidRPr="0013646E" w:rsidRDefault="00877B4B" w:rsidP="00F01B77">
            <w:pPr>
              <w:rPr>
                <w:rFonts w:cs="Times New Roman"/>
                <w:b/>
                <w:bCs/>
                <w:sz w:val="18"/>
                <w:szCs w:val="18"/>
                <w:lang w:val="es-SV" w:eastAsia="es-SV"/>
              </w:rPr>
            </w:pPr>
          </w:p>
        </w:tc>
      </w:tr>
      <w:tr w:rsidR="00877B4B" w:rsidRPr="0013646E" w:rsidTr="00F01B77">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b/>
                <w:bCs/>
                <w:color w:val="FFFFFF"/>
                <w:sz w:val="18"/>
                <w:szCs w:val="18"/>
                <w:lang w:val="es-SV" w:eastAsia="es-SV"/>
              </w:rPr>
              <w:t>1. Elegibilidad</w:t>
            </w:r>
          </w:p>
        </w:tc>
      </w:tr>
      <w:tr w:rsidR="00877B4B" w:rsidRPr="00BA6ED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1.1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Nacionalidad</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Nacionalidad conforme a la IAL 4.4.</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Formularios ELI 1.1 y 1.2, con adjuntos</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1.2</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Conflicto de intereses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No presentar conflicto de intereses conforme a la IAL 4.2.</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Carta de Oferta</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1.3</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Elegibilidad para el Banco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No haber sido declarado inelegible por el Banco, como se describe en la IAL 4.5.</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p w:rsidR="00877B4B" w:rsidRPr="0013646E" w:rsidRDefault="00877B4B" w:rsidP="00F01B77">
            <w:pPr>
              <w:rPr>
                <w:rFonts w:cs="Times New Roman"/>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Carta de Oferta</w:t>
            </w:r>
          </w:p>
        </w:tc>
      </w:tr>
      <w:tr w:rsidR="00877B4B" w:rsidRPr="00BA6ED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1.4 </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Empresa o institución estatal del país del Prestatario </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Reunir las condiciones de la IAL 4.6.</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p w:rsidR="00877B4B" w:rsidRPr="0013646E" w:rsidRDefault="00877B4B" w:rsidP="00F01B77">
            <w:pPr>
              <w:rPr>
                <w:rFonts w:cs="Times New Roman"/>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Formularios ELI 1.1 y 1.2, con adjuntos</w:t>
            </w:r>
          </w:p>
        </w:tc>
      </w:tr>
      <w:tr w:rsidR="00877B4B" w:rsidRPr="00BA6ED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1.5</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Resolución de las Naciones Unidas o ley del país del Prestatario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ind w:left="-49"/>
              <w:jc w:val="both"/>
              <w:rPr>
                <w:rFonts w:cs="Times New Roman"/>
                <w:sz w:val="18"/>
                <w:szCs w:val="18"/>
                <w:lang w:val="es-SV" w:eastAsia="es-SV"/>
              </w:rPr>
            </w:pPr>
            <w:r w:rsidRPr="0013646E">
              <w:rPr>
                <w:rFonts w:cs="Times New Roman"/>
                <w:color w:val="000000"/>
                <w:sz w:val="18"/>
                <w:szCs w:val="18"/>
                <w:lang w:val="es-SV" w:eastAsia="es-SV"/>
              </w:rPr>
              <w:t>No haber sido excluido como resultado de la prohibición, establecida en las leyes o las regulaciones oficiales del país del Prestatario, de mantener relaciones comerciales con el país del Licitante, o en cumplimiento de una resolución del Consejo de Seguridad de las Naciones Unidas, en ambos casos conforme a la IAL 4.8 y la Sección V.</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p w:rsidR="00877B4B" w:rsidRPr="0013646E" w:rsidRDefault="00877B4B" w:rsidP="00F01B77">
            <w:pPr>
              <w:rPr>
                <w:rFonts w:cs="Times New Roman"/>
                <w:sz w:val="18"/>
                <w:szCs w:val="18"/>
                <w:lang w:val="es-SV" w:eastAsia="es-SV"/>
              </w:rPr>
            </w:pP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Formularios ELI 1.1 y 1.2, con adjuntos</w:t>
            </w:r>
          </w:p>
        </w:tc>
      </w:tr>
      <w:tr w:rsidR="00877B4B" w:rsidRPr="00BA6ED7" w:rsidTr="00F01B77">
        <w:trPr>
          <w:trHeight w:val="335"/>
        </w:trPr>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rsidR="00877B4B" w:rsidRPr="0013646E" w:rsidRDefault="00877B4B" w:rsidP="00F01B77">
            <w:pPr>
              <w:jc w:val="both"/>
              <w:rPr>
                <w:rFonts w:cs="Times New Roman"/>
                <w:sz w:val="18"/>
                <w:szCs w:val="18"/>
                <w:lang w:val="es-SV" w:eastAsia="es-SV"/>
              </w:rPr>
            </w:pPr>
            <w:r w:rsidRPr="0013646E">
              <w:rPr>
                <w:rFonts w:cs="Times New Roman"/>
                <w:b/>
                <w:bCs/>
                <w:color w:val="FFFFFF"/>
                <w:sz w:val="18"/>
                <w:szCs w:val="18"/>
                <w:lang w:val="es-SV" w:eastAsia="es-SV"/>
              </w:rPr>
              <w:t>2. Historial de incumplimiento de contratos</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2.1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Antecedentes de incumplimiento de contratos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No haber incurrido en incumplimiento de algún contrato atribuible al contratista desde el 1 de enero de 2019</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r w:rsidRPr="0013646E">
              <w:rPr>
                <w:rFonts w:cs="Times New Roman"/>
                <w:color w:val="000000"/>
                <w:sz w:val="18"/>
                <w:szCs w:val="18"/>
                <w:vertAlign w:val="superscript"/>
                <w:lang w:val="es-SV" w:eastAsia="es-SV"/>
              </w:rPr>
              <w:t xml:space="preserve"> 1 y 2</w:t>
            </w:r>
            <w:r w:rsidRPr="0013646E">
              <w:rPr>
                <w:rFonts w:cs="Times New Roman"/>
                <w:color w:val="000000"/>
                <w:sz w:val="18"/>
                <w:szCs w:val="18"/>
                <w:lang w:val="es-SV" w:eastAsia="es-SV"/>
              </w:rPr>
              <w:t>.</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los requisitos.</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rPr>
            </w:pPr>
            <w:r w:rsidRPr="0013646E">
              <w:rPr>
                <w:rFonts w:cs="Times New Roman"/>
                <w:sz w:val="18"/>
                <w:szCs w:val="18"/>
                <w:lang w:val="es-SV"/>
              </w:rPr>
              <w:t>Formulario CON-2</w:t>
            </w:r>
          </w:p>
          <w:p w:rsidR="00877B4B" w:rsidRPr="0013646E" w:rsidRDefault="00877B4B" w:rsidP="00F01B77">
            <w:pPr>
              <w:rPr>
                <w:rFonts w:cs="Times New Roman"/>
                <w:sz w:val="18"/>
                <w:szCs w:val="18"/>
                <w:lang w:val="es-SV" w:eastAsia="es-SV"/>
              </w:rPr>
            </w:pP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2.2</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Suspensión basada en la ejecución de la Declaración de Mantenimiento de la Oferta/</w:t>
            </w:r>
            <w:r w:rsidRPr="0013646E">
              <w:rPr>
                <w:rFonts w:cs="Times New Roman"/>
                <w:color w:val="000000"/>
                <w:sz w:val="18"/>
                <w:szCs w:val="18"/>
                <w:lang w:val="es-SV" w:eastAsia="es-SV"/>
              </w:rPr>
              <w:br/>
              <w:t xml:space="preserve">Propuesta por </w:t>
            </w:r>
            <w:r w:rsidRPr="0013646E">
              <w:rPr>
                <w:rFonts w:cs="Times New Roman"/>
                <w:color w:val="000000"/>
                <w:sz w:val="18"/>
                <w:szCs w:val="18"/>
                <w:lang w:val="es-SV" w:eastAsia="es-SV"/>
              </w:rPr>
              <w:br/>
              <w:t>el Contratante.</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No haber sido suspendido por la ejecución de una Declaración de Mantenimiento de la Oferta conforme a la IAL 4.7 o al retiro de la Oferta conforme a la IAL 19.9.</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Carta de Oferta</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2.3</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Litigios pendientes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La posición financiera y las perspectivas de rentabilidad a largo plazo del Licitante son satisfactorias según los criterios establecidos en el Subfactor 3.1 que figura más abajo y suponiendo que todos los litigios pendientes se resolverán en contra del Licitante.</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Debe cumplir 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pStyle w:val="Style11"/>
              <w:pageBreakBefore/>
              <w:tabs>
                <w:tab w:val="left" w:leader="dot" w:pos="8424"/>
              </w:tabs>
              <w:spacing w:before="40" w:after="40" w:line="240" w:lineRule="auto"/>
              <w:rPr>
                <w:rFonts w:cs="Times New Roman"/>
                <w:sz w:val="18"/>
                <w:szCs w:val="18"/>
                <w:lang w:val="es-SV"/>
              </w:rPr>
            </w:pPr>
            <w:r w:rsidRPr="0013646E">
              <w:rPr>
                <w:rFonts w:cs="Times New Roman"/>
                <w:sz w:val="18"/>
                <w:szCs w:val="18"/>
                <w:lang w:val="es-SV"/>
              </w:rPr>
              <w:t>Formulario CON-2</w:t>
            </w:r>
          </w:p>
          <w:p w:rsidR="00877B4B" w:rsidRPr="0013646E" w:rsidRDefault="00877B4B" w:rsidP="00F01B77">
            <w:pPr>
              <w:rPr>
                <w:rFonts w:cs="Times New Roman"/>
                <w:sz w:val="18"/>
                <w:szCs w:val="18"/>
                <w:lang w:val="es-SV" w:eastAsia="es-SV"/>
              </w:rPr>
            </w:pP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2.4</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Antecedentes </w:t>
            </w:r>
            <w:r w:rsidRPr="0013646E">
              <w:rPr>
                <w:rFonts w:cs="Times New Roman"/>
                <w:color w:val="000000"/>
                <w:sz w:val="18"/>
                <w:szCs w:val="18"/>
                <w:lang w:val="es-SV" w:eastAsia="es-SV"/>
              </w:rPr>
              <w:br/>
              <w:t>de litigios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No hay antecedentes sistemáticos de fallos judiciales o laudos arbitrales contra el Licitante desde el 1 de enero de 2019</w:t>
            </w:r>
            <w:r w:rsidRPr="0013646E">
              <w:rPr>
                <w:rFonts w:cs="Times New Roman"/>
                <w:i/>
                <w:iCs/>
                <w:color w:val="000000"/>
                <w:sz w:val="18"/>
                <w:szCs w:val="18"/>
                <w:lang w:val="es-SV" w:eastAsia="es-SV"/>
              </w:rPr>
              <w:t>.</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Deben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Debe cumplir el requisito.</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 CON-2</w:t>
            </w:r>
          </w:p>
        </w:tc>
      </w:tr>
      <w:tr w:rsidR="00877B4B" w:rsidRPr="00BA6ED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2.5</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Declaración Ambiental y </w:t>
            </w:r>
            <w:r w:rsidRPr="0013646E">
              <w:rPr>
                <w:rFonts w:cs="Times New Roman"/>
                <w:color w:val="000000"/>
                <w:sz w:val="18"/>
                <w:szCs w:val="18"/>
                <w:lang w:val="es-SV" w:eastAsia="es-SV"/>
              </w:rPr>
              <w:lastRenderedPageBreak/>
              <w:t>Social en el pasado</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212121"/>
                <w:sz w:val="18"/>
                <w:szCs w:val="18"/>
                <w:lang w:val="es-SV" w:eastAsia="es-SV"/>
              </w:rPr>
              <w:lastRenderedPageBreak/>
              <w:t xml:space="preserve">Declarar los contratos de obra civil que hayan sido suspendidos o </w:t>
            </w:r>
            <w:r w:rsidRPr="0013646E">
              <w:rPr>
                <w:rFonts w:cs="Times New Roman"/>
                <w:color w:val="212121"/>
                <w:sz w:val="18"/>
                <w:szCs w:val="18"/>
                <w:lang w:val="es-SV" w:eastAsia="es-SV"/>
              </w:rPr>
              <w:lastRenderedPageBreak/>
              <w:t>terminados y / o garantía de cumplimiento cobradas por un Contratante por razones relacionadas con el incumplimiento de cualquier requisito o salvaguardia ambiental, social (incluyendo Explotación y Abuso Sexual (EAS)) en los últimos cinco años. </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hd w:val="clear" w:color="auto" w:fill="FFFFFF"/>
              <w:spacing w:before="40" w:after="40"/>
              <w:jc w:val="both"/>
              <w:rPr>
                <w:rFonts w:cs="Times New Roman"/>
                <w:sz w:val="18"/>
                <w:szCs w:val="18"/>
                <w:lang w:val="es-SV" w:eastAsia="es-SV"/>
              </w:rPr>
            </w:pPr>
            <w:r w:rsidRPr="0013646E">
              <w:rPr>
                <w:rFonts w:cs="Times New Roman"/>
                <w:color w:val="000000"/>
                <w:sz w:val="18"/>
                <w:szCs w:val="18"/>
                <w:lang w:val="es-SV" w:eastAsia="es-SV"/>
              </w:rPr>
              <w:lastRenderedPageBreak/>
              <w:t xml:space="preserve">Debe presentar la </w:t>
            </w:r>
            <w:r w:rsidRPr="0013646E">
              <w:rPr>
                <w:rFonts w:cs="Times New Roman"/>
                <w:color w:val="000000"/>
                <w:sz w:val="18"/>
                <w:szCs w:val="18"/>
                <w:lang w:val="es-SV" w:eastAsia="es-SV"/>
              </w:rPr>
              <w:lastRenderedPageBreak/>
              <w:t>Declaración. Cuando hay Subcontratistas Especializados, estos también deben presentar la Declaración</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lastRenderedPageBreak/>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Cada uno debe presentar </w:t>
            </w:r>
            <w:r w:rsidRPr="0013646E">
              <w:rPr>
                <w:rFonts w:cs="Times New Roman"/>
                <w:color w:val="000000"/>
                <w:sz w:val="18"/>
                <w:szCs w:val="18"/>
                <w:lang w:val="es-SV" w:eastAsia="es-SV"/>
              </w:rPr>
              <w:lastRenderedPageBreak/>
              <w:t>la Declaración. Cuando hay Subcontra-tistas Especializado, éstos deben también presentar la Declaración</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lastRenderedPageBreak/>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 xml:space="preserve">Formulario CON-3: </w:t>
            </w:r>
            <w:r w:rsidRPr="0013646E">
              <w:rPr>
                <w:rFonts w:cs="Times New Roman"/>
                <w:sz w:val="18"/>
                <w:szCs w:val="18"/>
                <w:lang w:val="es-SV"/>
              </w:rPr>
              <w:lastRenderedPageBreak/>
              <w:t xml:space="preserve">Declaración </w:t>
            </w:r>
            <w:r w:rsidRPr="0013646E">
              <w:rPr>
                <w:rFonts w:cs="Times New Roman"/>
                <w:sz w:val="18"/>
                <w:szCs w:val="18"/>
                <w:lang w:val="es-SV"/>
              </w:rPr>
              <w:br/>
              <w:t>de AS</w:t>
            </w:r>
          </w:p>
        </w:tc>
      </w:tr>
      <w:tr w:rsidR="00877B4B" w:rsidRPr="00BA6ED7"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lastRenderedPageBreak/>
              <w:t>2.6 </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Descalificación por el Banco por EAS y / o ASx</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Al momento de la adjudicación del contrato, no está sujeto a descalificación por parte del Banco por incumplimiento de las obligaciones sobre EAS / ASx</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 cumplir con el requisito (incluyendo cada subcontratista propuesto por el Licitante)</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jc w:val="center"/>
              <w:rPr>
                <w:rFonts w:cs="Times New Roman"/>
                <w:sz w:val="18"/>
                <w:szCs w:val="18"/>
                <w:lang w:val="es-SV" w:eastAsia="es-SV"/>
              </w:rPr>
            </w:pPr>
            <w:r w:rsidRPr="0013646E">
              <w:rPr>
                <w:rFonts w:cs="Times New Roman"/>
                <w:color w:val="000000"/>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 cumplir con el requisito (incluyendo cada subcontratista propuesto por el Licitante)</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Carta de la Oferta, Formulario CON-4</w:t>
            </w:r>
          </w:p>
        </w:tc>
      </w:tr>
      <w:tr w:rsidR="00877B4B" w:rsidRPr="00BA6ED7" w:rsidTr="00F01B77">
        <w:trPr>
          <w:trHeight w:val="3130"/>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Si el Licitante hubiera sido descalificado por el Banco por incumplimiento de las obligaciones de EAS / ASx, el Licitante deberá:</w:t>
            </w:r>
          </w:p>
          <w:p w:rsidR="00877B4B" w:rsidRDefault="00877B4B" w:rsidP="00F01B77">
            <w:pPr>
              <w:jc w:val="both"/>
              <w:rPr>
                <w:rFonts w:cs="Times New Roman"/>
                <w:color w:val="000000"/>
                <w:sz w:val="18"/>
                <w:szCs w:val="18"/>
                <w:lang w:val="es-SV" w:eastAsia="es-SV"/>
              </w:rPr>
            </w:pPr>
            <w:r w:rsidRPr="0013646E">
              <w:rPr>
                <w:rFonts w:cs="Times New Roman"/>
                <w:color w:val="000000"/>
                <w:sz w:val="18"/>
                <w:szCs w:val="18"/>
                <w:lang w:val="es-SV" w:eastAsia="es-SV"/>
              </w:rPr>
              <w:t>(i) proporcionar evidencia de un laudo arbitral sobre la descalificación a su favor; o (ii) demostrar que tiene la capacidad y el compromiso adecuados para cumplir con las obligaciones de prevención y respuesta de EAS / ASx; o (iii) proporcionar evidencia de que ya ha demostrado dicha capacidad y compromiso en otro contrato de obras financiado por el Banco.</w:t>
            </w:r>
          </w:p>
          <w:p w:rsidR="00877B4B" w:rsidRPr="0013646E" w:rsidRDefault="00877B4B" w:rsidP="00F01B77">
            <w:pPr>
              <w:jc w:val="both"/>
              <w:rPr>
                <w:rFonts w:cs="Times New Roman"/>
                <w:sz w:val="18"/>
                <w:szCs w:val="18"/>
                <w:lang w:val="es-SV" w:eastAsia="es-SV"/>
              </w:rPr>
            </w:pP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 cumplir con el requisito (incluyendo cada subcontratista propuesto por el Licitante)</w:t>
            </w:r>
          </w:p>
          <w:p w:rsidR="00877B4B" w:rsidRPr="0013646E" w:rsidRDefault="00877B4B" w:rsidP="00F01B77">
            <w:pPr>
              <w:rPr>
                <w:rFonts w:cs="Times New Roman"/>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 cumplir con el requisito (incluyendo cada subcontratista propuesto por el Licitante)</w:t>
            </w:r>
          </w:p>
          <w:p w:rsidR="00877B4B" w:rsidRPr="0013646E" w:rsidRDefault="00877B4B" w:rsidP="00F01B77">
            <w:pPr>
              <w:rPr>
                <w:rFonts w:cs="Times New Roman"/>
                <w:sz w:val="18"/>
                <w:szCs w:val="18"/>
                <w:lang w:val="es-SV" w:eastAsia="es-SV"/>
              </w:rPr>
            </w:pP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Carta de la Oferta, Formulario CON-4</w:t>
            </w:r>
          </w:p>
        </w:tc>
      </w:tr>
      <w:tr w:rsidR="00877B4B" w:rsidRPr="0013646E" w:rsidTr="00F01B77">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rsidR="00877B4B" w:rsidRPr="0013646E" w:rsidRDefault="00877B4B" w:rsidP="00F01B77">
            <w:pPr>
              <w:spacing w:after="200"/>
              <w:jc w:val="both"/>
              <w:rPr>
                <w:rFonts w:cs="Times New Roman"/>
                <w:sz w:val="18"/>
                <w:szCs w:val="18"/>
                <w:lang w:val="es-SV" w:eastAsia="es-SV"/>
              </w:rPr>
            </w:pPr>
            <w:r w:rsidRPr="0013646E">
              <w:rPr>
                <w:rFonts w:cs="Times New Roman"/>
                <w:b/>
                <w:bCs/>
                <w:color w:val="FFFFFF"/>
                <w:sz w:val="18"/>
                <w:szCs w:val="18"/>
                <w:lang w:val="es-SV" w:eastAsia="es-SV"/>
              </w:rPr>
              <w:t>3. Situación y resultados financieros</w:t>
            </w:r>
          </w:p>
        </w:tc>
      </w:tr>
      <w:tr w:rsidR="00877B4B" w:rsidRPr="0013646E" w:rsidTr="00F01B77">
        <w:trPr>
          <w:trHeight w:val="581"/>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3.1</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Capacidad financiera</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(i) El Licitante demostrará que tiene acceso o dispone de activos líquidos, bienes inmuebles libres de gravámenes, líneas de crédito y otros medios financieros (distintos de pagos por anticipos contractuales) suficientes para atender las necesidades de flujo de fondos para construcción, estimadas en el cuadro de abajo </w:t>
            </w:r>
            <w:r w:rsidRPr="0013646E">
              <w:rPr>
                <w:rFonts w:cs="Times New Roman"/>
                <w:i/>
                <w:iCs/>
                <w:color w:val="000000"/>
                <w:sz w:val="18"/>
                <w:szCs w:val="18"/>
                <w:lang w:val="es-SV" w:eastAsia="es-SV"/>
              </w:rPr>
              <w:t> </w:t>
            </w:r>
            <w:r w:rsidRPr="0013646E">
              <w:rPr>
                <w:rFonts w:cs="Times New Roman"/>
                <w:color w:val="000000"/>
                <w:sz w:val="18"/>
                <w:szCs w:val="18"/>
                <w:lang w:val="es-SV" w:eastAsia="es-SV"/>
              </w:rPr>
              <w:t>para el (los) Contrato(s) en cuestión, descontados otros compromisos del Licitante.</w:t>
            </w:r>
          </w:p>
          <w:p w:rsidR="00877B4B" w:rsidRDefault="00877B4B" w:rsidP="00F01B77">
            <w:pPr>
              <w:jc w:val="both"/>
              <w:rPr>
                <w:rFonts w:cs="Times New Roman"/>
                <w:color w:val="000000"/>
                <w:sz w:val="18"/>
                <w:szCs w:val="18"/>
                <w:lang w:val="es-SV" w:eastAsia="es-SV"/>
              </w:rPr>
            </w:pPr>
          </w:p>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Las necesidades de flujo de fondos para construcción por cada Lote son:</w:t>
            </w:r>
          </w:p>
          <w:p w:rsidR="00877B4B" w:rsidRPr="0013646E" w:rsidRDefault="00877B4B" w:rsidP="00F01B77">
            <w:pPr>
              <w:rPr>
                <w:rFonts w:cs="Times New Roman"/>
                <w:sz w:val="18"/>
                <w:szCs w:val="18"/>
                <w:lang w:val="es-SV" w:eastAsia="es-SV"/>
              </w:rPr>
            </w:pPr>
          </w:p>
          <w:tbl>
            <w:tblPr>
              <w:tblW w:w="2300" w:type="dxa"/>
              <w:shd w:val="clear" w:color="auto" w:fill="FFFFFF" w:themeFill="background1"/>
              <w:tblLayout w:type="fixed"/>
              <w:tblCellMar>
                <w:left w:w="70" w:type="dxa"/>
                <w:right w:w="70" w:type="dxa"/>
              </w:tblCellMar>
              <w:tblLook w:val="04A0" w:firstRow="1" w:lastRow="0" w:firstColumn="1" w:lastColumn="0" w:noHBand="0" w:noVBand="1"/>
            </w:tblPr>
            <w:tblGrid>
              <w:gridCol w:w="580"/>
              <w:gridCol w:w="1720"/>
            </w:tblGrid>
            <w:tr w:rsidR="00877B4B" w:rsidRPr="0013646E" w:rsidTr="00F01B77">
              <w:trPr>
                <w:trHeight w:val="550"/>
              </w:trPr>
              <w:tc>
                <w:tcPr>
                  <w:tcW w:w="58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877B4B" w:rsidRPr="0013646E" w:rsidRDefault="00877B4B" w:rsidP="00166238">
                  <w:pPr>
                    <w:framePr w:hSpace="141" w:wrap="around" w:vAnchor="page" w:hAnchor="margin" w:y="1576"/>
                    <w:jc w:val="center"/>
                    <w:rPr>
                      <w:rFonts w:cs="Times New Roman"/>
                      <w:b/>
                      <w:bCs/>
                      <w:color w:val="FFFFFF"/>
                      <w:sz w:val="16"/>
                      <w:szCs w:val="16"/>
                      <w:lang w:val="es-SV" w:eastAsia="es-SV"/>
                    </w:rPr>
                  </w:pPr>
                  <w:r w:rsidRPr="0013646E">
                    <w:rPr>
                      <w:rFonts w:cs="Times New Roman"/>
                      <w:b/>
                      <w:bCs/>
                      <w:color w:val="FFFFFF"/>
                      <w:sz w:val="16"/>
                      <w:szCs w:val="16"/>
                      <w:lang w:val="es-SV" w:eastAsia="es-SV"/>
                    </w:rPr>
                    <w:t>N</w:t>
                  </w:r>
                  <w:r>
                    <w:rPr>
                      <w:rFonts w:cs="Times New Roman"/>
                      <w:b/>
                      <w:bCs/>
                      <w:color w:val="FFFFFF"/>
                      <w:sz w:val="16"/>
                      <w:szCs w:val="16"/>
                      <w:lang w:val="es-SV" w:eastAsia="es-SV"/>
                    </w:rPr>
                    <w:t>o.</w:t>
                  </w:r>
                </w:p>
              </w:tc>
              <w:tc>
                <w:tcPr>
                  <w:tcW w:w="1720" w:type="dxa"/>
                  <w:tcBorders>
                    <w:top w:val="single" w:sz="4" w:space="0" w:color="auto"/>
                    <w:left w:val="nil"/>
                    <w:bottom w:val="single" w:sz="4" w:space="0" w:color="auto"/>
                    <w:right w:val="single" w:sz="4" w:space="0" w:color="auto"/>
                  </w:tcBorders>
                  <w:shd w:val="clear" w:color="auto" w:fill="0070C0"/>
                  <w:vAlign w:val="center"/>
                  <w:hideMark/>
                </w:tcPr>
                <w:p w:rsidR="00877B4B" w:rsidRPr="0013646E" w:rsidRDefault="00877B4B" w:rsidP="00166238">
                  <w:pPr>
                    <w:framePr w:hSpace="141" w:wrap="around" w:vAnchor="page" w:hAnchor="margin" w:y="1576"/>
                    <w:jc w:val="center"/>
                    <w:rPr>
                      <w:rFonts w:cs="Times New Roman"/>
                      <w:b/>
                      <w:bCs/>
                      <w:color w:val="FFFFFF"/>
                      <w:sz w:val="16"/>
                      <w:szCs w:val="16"/>
                      <w:lang w:val="es-SV" w:eastAsia="es-SV"/>
                    </w:rPr>
                  </w:pPr>
                  <w:r w:rsidRPr="0013646E">
                    <w:rPr>
                      <w:rFonts w:cs="Times New Roman"/>
                      <w:b/>
                      <w:bCs/>
                      <w:color w:val="FFFFFF"/>
                      <w:sz w:val="16"/>
                      <w:szCs w:val="16"/>
                      <w:lang w:val="es-SV" w:eastAsia="es-SV"/>
                    </w:rPr>
                    <w:t>Monto (US$) Capacidad Financiera</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239,000.00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2</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335,000.00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3</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163,000.00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4</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203,000.00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5</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375,000.00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lastRenderedPageBreak/>
                    <w:t>6</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321,000.00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7</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201,000.00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8</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500,000.00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9</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220,000.00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10</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341,000.00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11</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369,000.00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12</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912,000.00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13</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142,000.00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14</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168,000.00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D22708" w:rsidRDefault="00877B4B" w:rsidP="00166238">
                  <w:pPr>
                    <w:framePr w:hSpace="141" w:wrap="around" w:vAnchor="page" w:hAnchor="margin" w:y="1576"/>
                    <w:jc w:val="center"/>
                    <w:rPr>
                      <w:rFonts w:cs="Times New Roman"/>
                      <w:color w:val="000000"/>
                      <w:sz w:val="16"/>
                      <w:szCs w:val="16"/>
                      <w:lang w:val="es-SV" w:eastAsia="es-SV"/>
                    </w:rPr>
                  </w:pPr>
                  <w:r w:rsidRPr="00D22708">
                    <w:rPr>
                      <w:rFonts w:cs="Times New Roman"/>
                      <w:color w:val="000000"/>
                      <w:sz w:val="16"/>
                      <w:szCs w:val="16"/>
                      <w:lang w:val="es-SV" w:eastAsia="es-SV"/>
                    </w:rPr>
                    <w:t>15</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D22708" w:rsidRDefault="00877B4B" w:rsidP="00166238">
                  <w:pPr>
                    <w:framePr w:hSpace="141" w:wrap="around" w:vAnchor="page" w:hAnchor="margin" w:y="1576"/>
                    <w:jc w:val="right"/>
                    <w:rPr>
                      <w:rFonts w:cs="Times New Roman"/>
                      <w:color w:val="000000"/>
                      <w:sz w:val="16"/>
                      <w:szCs w:val="16"/>
                      <w:lang w:val="es-SV" w:eastAsia="es-SV"/>
                    </w:rPr>
                  </w:pPr>
                  <w:r w:rsidRPr="00D22708">
                    <w:rPr>
                      <w:rFonts w:cs="Times New Roman"/>
                      <w:color w:val="000000"/>
                      <w:sz w:val="16"/>
                      <w:szCs w:val="16"/>
                      <w:lang w:val="es-SV" w:eastAsia="es-SV"/>
                    </w:rPr>
                    <w:t xml:space="preserve">              187,000.00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16</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214,000.00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17</w:t>
                  </w:r>
                </w:p>
              </w:tc>
              <w:tc>
                <w:tcPr>
                  <w:tcW w:w="1720" w:type="dxa"/>
                  <w:tcBorders>
                    <w:top w:val="nil"/>
                    <w:left w:val="nil"/>
                    <w:bottom w:val="single" w:sz="4" w:space="0" w:color="auto"/>
                    <w:right w:val="single" w:sz="4" w:space="0" w:color="auto"/>
                  </w:tcBorders>
                  <w:shd w:val="clear" w:color="auto" w:fill="FFFFFF" w:themeFill="background1"/>
                  <w:noWrap/>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315,000.00 </w:t>
                  </w:r>
                </w:p>
              </w:tc>
            </w:tr>
          </w:tbl>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lastRenderedPageBreak/>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Deben cumplir</w:t>
            </w:r>
            <w:r>
              <w:rPr>
                <w:rFonts w:cs="Times New Roman"/>
                <w:color w:val="000000"/>
                <w:sz w:val="18"/>
                <w:szCs w:val="18"/>
                <w:lang w:val="es-SV" w:eastAsia="es-SV"/>
              </w:rPr>
              <w:t xml:space="preserve"> </w:t>
            </w:r>
            <w:r w:rsidRPr="0013646E">
              <w:rPr>
                <w:rFonts w:cs="Times New Roman"/>
                <w:color w:val="000000"/>
                <w:sz w:val="18"/>
                <w:szCs w:val="18"/>
                <w:lang w:val="es-SV" w:eastAsia="es-SV"/>
              </w:rPr>
              <w:t>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 FIN – 3.1, con adjuntos</w:t>
            </w:r>
          </w:p>
        </w:tc>
      </w:tr>
      <w:tr w:rsidR="00877B4B" w:rsidRPr="0013646E" w:rsidTr="00F01B77">
        <w:tc>
          <w:tcPr>
            <w:tcW w:w="51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c>
          <w:tcPr>
            <w:tcW w:w="137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after="240"/>
              <w:rPr>
                <w:rFonts w:cs="Times New Roman"/>
                <w:sz w:val="18"/>
                <w:szCs w:val="18"/>
                <w:lang w:val="es-SV" w:eastAsia="es-SV"/>
              </w:rPr>
            </w:pPr>
            <w:r w:rsidRPr="0013646E">
              <w:rPr>
                <w:rFonts w:cs="Times New Roman"/>
                <w:sz w:val="18"/>
                <w:szCs w:val="18"/>
                <w:lang w:val="es-SV" w:eastAsia="es-SV"/>
              </w:rPr>
              <w:br/>
            </w:r>
            <w:r w:rsidRPr="0013646E">
              <w:rPr>
                <w:rFonts w:cs="Times New Roman"/>
                <w:sz w:val="18"/>
                <w:szCs w:val="18"/>
                <w:lang w:val="es-SV" w:eastAsia="es-SV"/>
              </w:rPr>
              <w:br/>
            </w:r>
          </w:p>
        </w:tc>
        <w:tc>
          <w:tcPr>
            <w:tcW w:w="2935"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(ii) El Licitante también demostrará, a satisfacción del Contratante, que cuenta con fuentes de financiamiento suficientes para atender las necesidades de flujo de fondos para las Obras en curso y los compromisos futuros en virtud Del Contrato.</w:t>
            </w:r>
          </w:p>
        </w:tc>
        <w:tc>
          <w:tcPr>
            <w:tcW w:w="1231" w:type="dxa"/>
            <w:gridSpan w:val="2"/>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275"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 FIN–3.3, con adjuntos</w:t>
            </w:r>
          </w:p>
        </w:tc>
      </w:tr>
      <w:tr w:rsidR="00877B4B" w:rsidRPr="0013646E" w:rsidTr="00F01B77">
        <w:trPr>
          <w:trHeight w:val="2176"/>
        </w:trPr>
        <w:tc>
          <w:tcPr>
            <w:tcW w:w="51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c>
          <w:tcPr>
            <w:tcW w:w="137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c>
          <w:tcPr>
            <w:tcW w:w="2935"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F2A5D">
              <w:rPr>
                <w:rFonts w:cs="Times New Roman"/>
                <w:color w:val="000000"/>
                <w:sz w:val="18"/>
                <w:szCs w:val="18"/>
                <w:lang w:val="es-SV" w:eastAsia="es-SV"/>
              </w:rPr>
              <w:t xml:space="preserve">(iii) Se presentará el balance general auditado o bien, si este no fuera obligatorio en el país del Licitante, otros estados financieros aceptables para el Contratante, correspondientes a los últimos 5 años </w:t>
            </w:r>
            <w:r w:rsidRPr="001F2A5D">
              <w:rPr>
                <w:rFonts w:cs="Times New Roman"/>
                <w:b/>
                <w:bCs/>
                <w:color w:val="000000"/>
                <w:sz w:val="18"/>
                <w:szCs w:val="18"/>
                <w:u w:val="single"/>
                <w:lang w:val="es-SV" w:eastAsia="es-SV"/>
              </w:rPr>
              <w:t>(2019 a 2023),</w:t>
            </w:r>
            <w:r w:rsidRPr="001F2A5D">
              <w:rPr>
                <w:rFonts w:cs="Times New Roman"/>
                <w:color w:val="000000"/>
                <w:sz w:val="18"/>
                <w:szCs w:val="18"/>
                <w:lang w:val="es-SV" w:eastAsia="es-SV"/>
              </w:rPr>
              <w:t xml:space="preserve"> donde se demuestre la solidez de la situación financiera del Licitante y su rentabilidad prevista a largo plazo</w:t>
            </w:r>
          </w:p>
        </w:tc>
        <w:tc>
          <w:tcPr>
            <w:tcW w:w="1231" w:type="dxa"/>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75"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93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p>
        </w:tc>
      </w:tr>
      <w:tr w:rsidR="00877B4B" w:rsidRPr="0013646E" w:rsidTr="00F01B77">
        <w:trPr>
          <w:trHeight w:val="8139"/>
        </w:trPr>
        <w:tc>
          <w:tcPr>
            <w:tcW w:w="51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lastRenderedPageBreak/>
              <w:t>3.2</w:t>
            </w:r>
          </w:p>
        </w:tc>
        <w:tc>
          <w:tcPr>
            <w:tcW w:w="137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Facturación media anual de obras de construcción</w:t>
            </w:r>
          </w:p>
        </w:tc>
        <w:tc>
          <w:tcPr>
            <w:tcW w:w="2935" w:type="dxa"/>
            <w:tcBorders>
              <w:top w:val="dotted"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Promedio mínimo de facturación anual de obras de construcción en USD indicado en el cuadro abajo, calculada como el total de pagos certificados recibidos por contratos en curso y/o terminados en los últimos </w:t>
            </w:r>
            <w:r w:rsidRPr="0013646E">
              <w:rPr>
                <w:rFonts w:cs="Times New Roman"/>
                <w:b/>
                <w:bCs/>
                <w:i/>
                <w:iCs/>
                <w:color w:val="000000"/>
                <w:sz w:val="18"/>
                <w:szCs w:val="18"/>
                <w:u w:val="single"/>
                <w:lang w:val="es-SV" w:eastAsia="es-SV"/>
              </w:rPr>
              <w:t xml:space="preserve">5 </w:t>
            </w:r>
            <w:r w:rsidRPr="0013646E">
              <w:rPr>
                <w:rFonts w:cs="Times New Roman"/>
                <w:b/>
                <w:bCs/>
                <w:color w:val="000000"/>
                <w:sz w:val="18"/>
                <w:szCs w:val="18"/>
                <w:u w:val="single"/>
                <w:lang w:val="es-SV" w:eastAsia="es-SV"/>
              </w:rPr>
              <w:t xml:space="preserve">años (2019 a 2023). </w:t>
            </w:r>
            <w:r w:rsidRPr="0013646E">
              <w:rPr>
                <w:rFonts w:cs="Times New Roman"/>
                <w:color w:val="000000"/>
                <w:sz w:val="18"/>
                <w:szCs w:val="18"/>
                <w:lang w:val="es-SV" w:eastAsia="es-SV"/>
              </w:rPr>
              <w:t>Los promedios de facturación anual por cada Lote son: </w:t>
            </w:r>
          </w:p>
          <w:p w:rsidR="00877B4B" w:rsidRPr="0013646E" w:rsidRDefault="00877B4B" w:rsidP="00F01B77">
            <w:pPr>
              <w:rPr>
                <w:rFonts w:cs="Times New Roman"/>
                <w:sz w:val="18"/>
                <w:szCs w:val="18"/>
                <w:lang w:val="es-SV" w:eastAsia="es-SV"/>
              </w:rPr>
            </w:pPr>
          </w:p>
          <w:tbl>
            <w:tblPr>
              <w:tblW w:w="2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580"/>
              <w:gridCol w:w="1840"/>
            </w:tblGrid>
            <w:tr w:rsidR="00877B4B" w:rsidRPr="0013646E" w:rsidTr="00F01B77">
              <w:trPr>
                <w:trHeight w:val="499"/>
              </w:trPr>
              <w:tc>
                <w:tcPr>
                  <w:tcW w:w="580" w:type="dxa"/>
                  <w:shd w:val="clear" w:color="auto" w:fill="0070C0"/>
                  <w:vAlign w:val="center"/>
                  <w:hideMark/>
                </w:tcPr>
                <w:p w:rsidR="00877B4B" w:rsidRPr="0013646E" w:rsidRDefault="00877B4B" w:rsidP="00166238">
                  <w:pPr>
                    <w:framePr w:hSpace="141" w:wrap="around" w:vAnchor="page" w:hAnchor="margin" w:y="1576"/>
                    <w:jc w:val="center"/>
                    <w:rPr>
                      <w:rFonts w:cs="Times New Roman"/>
                      <w:b/>
                      <w:bCs/>
                      <w:color w:val="FFFFFF"/>
                      <w:sz w:val="16"/>
                      <w:szCs w:val="16"/>
                      <w:lang w:val="es-SV" w:eastAsia="es-SV"/>
                    </w:rPr>
                  </w:pPr>
                  <w:r w:rsidRPr="0013646E">
                    <w:rPr>
                      <w:rFonts w:cs="Times New Roman"/>
                      <w:b/>
                      <w:bCs/>
                      <w:color w:val="FFFFFF"/>
                      <w:sz w:val="16"/>
                      <w:szCs w:val="16"/>
                      <w:lang w:val="es-SV" w:eastAsia="es-SV"/>
                    </w:rPr>
                    <w:t>N</w:t>
                  </w:r>
                  <w:r>
                    <w:rPr>
                      <w:rFonts w:cs="Times New Roman"/>
                      <w:b/>
                      <w:bCs/>
                      <w:color w:val="FFFFFF"/>
                      <w:sz w:val="16"/>
                      <w:szCs w:val="16"/>
                      <w:lang w:val="es-SV" w:eastAsia="es-SV"/>
                    </w:rPr>
                    <w:t>o.</w:t>
                  </w:r>
                </w:p>
              </w:tc>
              <w:tc>
                <w:tcPr>
                  <w:tcW w:w="1840" w:type="dxa"/>
                  <w:shd w:val="clear" w:color="auto" w:fill="0070C0"/>
                  <w:vAlign w:val="center"/>
                  <w:hideMark/>
                </w:tcPr>
                <w:p w:rsidR="00877B4B" w:rsidRPr="0013646E" w:rsidRDefault="00877B4B" w:rsidP="00166238">
                  <w:pPr>
                    <w:framePr w:hSpace="141" w:wrap="around" w:vAnchor="page" w:hAnchor="margin" w:y="1576"/>
                    <w:jc w:val="center"/>
                    <w:rPr>
                      <w:rFonts w:cs="Times New Roman"/>
                      <w:b/>
                      <w:bCs/>
                      <w:color w:val="FFFFFF"/>
                      <w:sz w:val="16"/>
                      <w:szCs w:val="16"/>
                      <w:lang w:val="es-SV" w:eastAsia="es-SV"/>
                    </w:rPr>
                  </w:pPr>
                  <w:r w:rsidRPr="0013646E">
                    <w:rPr>
                      <w:rFonts w:cs="Times New Roman"/>
                      <w:b/>
                      <w:bCs/>
                      <w:color w:val="FFFFFF"/>
                      <w:sz w:val="16"/>
                      <w:szCs w:val="16"/>
                      <w:lang w:val="es-SV" w:eastAsia="es-SV"/>
                    </w:rPr>
                    <w:t>Monto (US$) Facturación Media</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635,000.00 </w:t>
                  </w:r>
                </w:p>
              </w:tc>
            </w:tr>
            <w:tr w:rsidR="00877B4B" w:rsidRPr="0013646E" w:rsidTr="00F01B77">
              <w:trPr>
                <w:trHeight w:val="26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2</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895,000.00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3</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435,000.00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4</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540,000.00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5</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1,000,000.00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6</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855,000.00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7</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535,000.00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8</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1,335,000.00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9</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585,000.00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10</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910,000.00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11</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985,000.00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12</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2,435,000.00 </w:t>
                  </w:r>
                </w:p>
              </w:tc>
            </w:tr>
            <w:tr w:rsidR="00877B4B" w:rsidRPr="0013646E" w:rsidTr="00F01B77">
              <w:trPr>
                <w:trHeight w:val="355"/>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13</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380,000.00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14</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450,000.00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15</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500,000.00 </w:t>
                  </w:r>
                </w:p>
              </w:tc>
            </w:tr>
            <w:tr w:rsidR="00877B4B" w:rsidRPr="0013646E" w:rsidTr="00F01B77">
              <w:trPr>
                <w:trHeight w:val="300"/>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16</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570,000.00 </w:t>
                  </w:r>
                </w:p>
              </w:tc>
            </w:tr>
            <w:tr w:rsidR="00877B4B" w:rsidRPr="0013646E" w:rsidTr="00F01B77">
              <w:trPr>
                <w:trHeight w:val="285"/>
              </w:trPr>
              <w:tc>
                <w:tcPr>
                  <w:tcW w:w="580" w:type="dxa"/>
                  <w:shd w:val="clear" w:color="auto" w:fill="FFFFFF" w:themeFill="background1"/>
                  <w:vAlign w:val="center"/>
                  <w:hideMark/>
                </w:tcPr>
                <w:p w:rsidR="00877B4B" w:rsidRPr="0013646E" w:rsidRDefault="00877B4B" w:rsidP="00166238">
                  <w:pPr>
                    <w:framePr w:hSpace="141" w:wrap="around" w:vAnchor="page" w:hAnchor="margin" w:y="1576"/>
                    <w:jc w:val="center"/>
                    <w:rPr>
                      <w:rFonts w:cs="Times New Roman"/>
                      <w:color w:val="000000"/>
                      <w:sz w:val="16"/>
                      <w:szCs w:val="16"/>
                      <w:lang w:val="es-SV" w:eastAsia="es-SV"/>
                    </w:rPr>
                  </w:pPr>
                  <w:r w:rsidRPr="0013646E">
                    <w:rPr>
                      <w:rFonts w:cs="Times New Roman"/>
                      <w:color w:val="000000"/>
                      <w:sz w:val="16"/>
                      <w:szCs w:val="16"/>
                      <w:lang w:val="es-SV" w:eastAsia="es-SV"/>
                    </w:rPr>
                    <w:t>17</w:t>
                  </w:r>
                </w:p>
              </w:tc>
              <w:tc>
                <w:tcPr>
                  <w:tcW w:w="1840" w:type="dxa"/>
                  <w:shd w:val="clear" w:color="auto" w:fill="FFFFFF" w:themeFill="background1"/>
                  <w:vAlign w:val="center"/>
                  <w:hideMark/>
                </w:tcPr>
                <w:p w:rsidR="00877B4B" w:rsidRPr="0013646E" w:rsidRDefault="00877B4B" w:rsidP="00166238">
                  <w:pPr>
                    <w:framePr w:hSpace="141" w:wrap="around" w:vAnchor="page" w:hAnchor="margin" w:y="1576"/>
                    <w:jc w:val="right"/>
                    <w:rPr>
                      <w:rFonts w:cs="Times New Roman"/>
                      <w:color w:val="000000"/>
                      <w:sz w:val="16"/>
                      <w:szCs w:val="16"/>
                      <w:lang w:val="es-SV" w:eastAsia="es-SV"/>
                    </w:rPr>
                  </w:pPr>
                  <w:r w:rsidRPr="0013646E">
                    <w:rPr>
                      <w:rFonts w:cs="Times New Roman"/>
                      <w:color w:val="000000"/>
                      <w:sz w:val="16"/>
                      <w:szCs w:val="16"/>
                      <w:lang w:val="es-SV" w:eastAsia="es-SV"/>
                    </w:rPr>
                    <w:t xml:space="preserve">              840,000.00 </w:t>
                  </w:r>
                </w:p>
              </w:tc>
            </w:tr>
          </w:tbl>
          <w:p w:rsidR="00877B4B" w:rsidRPr="0013646E" w:rsidRDefault="00877B4B" w:rsidP="00F01B77">
            <w:pPr>
              <w:rPr>
                <w:rFonts w:cs="Times New Roman"/>
                <w:sz w:val="18"/>
                <w:szCs w:val="18"/>
                <w:lang w:val="es-SV" w:eastAsia="es-SV"/>
              </w:rPr>
            </w:pPr>
          </w:p>
        </w:tc>
        <w:tc>
          <w:tcPr>
            <w:tcW w:w="1231" w:type="dxa"/>
            <w:gridSpan w:val="2"/>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Deben cumplir</w:t>
            </w:r>
            <w:r>
              <w:rPr>
                <w:rFonts w:cs="Times New Roman"/>
                <w:color w:val="000000"/>
                <w:sz w:val="18"/>
                <w:szCs w:val="18"/>
                <w:lang w:val="es-SV" w:eastAsia="es-SV"/>
              </w:rPr>
              <w:t xml:space="preserve"> </w:t>
            </w:r>
            <w:r w:rsidRPr="0013646E">
              <w:rPr>
                <w:rFonts w:cs="Times New Roman"/>
                <w:color w:val="000000"/>
                <w:sz w:val="18"/>
                <w:szCs w:val="18"/>
                <w:lang w:val="es-SV" w:eastAsia="es-SV"/>
              </w:rPr>
              <w:t>el requisito.</w:t>
            </w:r>
          </w:p>
        </w:tc>
        <w:tc>
          <w:tcPr>
            <w:tcW w:w="1275"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pStyle w:val="Style11"/>
              <w:tabs>
                <w:tab w:val="left" w:leader="dot" w:pos="8424"/>
              </w:tabs>
              <w:spacing w:before="40" w:after="40" w:line="240" w:lineRule="auto"/>
              <w:jc w:val="both"/>
              <w:rPr>
                <w:rFonts w:cs="Times New Roman"/>
                <w:sz w:val="18"/>
                <w:szCs w:val="18"/>
                <w:lang w:val="es-SV"/>
              </w:rPr>
            </w:pPr>
            <w:r w:rsidRPr="0013646E">
              <w:rPr>
                <w:rFonts w:cs="Times New Roman"/>
                <w:sz w:val="18"/>
                <w:szCs w:val="18"/>
                <w:lang w:val="es-SV"/>
              </w:rPr>
              <w:t>Formulario FIN– 3.2</w:t>
            </w: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p w:rsidR="00877B4B" w:rsidRPr="0013646E" w:rsidRDefault="00877B4B" w:rsidP="00F01B77">
            <w:pPr>
              <w:rPr>
                <w:rFonts w:cs="Times New Roman"/>
                <w:sz w:val="18"/>
                <w:szCs w:val="18"/>
                <w:lang w:val="es-SV" w:eastAsia="es-SV"/>
              </w:rPr>
            </w:pPr>
          </w:p>
        </w:tc>
      </w:tr>
      <w:tr w:rsidR="00877B4B" w:rsidRPr="0013646E" w:rsidTr="00F01B77">
        <w:tc>
          <w:tcPr>
            <w:tcW w:w="10531" w:type="dxa"/>
            <w:gridSpan w:val="9"/>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rsidR="00877B4B" w:rsidRPr="0013646E" w:rsidRDefault="00877B4B" w:rsidP="00F01B77">
            <w:pPr>
              <w:spacing w:after="200"/>
              <w:jc w:val="both"/>
              <w:rPr>
                <w:rFonts w:cs="Times New Roman"/>
                <w:sz w:val="18"/>
                <w:szCs w:val="18"/>
                <w:lang w:val="es-SV" w:eastAsia="es-SV"/>
              </w:rPr>
            </w:pPr>
            <w:r w:rsidRPr="0013646E">
              <w:rPr>
                <w:rFonts w:cs="Times New Roman"/>
                <w:b/>
                <w:bCs/>
                <w:color w:val="FFFFFF"/>
                <w:sz w:val="18"/>
                <w:szCs w:val="18"/>
                <w:lang w:val="es-SV" w:eastAsia="es-SV"/>
              </w:rPr>
              <w:t>4. Experiencia</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4.1 (a)</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Experiencia general en construcciones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Experiencia en contratos de construcción como contratista principal, miembro de una APCA, subcontratista o contratista administrador por lo menos en los últimos </w:t>
            </w:r>
            <w:r w:rsidRPr="0013646E">
              <w:rPr>
                <w:rFonts w:cs="Times New Roman"/>
                <w:i/>
                <w:iCs/>
                <w:color w:val="000000"/>
                <w:sz w:val="18"/>
                <w:szCs w:val="18"/>
                <w:lang w:val="es-SV" w:eastAsia="es-SV"/>
              </w:rPr>
              <w:t>8</w:t>
            </w:r>
            <w:r w:rsidRPr="0013646E">
              <w:rPr>
                <w:rFonts w:cs="Times New Roman"/>
                <w:color w:val="000000"/>
                <w:sz w:val="18"/>
                <w:szCs w:val="18"/>
                <w:lang w:val="es-SV" w:eastAsia="es-SV"/>
              </w:rPr>
              <w:t xml:space="preserve"> años a partir del 1 de enero de 2016.</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Debe</w:t>
            </w:r>
            <w:r>
              <w:rPr>
                <w:rFonts w:cs="Times New Roman"/>
                <w:color w:val="000000"/>
                <w:sz w:val="18"/>
                <w:szCs w:val="18"/>
                <w:lang w:val="es-SV" w:eastAsia="es-SV"/>
              </w:rPr>
              <w:t>n</w:t>
            </w:r>
            <w:r w:rsidRPr="0013646E">
              <w:rPr>
                <w:rFonts w:cs="Times New Roman"/>
                <w:color w:val="000000"/>
                <w:sz w:val="18"/>
                <w:szCs w:val="18"/>
                <w:lang w:val="es-SV" w:eastAsia="es-SV"/>
              </w:rPr>
              <w:t xml:space="preserve"> cumplir el requisito.</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pStyle w:val="Style11"/>
              <w:tabs>
                <w:tab w:val="left" w:leader="dot" w:pos="8424"/>
              </w:tabs>
              <w:spacing w:before="40" w:after="40" w:line="240" w:lineRule="auto"/>
              <w:jc w:val="both"/>
              <w:rPr>
                <w:rFonts w:cs="Times New Roman"/>
                <w:sz w:val="18"/>
                <w:szCs w:val="18"/>
                <w:lang w:val="es-SV"/>
              </w:rPr>
            </w:pPr>
            <w:r w:rsidRPr="0013646E">
              <w:rPr>
                <w:rFonts w:cs="Times New Roman"/>
                <w:sz w:val="18"/>
                <w:szCs w:val="18"/>
                <w:lang w:val="es-SV"/>
              </w:rPr>
              <w:t xml:space="preserve">Formulario </w:t>
            </w:r>
            <w:r w:rsidRPr="0013646E">
              <w:rPr>
                <w:rFonts w:cs="Times New Roman"/>
                <w:sz w:val="18"/>
                <w:szCs w:val="18"/>
                <w:lang w:val="es-SV"/>
              </w:rPr>
              <w:br/>
              <w:t>EXP – 4.1</w:t>
            </w:r>
          </w:p>
          <w:p w:rsidR="00877B4B" w:rsidRPr="0013646E" w:rsidRDefault="00877B4B" w:rsidP="00F01B77">
            <w:pPr>
              <w:rPr>
                <w:rFonts w:cs="Times New Roman"/>
                <w:sz w:val="18"/>
                <w:szCs w:val="18"/>
                <w:lang w:val="es-SV" w:eastAsia="es-SV"/>
              </w:rPr>
            </w:pPr>
          </w:p>
        </w:tc>
      </w:tr>
      <w:tr w:rsidR="00877B4B" w:rsidRPr="0013646E" w:rsidTr="00F01B77">
        <w:trPr>
          <w:trHeight w:val="10461"/>
        </w:trPr>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lastRenderedPageBreak/>
              <w:t>4.2 (a)</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both"/>
              <w:rPr>
                <w:rFonts w:cs="Times New Roman"/>
                <w:sz w:val="18"/>
                <w:szCs w:val="18"/>
                <w:lang w:val="es-SV" w:eastAsia="es-SV"/>
              </w:rPr>
            </w:pPr>
            <w:r w:rsidRPr="0013646E">
              <w:rPr>
                <w:rFonts w:cs="Times New Roman"/>
                <w:color w:val="000000"/>
                <w:sz w:val="18"/>
                <w:szCs w:val="18"/>
                <w:lang w:val="es-SV" w:eastAsia="es-SV"/>
              </w:rPr>
              <w:t xml:space="preserve">Experiencia específica en construcción </w:t>
            </w:r>
            <w:r w:rsidRPr="0013646E">
              <w:rPr>
                <w:rFonts w:cs="Times New Roman"/>
                <w:color w:val="000000"/>
                <w:sz w:val="18"/>
                <w:szCs w:val="18"/>
                <w:lang w:val="es-SV" w:eastAsia="es-SV"/>
              </w:rPr>
              <w:br/>
              <w:t>y gestión de contratos</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i</w:t>
            </w:r>
            <w:r w:rsidRPr="00807C0C">
              <w:rPr>
                <w:rFonts w:cs="Times New Roman"/>
                <w:color w:val="000000"/>
                <w:sz w:val="18"/>
                <w:szCs w:val="18"/>
                <w:lang w:val="es-SV" w:eastAsia="es-SV"/>
              </w:rPr>
              <w:t xml:space="preserve">) Experiencia en 1, 2 o hasta 3 contratos </w:t>
            </w:r>
            <w:r w:rsidRPr="00807C0C">
              <w:rPr>
                <w:rFonts w:cs="Times New Roman"/>
                <w:b/>
                <w:bCs/>
                <w:color w:val="000000"/>
                <w:sz w:val="18"/>
                <w:szCs w:val="18"/>
                <w:lang w:val="es-SV" w:eastAsia="es-SV"/>
              </w:rPr>
              <w:t>(por cada lote ofertado</w:t>
            </w:r>
            <w:r w:rsidRPr="00E019CF">
              <w:rPr>
                <w:rFonts w:cs="Times New Roman"/>
                <w:b/>
                <w:bCs/>
                <w:color w:val="000000"/>
                <w:sz w:val="18"/>
                <w:szCs w:val="18"/>
                <w:lang w:val="es-SV" w:eastAsia="es-SV"/>
              </w:rPr>
              <w:t>)</w:t>
            </w:r>
            <w:r w:rsidRPr="0013646E">
              <w:rPr>
                <w:rFonts w:cs="Times New Roman"/>
                <w:color w:val="000000"/>
                <w:sz w:val="18"/>
                <w:szCs w:val="18"/>
                <w:lang w:val="es-SV" w:eastAsia="es-SV"/>
              </w:rPr>
              <w:t xml:space="preserve">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sustancialmente, como contratista principal, integrante de una APCA, subcontratista o contratista administrador, entre el 1 de enero de 2016 y la fecha límite para la presentación de Ofertas</w:t>
            </w:r>
            <w:r>
              <w:rPr>
                <w:rFonts w:cs="Times New Roman"/>
                <w:color w:val="000000"/>
                <w:sz w:val="18"/>
                <w:szCs w:val="18"/>
                <w:lang w:val="es-SV" w:eastAsia="es-SV"/>
              </w:rPr>
              <w:t xml:space="preserve">. </w:t>
            </w:r>
          </w:p>
          <w:p w:rsidR="00877B4B" w:rsidRDefault="00877B4B" w:rsidP="00F01B77">
            <w:pPr>
              <w:rPr>
                <w:rFonts w:cs="Times New Roman"/>
                <w:color w:val="000000"/>
                <w:sz w:val="18"/>
                <w:szCs w:val="18"/>
                <w:lang w:val="es-SV" w:eastAsia="es-SV"/>
              </w:rPr>
            </w:pPr>
          </w:p>
          <w:p w:rsidR="00877B4B" w:rsidRDefault="00877B4B" w:rsidP="00F01B77">
            <w:pPr>
              <w:jc w:val="both"/>
              <w:rPr>
                <w:rFonts w:cs="Times New Roman"/>
                <w:color w:val="000000"/>
                <w:sz w:val="18"/>
                <w:szCs w:val="18"/>
                <w:lang w:val="es-SV" w:eastAsia="es-SV"/>
              </w:rPr>
            </w:pPr>
            <w:r>
              <w:rPr>
                <w:rFonts w:cs="Times New Roman"/>
                <w:color w:val="000000"/>
                <w:sz w:val="18"/>
                <w:szCs w:val="18"/>
                <w:lang w:val="es-SV" w:eastAsia="es-SV"/>
              </w:rPr>
              <w:t>E</w:t>
            </w:r>
            <w:r w:rsidRPr="001F2A5D">
              <w:rPr>
                <w:rFonts w:cs="Times New Roman"/>
                <w:color w:val="000000"/>
                <w:sz w:val="18"/>
                <w:szCs w:val="18"/>
                <w:lang w:val="es-SV" w:eastAsia="es-SV"/>
              </w:rPr>
              <w:t>l monto de cada contrato debe ser como mínimo por el monto detallado a continuación:</w:t>
            </w:r>
          </w:p>
          <w:p w:rsidR="00877B4B" w:rsidRPr="0013646E" w:rsidRDefault="00877B4B" w:rsidP="00F01B77">
            <w:pPr>
              <w:rPr>
                <w:rFonts w:cs="Times New Roman"/>
                <w:sz w:val="18"/>
                <w:szCs w:val="18"/>
                <w:lang w:val="es-SV" w:eastAsia="es-SV"/>
              </w:rPr>
            </w:pPr>
          </w:p>
          <w:tbl>
            <w:tblPr>
              <w:tblW w:w="2580" w:type="dxa"/>
              <w:tblLayout w:type="fixed"/>
              <w:tblCellMar>
                <w:left w:w="70" w:type="dxa"/>
                <w:right w:w="70" w:type="dxa"/>
              </w:tblCellMar>
              <w:tblLook w:val="04A0" w:firstRow="1" w:lastRow="0" w:firstColumn="1" w:lastColumn="0" w:noHBand="0" w:noVBand="1"/>
            </w:tblPr>
            <w:tblGrid>
              <w:gridCol w:w="580"/>
              <w:gridCol w:w="2000"/>
            </w:tblGrid>
            <w:tr w:rsidR="00877B4B" w:rsidRPr="00BA6ED7" w:rsidTr="00F01B77">
              <w:trPr>
                <w:trHeight w:val="720"/>
              </w:trPr>
              <w:tc>
                <w:tcPr>
                  <w:tcW w:w="580" w:type="dxa"/>
                  <w:tcBorders>
                    <w:top w:val="single" w:sz="4" w:space="0" w:color="auto"/>
                    <w:left w:val="single" w:sz="4" w:space="0" w:color="auto"/>
                    <w:bottom w:val="single" w:sz="4" w:space="0" w:color="auto"/>
                    <w:right w:val="single" w:sz="4" w:space="0" w:color="auto"/>
                  </w:tcBorders>
                  <w:shd w:val="clear" w:color="000000" w:fill="203764"/>
                  <w:vAlign w:val="center"/>
                  <w:hideMark/>
                </w:tcPr>
                <w:p w:rsidR="00877B4B" w:rsidRPr="0013646E" w:rsidRDefault="00877B4B" w:rsidP="00166238">
                  <w:pPr>
                    <w:framePr w:hSpace="141" w:wrap="around" w:vAnchor="page" w:hAnchor="margin" w:y="1576"/>
                    <w:jc w:val="center"/>
                    <w:rPr>
                      <w:rFonts w:cs="Times New Roman"/>
                      <w:b/>
                      <w:bCs/>
                      <w:color w:val="FFFFFF"/>
                      <w:sz w:val="18"/>
                      <w:szCs w:val="18"/>
                      <w:lang w:val="es-SV" w:eastAsia="es-SV"/>
                    </w:rPr>
                  </w:pPr>
                  <w:r w:rsidRPr="0013646E">
                    <w:rPr>
                      <w:rFonts w:cs="Times New Roman"/>
                      <w:b/>
                      <w:bCs/>
                      <w:color w:val="FFFFFF"/>
                      <w:sz w:val="18"/>
                      <w:szCs w:val="18"/>
                      <w:lang w:val="es-SV" w:eastAsia="es-SV"/>
                    </w:rPr>
                    <w:t>N</w:t>
                  </w:r>
                  <w:r>
                    <w:rPr>
                      <w:rFonts w:cs="Times New Roman"/>
                      <w:b/>
                      <w:bCs/>
                      <w:color w:val="FFFFFF"/>
                      <w:sz w:val="18"/>
                      <w:szCs w:val="18"/>
                      <w:lang w:val="es-SV" w:eastAsia="es-SV"/>
                    </w:rPr>
                    <w:t>o.</w:t>
                  </w:r>
                </w:p>
              </w:tc>
              <w:tc>
                <w:tcPr>
                  <w:tcW w:w="2000" w:type="dxa"/>
                  <w:tcBorders>
                    <w:top w:val="single" w:sz="4" w:space="0" w:color="auto"/>
                    <w:left w:val="nil"/>
                    <w:bottom w:val="single" w:sz="4" w:space="0" w:color="auto"/>
                    <w:right w:val="single" w:sz="4" w:space="0" w:color="auto"/>
                  </w:tcBorders>
                  <w:shd w:val="clear" w:color="000000" w:fill="203764"/>
                  <w:vAlign w:val="center"/>
                  <w:hideMark/>
                </w:tcPr>
                <w:p w:rsidR="00877B4B" w:rsidRPr="0013646E" w:rsidRDefault="00877B4B" w:rsidP="00166238">
                  <w:pPr>
                    <w:framePr w:hSpace="141" w:wrap="around" w:vAnchor="page" w:hAnchor="margin" w:y="1576"/>
                    <w:jc w:val="center"/>
                    <w:rPr>
                      <w:rFonts w:cs="Times New Roman"/>
                      <w:b/>
                      <w:bCs/>
                      <w:color w:val="FFFFFF"/>
                      <w:sz w:val="18"/>
                      <w:szCs w:val="18"/>
                      <w:lang w:val="es-SV" w:eastAsia="es-SV"/>
                    </w:rPr>
                  </w:pPr>
                  <w:r w:rsidRPr="0013646E">
                    <w:rPr>
                      <w:rFonts w:cs="Times New Roman"/>
                      <w:b/>
                      <w:bCs/>
                      <w:color w:val="FFFFFF"/>
                      <w:sz w:val="18"/>
                      <w:szCs w:val="18"/>
                      <w:lang w:val="es-SV" w:eastAsia="es-SV"/>
                    </w:rPr>
                    <w:t>Monto (US$) (1, 2 o 3 Contratos que sumen</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w:t>
                  </w:r>
                </w:p>
              </w:tc>
              <w:tc>
                <w:tcPr>
                  <w:tcW w:w="2000" w:type="dxa"/>
                  <w:tcBorders>
                    <w:top w:val="nil"/>
                    <w:left w:val="nil"/>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sidRPr="0013646E">
                    <w:rPr>
                      <w:rFonts w:cs="Times New Roman"/>
                      <w:color w:val="000000"/>
                      <w:sz w:val="18"/>
                      <w:szCs w:val="18"/>
                      <w:lang w:val="es-SV" w:eastAsia="es-SV"/>
                    </w:rPr>
                    <w:t xml:space="preserve">                </w:t>
                  </w:r>
                  <w:r>
                    <w:rPr>
                      <w:rFonts w:cs="Times New Roman"/>
                      <w:color w:val="000000"/>
                      <w:sz w:val="18"/>
                      <w:szCs w:val="18"/>
                      <w:lang w:val="es-SV" w:eastAsia="es-SV"/>
                    </w:rPr>
                    <w:t>955,000.00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2</w:t>
                  </w:r>
                </w:p>
              </w:tc>
              <w:tc>
                <w:tcPr>
                  <w:tcW w:w="2000" w:type="dxa"/>
                  <w:tcBorders>
                    <w:top w:val="nil"/>
                    <w:left w:val="nil"/>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1,341,000.00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3</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652,000.00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4</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813,000.00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5</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1,500,000.00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6</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1,285,000.00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7</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807,000.00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8</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2,000,000.00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9</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879,000.00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10</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1,364,000.00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11</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1,475,000.00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12</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3,650,000.00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13</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 570,000.00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14</w:t>
                  </w:r>
                </w:p>
              </w:tc>
              <w:tc>
                <w:tcPr>
                  <w:tcW w:w="2000" w:type="dxa"/>
                  <w:tcBorders>
                    <w:top w:val="nil"/>
                    <w:left w:val="nil"/>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sidRPr="0013646E">
                    <w:rPr>
                      <w:rFonts w:cs="Times New Roman"/>
                      <w:color w:val="000000"/>
                      <w:sz w:val="18"/>
                      <w:szCs w:val="18"/>
                      <w:lang w:val="es-SV" w:eastAsia="es-SV"/>
                    </w:rPr>
                    <w:t xml:space="preserve">                  </w:t>
                  </w:r>
                  <w:r>
                    <w:rPr>
                      <w:rFonts w:cs="Times New Roman"/>
                      <w:color w:val="000000"/>
                      <w:sz w:val="18"/>
                      <w:szCs w:val="18"/>
                      <w:lang w:val="es-SV" w:eastAsia="es-SV"/>
                    </w:rPr>
                    <w:t>674,000.00</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15</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744,000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16</w:t>
                  </w:r>
                </w:p>
              </w:tc>
              <w:tc>
                <w:tcPr>
                  <w:tcW w:w="2000" w:type="dxa"/>
                  <w:tcBorders>
                    <w:top w:val="nil"/>
                    <w:left w:val="nil"/>
                    <w:bottom w:val="single" w:sz="4" w:space="0" w:color="auto"/>
                    <w:right w:val="single" w:sz="4" w:space="0" w:color="auto"/>
                  </w:tcBorders>
                  <w:shd w:val="clear" w:color="000000" w:fill="FFFFFF"/>
                  <w:vAlign w:val="center"/>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 xml:space="preserve">855,000 </w:t>
                  </w:r>
                </w:p>
              </w:tc>
            </w:tr>
            <w:tr w:rsidR="00877B4B" w:rsidRPr="0013646E" w:rsidTr="00F01B77">
              <w:trPr>
                <w:trHeight w:val="284"/>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center"/>
                    <w:rPr>
                      <w:rFonts w:cs="Times New Roman"/>
                      <w:color w:val="000000"/>
                      <w:sz w:val="18"/>
                      <w:szCs w:val="18"/>
                      <w:lang w:val="es-SV" w:eastAsia="es-SV"/>
                    </w:rPr>
                  </w:pPr>
                  <w:r w:rsidRPr="0013646E">
                    <w:rPr>
                      <w:rFonts w:cs="Times New Roman"/>
                      <w:color w:val="000000"/>
                      <w:sz w:val="18"/>
                      <w:szCs w:val="18"/>
                      <w:lang w:val="es-SV" w:eastAsia="es-SV"/>
                    </w:rPr>
                    <w:t>17</w:t>
                  </w:r>
                </w:p>
              </w:tc>
              <w:tc>
                <w:tcPr>
                  <w:tcW w:w="2000" w:type="dxa"/>
                  <w:tcBorders>
                    <w:top w:val="nil"/>
                    <w:left w:val="nil"/>
                    <w:bottom w:val="single" w:sz="4" w:space="0" w:color="auto"/>
                    <w:right w:val="single" w:sz="4" w:space="0" w:color="auto"/>
                  </w:tcBorders>
                  <w:shd w:val="clear" w:color="000000" w:fill="FFFFFF"/>
                  <w:vAlign w:val="center"/>
                  <w:hideMark/>
                </w:tcPr>
                <w:p w:rsidR="00877B4B" w:rsidRPr="0013646E" w:rsidRDefault="00877B4B" w:rsidP="00166238">
                  <w:pPr>
                    <w:framePr w:hSpace="141" w:wrap="around" w:vAnchor="page" w:hAnchor="margin" w:y="1576"/>
                    <w:jc w:val="right"/>
                    <w:rPr>
                      <w:rFonts w:cs="Times New Roman"/>
                      <w:color w:val="000000"/>
                      <w:sz w:val="18"/>
                      <w:szCs w:val="18"/>
                      <w:lang w:val="es-SV" w:eastAsia="es-SV"/>
                    </w:rPr>
                  </w:pPr>
                  <w:r>
                    <w:rPr>
                      <w:rFonts w:cs="Times New Roman"/>
                      <w:color w:val="000000"/>
                      <w:sz w:val="18"/>
                      <w:szCs w:val="18"/>
                      <w:lang w:val="es-SV" w:eastAsia="es-SV"/>
                    </w:rPr>
                    <w:t>1,263,000.00</w:t>
                  </w:r>
                </w:p>
              </w:tc>
            </w:tr>
          </w:tbl>
          <w:p w:rsidR="00877B4B" w:rsidRPr="0013646E" w:rsidRDefault="00877B4B" w:rsidP="00F01B77">
            <w:pPr>
              <w:rPr>
                <w:rFonts w:cs="Times New Roman"/>
                <w:sz w:val="18"/>
                <w:szCs w:val="18"/>
                <w:lang w:val="es-SV" w:eastAsia="es-SV"/>
              </w:rPr>
            </w:pP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 xml:space="preserve">Debe cumplir </w:t>
            </w:r>
            <w:r w:rsidRPr="0013646E">
              <w:rPr>
                <w:rFonts w:cs="Times New Roman"/>
                <w:color w:val="000000"/>
                <w:sz w:val="18"/>
                <w:szCs w:val="18"/>
                <w:lang w:val="es-SV" w:eastAsia="es-SV"/>
              </w:rPr>
              <w:br/>
              <w:t>el requisito.</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Deben cumplir el requisito</w:t>
            </w:r>
            <w:r w:rsidRPr="0013646E">
              <w:rPr>
                <w:rFonts w:cs="Times New Roman"/>
                <w:color w:val="000000"/>
                <w:sz w:val="18"/>
                <w:szCs w:val="18"/>
                <w:vertAlign w:val="superscript"/>
                <w:lang w:val="es-SV" w:eastAsia="es-SV"/>
              </w:rPr>
              <w:t>6</w:t>
            </w:r>
            <w:r w:rsidRPr="0013646E">
              <w:rPr>
                <w:rFonts w:cs="Times New Roman"/>
                <w:color w:val="000000"/>
                <w:sz w:val="18"/>
                <w:szCs w:val="18"/>
                <w:lang w:val="es-SV" w:eastAsia="es-SV"/>
              </w:rPr>
              <w:t>.</w:t>
            </w:r>
          </w:p>
          <w:p w:rsidR="00877B4B" w:rsidRPr="0013646E" w:rsidRDefault="00877B4B" w:rsidP="00F01B77">
            <w:pPr>
              <w:rPr>
                <w:rFonts w:cs="Times New Roman"/>
                <w:sz w:val="18"/>
                <w:szCs w:val="18"/>
                <w:lang w:val="es-SV" w:eastAsia="es-SV"/>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 xml:space="preserve">Formulario </w:t>
            </w:r>
            <w:r w:rsidRPr="0013646E">
              <w:rPr>
                <w:rFonts w:cs="Times New Roman"/>
                <w:sz w:val="18"/>
                <w:szCs w:val="18"/>
                <w:lang w:val="es-SV"/>
              </w:rPr>
              <w:br/>
              <w:t>EXP 4.2 a)</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4.2 (b)</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ind w:left="95"/>
              <w:jc w:val="center"/>
              <w:rPr>
                <w:rFonts w:cs="Times New Roman"/>
                <w:sz w:val="18"/>
                <w:szCs w:val="18"/>
                <w:lang w:val="es-SV" w:eastAsia="es-SV"/>
              </w:rPr>
            </w:pPr>
            <w:r w:rsidRPr="0013646E">
              <w:rPr>
                <w:rFonts w:cs="Times New Roman"/>
                <w:color w:val="000000"/>
                <w:sz w:val="18"/>
                <w:szCs w:val="18"/>
                <w:lang w:val="es-SV" w:eastAsia="es-SV"/>
              </w:rPr>
              <w:t>N/A</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ind w:left="78"/>
              <w:jc w:val="center"/>
              <w:rPr>
                <w:rFonts w:cs="Times New Roman"/>
                <w:sz w:val="18"/>
                <w:szCs w:val="18"/>
                <w:lang w:val="es-SV" w:eastAsia="es-SV"/>
              </w:rPr>
            </w:pPr>
            <w:r w:rsidRPr="0013646E">
              <w:rPr>
                <w:rFonts w:cs="Times New Roman"/>
                <w:color w:val="000000"/>
                <w:sz w:val="18"/>
                <w:szCs w:val="18"/>
                <w:lang w:val="es-SV" w:eastAsia="es-SV"/>
              </w:rPr>
              <w:t>N/A</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N/A</w:t>
            </w:r>
          </w:p>
        </w:tc>
      </w:tr>
      <w:tr w:rsidR="00877B4B" w:rsidRPr="0013646E" w:rsidTr="00F01B77">
        <w:tc>
          <w:tcPr>
            <w:tcW w:w="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b/>
                <w:bCs/>
                <w:color w:val="000000"/>
                <w:sz w:val="18"/>
                <w:szCs w:val="18"/>
                <w:lang w:val="es-SV" w:eastAsia="es-SV"/>
              </w:rPr>
              <w:t>4.2 (c)</w:t>
            </w:r>
          </w:p>
        </w:tc>
        <w:tc>
          <w:tcPr>
            <w:tcW w:w="1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rPr>
                <w:rFonts w:cs="Times New Roman"/>
                <w:sz w:val="18"/>
                <w:szCs w:val="18"/>
                <w:lang w:val="es-SV" w:eastAsia="es-SV"/>
              </w:rPr>
            </w:pPr>
            <w:r w:rsidRPr="0013646E">
              <w:rPr>
                <w:rFonts w:cs="Times New Roman"/>
                <w:color w:val="000000"/>
                <w:sz w:val="18"/>
                <w:szCs w:val="18"/>
                <w:lang w:val="es-SV" w:eastAsia="es-SV"/>
              </w:rPr>
              <w:t>Experiencia Específica en gestión de aspectos AS </w:t>
            </w:r>
          </w:p>
        </w:tc>
        <w:tc>
          <w:tcPr>
            <w:tcW w:w="29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 xml:space="preserve">Para los contratos detallados en 4.2 (a) anterior y/o cualquier otro contrato [sustancialmente completado y en ejecución </w:t>
            </w:r>
            <w:r w:rsidRPr="0013646E">
              <w:rPr>
                <w:rFonts w:cs="Times New Roman"/>
                <w:b/>
                <w:bCs/>
                <w:i/>
                <w:iCs/>
                <w:color w:val="000000"/>
                <w:sz w:val="18"/>
                <w:szCs w:val="18"/>
                <w:u w:val="single"/>
                <w:lang w:val="es-SV" w:eastAsia="es-SV"/>
              </w:rPr>
              <w:t xml:space="preserve">(80% de ejecución), </w:t>
            </w:r>
            <w:r w:rsidRPr="0013646E">
              <w:rPr>
                <w:rFonts w:cs="Times New Roman"/>
                <w:color w:val="000000"/>
                <w:sz w:val="18"/>
                <w:szCs w:val="18"/>
                <w:lang w:val="es-SV" w:eastAsia="es-SV"/>
              </w:rPr>
              <w:t xml:space="preserve">como Contratista principal, miembro de una APCA o Subcontratista,  </w:t>
            </w:r>
            <w:r w:rsidRPr="0013646E">
              <w:rPr>
                <w:rFonts w:cs="Times New Roman"/>
                <w:b/>
                <w:bCs/>
                <w:i/>
                <w:iCs/>
                <w:color w:val="000000"/>
                <w:sz w:val="18"/>
                <w:szCs w:val="18"/>
                <w:lang w:val="es-SV" w:eastAsia="es-SV"/>
              </w:rPr>
              <w:t>entre el 1 de enero de 2010</w:t>
            </w:r>
            <w:r w:rsidRPr="0013646E">
              <w:rPr>
                <w:rFonts w:cs="Times New Roman"/>
                <w:color w:val="000000"/>
                <w:sz w:val="18"/>
                <w:szCs w:val="18"/>
                <w:lang w:val="es-SV" w:eastAsia="es-SV"/>
              </w:rPr>
              <w:t xml:space="preserve"> y la fecha límite de presentación de la Oferta, </w:t>
            </w:r>
            <w:r w:rsidRPr="0013646E">
              <w:rPr>
                <w:rFonts w:cs="Times New Roman"/>
                <w:b/>
                <w:bCs/>
                <w:i/>
                <w:iCs/>
                <w:color w:val="000000"/>
                <w:sz w:val="18"/>
                <w:szCs w:val="18"/>
                <w:u w:val="single"/>
                <w:lang w:val="es-SV" w:eastAsia="es-SV"/>
              </w:rPr>
              <w:t xml:space="preserve">deberán identificar </w:t>
            </w:r>
            <w:r w:rsidRPr="0013646E">
              <w:rPr>
                <w:rFonts w:cs="Times New Roman"/>
                <w:b/>
                <w:bCs/>
                <w:i/>
                <w:iCs/>
                <w:color w:val="000000"/>
                <w:sz w:val="18"/>
                <w:szCs w:val="18"/>
                <w:u w:val="single"/>
                <w:lang w:val="es-SV" w:eastAsia="es-SV"/>
              </w:rPr>
              <w:lastRenderedPageBreak/>
              <w:t>aquellos en los que se haya tenido</w:t>
            </w:r>
            <w:r w:rsidRPr="0013646E">
              <w:rPr>
                <w:rFonts w:cs="Times New Roman"/>
                <w:color w:val="000000"/>
                <w:sz w:val="18"/>
                <w:szCs w:val="18"/>
                <w:lang w:val="es-SV" w:eastAsia="es-SV"/>
              </w:rPr>
              <w:t xml:space="preserve"> </w:t>
            </w:r>
            <w:r w:rsidRPr="0013646E">
              <w:rPr>
                <w:rFonts w:cs="Times New Roman"/>
                <w:b/>
                <w:bCs/>
                <w:i/>
                <w:iCs/>
                <w:color w:val="000000"/>
                <w:sz w:val="18"/>
                <w:szCs w:val="18"/>
                <w:u w:val="single"/>
                <w:lang w:val="es-SV" w:eastAsia="es-SV"/>
              </w:rPr>
              <w:t>experiencia en la gestión de riesgos e impactos AS, en aspectos tales como: implementación, seguimiento o elaboración de planes de manejo ambiental, elaboración de informes de cumplimiento ambiental, así como consultas ciudadana, coordinación con instituciones locales, negociación con las partes interesadas, asambleas comunitarias, trabajo con pueblos indígenas, elaboración de mecanismos y gestión de quejas</w:t>
            </w:r>
            <w:r w:rsidRPr="0013646E">
              <w:rPr>
                <w:rFonts w:cs="Times New Roman"/>
                <w:color w:val="000000"/>
                <w:sz w:val="18"/>
                <w:szCs w:val="18"/>
                <w:lang w:val="es-SV" w:eastAsia="es-SV"/>
              </w:rPr>
              <w:t>.</w:t>
            </w:r>
          </w:p>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Deberán describir las actividades realizadas.</w:t>
            </w:r>
          </w:p>
        </w:tc>
        <w:tc>
          <w:tcPr>
            <w:tcW w:w="123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lastRenderedPageBreak/>
              <w:t>Debe cumplir los requisitos</w:t>
            </w:r>
          </w:p>
          <w:p w:rsidR="00877B4B" w:rsidRPr="0013646E" w:rsidRDefault="00877B4B" w:rsidP="00F01B77">
            <w:pPr>
              <w:rPr>
                <w:rFonts w:cs="Times New Roman"/>
                <w:sz w:val="18"/>
                <w:szCs w:val="18"/>
                <w:lang w:val="es-SV" w:eastAsia="es-SV"/>
              </w:rPr>
            </w:pPr>
          </w:p>
        </w:tc>
        <w:tc>
          <w:tcPr>
            <w:tcW w:w="1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jc w:val="both"/>
              <w:rPr>
                <w:rFonts w:cs="Times New Roman"/>
                <w:sz w:val="18"/>
                <w:szCs w:val="18"/>
                <w:lang w:val="es-SV" w:eastAsia="es-SV"/>
              </w:rPr>
            </w:pPr>
            <w:r w:rsidRPr="0013646E">
              <w:rPr>
                <w:rFonts w:cs="Times New Roman"/>
                <w:color w:val="000000"/>
                <w:sz w:val="18"/>
                <w:szCs w:val="18"/>
                <w:lang w:val="es-SV" w:eastAsia="es-SV"/>
              </w:rPr>
              <w:t>Debe cumplir los requisitos</w:t>
            </w:r>
          </w:p>
          <w:p w:rsidR="00877B4B" w:rsidRPr="0013646E" w:rsidRDefault="00877B4B" w:rsidP="00F01B77">
            <w:pPr>
              <w:rPr>
                <w:rFonts w:cs="Times New Roman"/>
                <w:sz w:val="18"/>
                <w:szCs w:val="18"/>
                <w:lang w:val="es-SV" w:eastAsia="es-SV"/>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b/>
                <w:bCs/>
                <w:i/>
                <w:iCs/>
                <w:color w:val="000000"/>
                <w:sz w:val="18"/>
                <w:szCs w:val="18"/>
                <w:lang w:val="es-SV" w:eastAsia="es-SV"/>
              </w:rPr>
              <w:t>N/A</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spacing w:before="40" w:after="40"/>
              <w:jc w:val="center"/>
              <w:rPr>
                <w:rFonts w:cs="Times New Roman"/>
                <w:sz w:val="18"/>
                <w:szCs w:val="18"/>
                <w:lang w:val="es-SV" w:eastAsia="es-SV"/>
              </w:rPr>
            </w:pPr>
            <w:r w:rsidRPr="0013646E">
              <w:rPr>
                <w:rFonts w:cs="Times New Roman"/>
                <w:b/>
                <w:bCs/>
                <w:i/>
                <w:iCs/>
                <w:color w:val="000000"/>
                <w:sz w:val="18"/>
                <w:szCs w:val="18"/>
                <w:lang w:val="es-SV" w:eastAsia="es-SV"/>
              </w:rPr>
              <w:t>N/A</w:t>
            </w:r>
          </w:p>
        </w:tc>
        <w:tc>
          <w:tcPr>
            <w:tcW w:w="12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77B4B" w:rsidRPr="0013646E" w:rsidRDefault="00877B4B" w:rsidP="00F01B77">
            <w:pPr>
              <w:rPr>
                <w:rFonts w:cs="Times New Roman"/>
                <w:sz w:val="18"/>
                <w:szCs w:val="18"/>
                <w:lang w:val="es-SV" w:eastAsia="es-SV"/>
              </w:rPr>
            </w:pPr>
            <w:r w:rsidRPr="0013646E">
              <w:rPr>
                <w:rFonts w:cs="Times New Roman"/>
                <w:sz w:val="18"/>
                <w:szCs w:val="18"/>
                <w:lang w:val="es-SV"/>
              </w:rPr>
              <w:t>Formulario EXP - 4.2 (c)</w:t>
            </w:r>
          </w:p>
        </w:tc>
      </w:tr>
      <w:bookmarkEnd w:id="460"/>
    </w:tbl>
    <w:p w:rsidR="00877B4B" w:rsidRDefault="00877B4B" w:rsidP="00877B4B">
      <w:pPr>
        <w:ind w:left="709"/>
        <w:rPr>
          <w:color w:val="000000" w:themeColor="text1"/>
          <w:lang w:val="es-ES"/>
        </w:rPr>
      </w:pPr>
    </w:p>
    <w:p w:rsidR="00877B4B" w:rsidRPr="00027130" w:rsidRDefault="00877B4B" w:rsidP="00877B4B">
      <w:pPr>
        <w:ind w:left="709"/>
        <w:rPr>
          <w:color w:val="000000" w:themeColor="text1"/>
          <w:sz w:val="16"/>
          <w:szCs w:val="12"/>
          <w:lang w:val="es-ES"/>
        </w:rPr>
      </w:pPr>
    </w:p>
    <w:p w:rsidR="00877B4B" w:rsidRDefault="00877B4B" w:rsidP="00081D30">
      <w:pPr>
        <w:pStyle w:val="Section3Heading1"/>
        <w:numPr>
          <w:ilvl w:val="1"/>
          <w:numId w:val="109"/>
        </w:numPr>
        <w:spacing w:after="0"/>
        <w:ind w:left="1134" w:hanging="774"/>
        <w:rPr>
          <w:rFonts w:ascii="Times New Roman" w:hAnsi="Times New Roman"/>
          <w:lang w:val="es-ES"/>
        </w:rPr>
      </w:pPr>
      <w:bookmarkStart w:id="461" w:name="_Toc455502501"/>
      <w:bookmarkStart w:id="462" w:name="_Toc136880537"/>
      <w:r w:rsidRPr="007350BC">
        <w:rPr>
          <w:rFonts w:ascii="Times New Roman" w:hAnsi="Times New Roman"/>
          <w:lang w:val="es-ES"/>
        </w:rPr>
        <w:t>Personal</w:t>
      </w:r>
      <w:bookmarkEnd w:id="461"/>
      <w:r w:rsidRPr="007350BC">
        <w:rPr>
          <w:rFonts w:ascii="Times New Roman" w:hAnsi="Times New Roman"/>
          <w:lang w:val="es-ES"/>
        </w:rPr>
        <w:t xml:space="preserve"> clave</w:t>
      </w:r>
      <w:bookmarkEnd w:id="462"/>
    </w:p>
    <w:p w:rsidR="00877B4B" w:rsidRPr="00027130" w:rsidRDefault="00877B4B" w:rsidP="00877B4B">
      <w:pPr>
        <w:rPr>
          <w:sz w:val="10"/>
          <w:szCs w:val="6"/>
          <w:lang w:val="es-ES"/>
        </w:rPr>
      </w:pPr>
    </w:p>
    <w:p w:rsidR="00877B4B" w:rsidRPr="004A58BD" w:rsidRDefault="00877B4B" w:rsidP="00877B4B">
      <w:pPr>
        <w:tabs>
          <w:tab w:val="right" w:pos="7254"/>
        </w:tabs>
        <w:spacing w:after="200"/>
        <w:ind w:left="284"/>
        <w:jc w:val="both"/>
        <w:rPr>
          <w:sz w:val="22"/>
          <w:szCs w:val="22"/>
          <w:lang w:val="es-ES"/>
        </w:rPr>
      </w:pPr>
      <w:r w:rsidRPr="004A58BD">
        <w:rPr>
          <w:sz w:val="22"/>
          <w:szCs w:val="22"/>
          <w:lang w:val="es-ES"/>
        </w:rPr>
        <w:t xml:space="preserve">El Licitante debe demostrar que tiene el personal para las posiciones clave debidamente calificado (y en cantidad adecuada), como se describe en las Especificaciones. </w:t>
      </w:r>
    </w:p>
    <w:p w:rsidR="00877B4B" w:rsidRPr="004A58BD" w:rsidRDefault="00877B4B" w:rsidP="00877B4B">
      <w:pPr>
        <w:tabs>
          <w:tab w:val="right" w:pos="7254"/>
        </w:tabs>
        <w:spacing w:after="200"/>
        <w:ind w:left="284"/>
        <w:jc w:val="both"/>
        <w:rPr>
          <w:sz w:val="22"/>
          <w:szCs w:val="22"/>
          <w:lang w:val="es-ES"/>
        </w:rPr>
      </w:pPr>
      <w:r w:rsidRPr="004A58BD">
        <w:rPr>
          <w:sz w:val="22"/>
          <w:szCs w:val="22"/>
          <w:lang w:val="es-ES"/>
        </w:rPr>
        <w:t xml:space="preserve">El Licitante proporcionará los detalles del Personal Clave y aquel otro Personal Clave que el Licitante considere apropiados para ejecutar el Contrato, junto con sus calificaciones académicas y experiencia laboral. </w:t>
      </w:r>
    </w:p>
    <w:p w:rsidR="00877B4B" w:rsidRPr="004A58BD" w:rsidRDefault="00877B4B" w:rsidP="00877B4B">
      <w:pPr>
        <w:tabs>
          <w:tab w:val="right" w:pos="7254"/>
        </w:tabs>
        <w:spacing w:after="200"/>
        <w:ind w:left="284"/>
        <w:jc w:val="both"/>
        <w:rPr>
          <w:b/>
          <w:i/>
          <w:sz w:val="22"/>
          <w:szCs w:val="22"/>
          <w:u w:val="single"/>
          <w:lang w:val="es-ES"/>
        </w:rPr>
      </w:pPr>
      <w:r w:rsidRPr="004A58BD">
        <w:rPr>
          <w:b/>
          <w:i/>
          <w:sz w:val="22"/>
          <w:szCs w:val="22"/>
          <w:u w:val="single"/>
          <w:lang w:val="es-ES"/>
        </w:rPr>
        <w:t xml:space="preserve">Para cada profesional del equipo de profesionales clave, deberá especificarse claramente para cual centro educativo es propuesto y deberá ser considerado de la siguiente manera: </w:t>
      </w:r>
    </w:p>
    <w:p w:rsidR="00877B4B" w:rsidRPr="00A4509E" w:rsidRDefault="00877B4B" w:rsidP="00877B4B">
      <w:pPr>
        <w:pStyle w:val="Prrafodelista"/>
        <w:numPr>
          <w:ilvl w:val="0"/>
          <w:numId w:val="100"/>
        </w:numPr>
        <w:tabs>
          <w:tab w:val="right" w:pos="7254"/>
        </w:tabs>
        <w:spacing w:after="200"/>
        <w:ind w:left="851" w:hanging="567"/>
        <w:jc w:val="both"/>
        <w:rPr>
          <w:lang w:val="es-ES"/>
        </w:rPr>
      </w:pPr>
      <w:r w:rsidRPr="004A58BD">
        <w:rPr>
          <w:sz w:val="22"/>
          <w:szCs w:val="22"/>
          <w:lang w:val="es-ES"/>
        </w:rPr>
        <w:t>El Gerente de Obras, podrá ser propuesto hasta</w:t>
      </w:r>
      <w:r w:rsidRPr="00BC488E">
        <w:rPr>
          <w:lang w:val="es-ES"/>
        </w:rPr>
        <w:t xml:space="preserve"> </w:t>
      </w:r>
      <w:r w:rsidRPr="00A4509E">
        <w:rPr>
          <w:lang w:val="es-ES"/>
        </w:rPr>
        <w:t>por 4 centros educativos que geográficamente estén cercanos.</w:t>
      </w:r>
    </w:p>
    <w:p w:rsidR="00877B4B" w:rsidRPr="001F2A5D" w:rsidRDefault="00877B4B" w:rsidP="00877B4B">
      <w:pPr>
        <w:pStyle w:val="Prrafodelista"/>
        <w:numPr>
          <w:ilvl w:val="0"/>
          <w:numId w:val="100"/>
        </w:numPr>
        <w:tabs>
          <w:tab w:val="right" w:pos="7254"/>
        </w:tabs>
        <w:spacing w:after="200"/>
        <w:ind w:left="851" w:hanging="567"/>
        <w:jc w:val="both"/>
        <w:rPr>
          <w:sz w:val="22"/>
          <w:szCs w:val="22"/>
          <w:lang w:val="es-SV"/>
        </w:rPr>
      </w:pPr>
      <w:r w:rsidRPr="001F2A5D">
        <w:rPr>
          <w:lang w:val="es-SV"/>
        </w:rPr>
        <w:t xml:space="preserve">Encargado de </w:t>
      </w:r>
      <w:r w:rsidRPr="001F2A5D">
        <w:rPr>
          <w:sz w:val="22"/>
          <w:szCs w:val="22"/>
          <w:lang w:val="es-SV"/>
        </w:rPr>
        <w:t xml:space="preserve">Control de Calidad y Seguridad Ocupacional, deberá ser propuesto </w:t>
      </w:r>
      <w:r>
        <w:rPr>
          <w:sz w:val="22"/>
          <w:szCs w:val="22"/>
          <w:lang w:val="es-SV"/>
        </w:rPr>
        <w:t>1</w:t>
      </w:r>
      <w:r w:rsidRPr="001F2A5D">
        <w:rPr>
          <w:sz w:val="22"/>
          <w:szCs w:val="22"/>
          <w:lang w:val="es-SV"/>
        </w:rPr>
        <w:t xml:space="preserve"> p</w:t>
      </w:r>
      <w:r>
        <w:rPr>
          <w:sz w:val="22"/>
          <w:szCs w:val="22"/>
          <w:lang w:val="es-SV"/>
        </w:rPr>
        <w:t>o</w:t>
      </w:r>
      <w:r w:rsidRPr="001F2A5D">
        <w:rPr>
          <w:sz w:val="22"/>
          <w:szCs w:val="22"/>
          <w:lang w:val="es-SV"/>
        </w:rPr>
        <w:t>r cada dos Centros Educativos.</w:t>
      </w:r>
    </w:p>
    <w:p w:rsidR="00877B4B" w:rsidRPr="00A4509E" w:rsidRDefault="00877B4B" w:rsidP="00877B4B">
      <w:pPr>
        <w:pStyle w:val="Prrafodelista"/>
        <w:numPr>
          <w:ilvl w:val="0"/>
          <w:numId w:val="100"/>
        </w:numPr>
        <w:tabs>
          <w:tab w:val="right" w:pos="7254"/>
        </w:tabs>
        <w:spacing w:after="200"/>
        <w:ind w:left="851" w:hanging="567"/>
        <w:jc w:val="both"/>
        <w:rPr>
          <w:sz w:val="22"/>
          <w:szCs w:val="22"/>
          <w:lang w:val="es-ES"/>
        </w:rPr>
      </w:pPr>
      <w:r w:rsidRPr="00A4509E">
        <w:rPr>
          <w:sz w:val="22"/>
          <w:szCs w:val="22"/>
          <w:lang w:val="es-ES"/>
        </w:rPr>
        <w:t>El Ingeniero de Obras (Residente Civil), deberá ser propuesto 1 para cada centro educativo.</w:t>
      </w:r>
    </w:p>
    <w:p w:rsidR="00877B4B" w:rsidRPr="00A4509E" w:rsidRDefault="00877B4B" w:rsidP="00877B4B">
      <w:pPr>
        <w:pStyle w:val="Prrafodelista"/>
        <w:numPr>
          <w:ilvl w:val="0"/>
          <w:numId w:val="100"/>
        </w:numPr>
        <w:tabs>
          <w:tab w:val="right" w:pos="7254"/>
        </w:tabs>
        <w:spacing w:after="200"/>
        <w:ind w:left="851" w:hanging="567"/>
        <w:jc w:val="both"/>
        <w:rPr>
          <w:sz w:val="22"/>
          <w:szCs w:val="22"/>
          <w:lang w:val="es-ES"/>
        </w:rPr>
      </w:pPr>
      <w:r w:rsidRPr="00A4509E">
        <w:rPr>
          <w:sz w:val="22"/>
          <w:szCs w:val="22"/>
          <w:lang w:val="es-ES"/>
        </w:rPr>
        <w:t>Ingeniero Electricista, podrá ser propuesto hasta por 4 centros educativos que geográficamente estén cercanos.</w:t>
      </w:r>
    </w:p>
    <w:p w:rsidR="00877B4B" w:rsidRPr="004A58BD" w:rsidRDefault="00877B4B" w:rsidP="00877B4B">
      <w:pPr>
        <w:pStyle w:val="Prrafodelista"/>
        <w:numPr>
          <w:ilvl w:val="0"/>
          <w:numId w:val="100"/>
        </w:numPr>
        <w:tabs>
          <w:tab w:val="right" w:pos="7254"/>
        </w:tabs>
        <w:spacing w:after="200"/>
        <w:ind w:left="851" w:hanging="567"/>
        <w:jc w:val="both"/>
        <w:rPr>
          <w:sz w:val="22"/>
          <w:szCs w:val="22"/>
          <w:lang w:val="es-ES"/>
        </w:rPr>
      </w:pPr>
      <w:r w:rsidRPr="00A4509E">
        <w:rPr>
          <w:sz w:val="22"/>
          <w:szCs w:val="22"/>
          <w:lang w:val="es-ES"/>
        </w:rPr>
        <w:t>Especialista en Medio Ambiente y Especialista Social, podrán ser propuestos hasta por 4 centros</w:t>
      </w:r>
      <w:r w:rsidRPr="004A58BD">
        <w:rPr>
          <w:sz w:val="22"/>
          <w:szCs w:val="22"/>
          <w:lang w:val="es-ES"/>
        </w:rPr>
        <w:t xml:space="preserve"> educativos, que geográficamente estén cercanos.</w:t>
      </w:r>
    </w:p>
    <w:p w:rsidR="00877B4B" w:rsidRDefault="00877B4B" w:rsidP="00877B4B">
      <w:pPr>
        <w:rPr>
          <w:sz w:val="16"/>
          <w:szCs w:val="16"/>
          <w:lang w:val="es-ES"/>
        </w:rPr>
      </w:pPr>
      <w:r>
        <w:rPr>
          <w:sz w:val="16"/>
          <w:szCs w:val="16"/>
          <w:lang w:val="es-ES"/>
        </w:rPr>
        <w:br w:type="page"/>
      </w:r>
    </w:p>
    <w:p w:rsidR="00877B4B" w:rsidRPr="007350BC" w:rsidRDefault="00877B4B" w:rsidP="00081D30">
      <w:pPr>
        <w:pStyle w:val="Section3Heading1"/>
        <w:numPr>
          <w:ilvl w:val="1"/>
          <w:numId w:val="109"/>
        </w:numPr>
        <w:ind w:left="1134" w:hanging="774"/>
        <w:rPr>
          <w:rFonts w:ascii="Times New Roman" w:hAnsi="Times New Roman"/>
          <w:lang w:val="es-ES"/>
        </w:rPr>
      </w:pPr>
      <w:r>
        <w:rPr>
          <w:rFonts w:ascii="Times New Roman" w:hAnsi="Times New Roman"/>
          <w:lang w:val="es-ES"/>
        </w:rPr>
        <w:lastRenderedPageBreak/>
        <w:t>Maquinaria y Equipo</w:t>
      </w:r>
    </w:p>
    <w:p w:rsidR="00877B4B" w:rsidRDefault="00877B4B" w:rsidP="00877B4B">
      <w:pPr>
        <w:tabs>
          <w:tab w:val="right" w:pos="7254"/>
        </w:tabs>
        <w:ind w:left="709"/>
        <w:jc w:val="both"/>
        <w:rPr>
          <w:sz w:val="22"/>
          <w:szCs w:val="22"/>
          <w:lang w:val="es-ES"/>
        </w:rPr>
      </w:pPr>
      <w:r w:rsidRPr="004A58BD">
        <w:rPr>
          <w:sz w:val="22"/>
          <w:szCs w:val="22"/>
          <w:lang w:val="es-ES"/>
        </w:rPr>
        <w:t>El Licitante deberá llenar los formularios correspondientes en la Sección IV, Formularios de Licitación</w:t>
      </w:r>
      <w:r w:rsidRPr="004A58BD">
        <w:rPr>
          <w:b/>
          <w:bCs/>
          <w:sz w:val="22"/>
          <w:szCs w:val="22"/>
          <w:lang w:val="es-ES"/>
        </w:rPr>
        <w:t xml:space="preserve">. </w:t>
      </w:r>
      <w:bookmarkStart w:id="463" w:name="_Toc455502502"/>
      <w:bookmarkStart w:id="464" w:name="_Toc136880538"/>
      <w:r w:rsidRPr="004A58BD">
        <w:rPr>
          <w:sz w:val="22"/>
          <w:szCs w:val="22"/>
          <w:lang w:val="es-ES"/>
        </w:rPr>
        <w:t>Equipos</w:t>
      </w:r>
      <w:bookmarkEnd w:id="463"/>
      <w:bookmarkEnd w:id="464"/>
    </w:p>
    <w:p w:rsidR="00877B4B" w:rsidRPr="00027130" w:rsidRDefault="00877B4B" w:rsidP="00877B4B">
      <w:pPr>
        <w:tabs>
          <w:tab w:val="right" w:pos="7254"/>
        </w:tabs>
        <w:ind w:left="709"/>
        <w:jc w:val="both"/>
        <w:rPr>
          <w:sz w:val="18"/>
          <w:szCs w:val="18"/>
          <w:lang w:val="es-ES"/>
        </w:rPr>
      </w:pPr>
    </w:p>
    <w:p w:rsidR="00877B4B" w:rsidRDefault="00877B4B" w:rsidP="00877B4B">
      <w:pPr>
        <w:ind w:left="720"/>
        <w:jc w:val="both"/>
        <w:rPr>
          <w:iCs/>
          <w:sz w:val="22"/>
          <w:szCs w:val="22"/>
          <w:lang w:val="es-ES"/>
        </w:rPr>
      </w:pPr>
      <w:r w:rsidRPr="004A58BD">
        <w:rPr>
          <w:iCs/>
          <w:sz w:val="22"/>
          <w:szCs w:val="22"/>
          <w:lang w:val="es-ES"/>
        </w:rPr>
        <w:t xml:space="preserve">El Licitante debe demostrar que cuenta con los </w:t>
      </w:r>
      <w:r w:rsidRPr="004A58BD">
        <w:rPr>
          <w:sz w:val="22"/>
          <w:szCs w:val="22"/>
          <w:lang w:val="es-ES"/>
        </w:rPr>
        <w:t xml:space="preserve">equipos clave del </w:t>
      </w:r>
      <w:r w:rsidRPr="004A58BD">
        <w:rPr>
          <w:iCs/>
          <w:sz w:val="22"/>
          <w:szCs w:val="22"/>
          <w:lang w:val="es-ES"/>
        </w:rPr>
        <w:t xml:space="preserve">Contratista </w:t>
      </w:r>
      <w:r w:rsidRPr="004A58BD">
        <w:rPr>
          <w:sz w:val="22"/>
          <w:szCs w:val="22"/>
          <w:lang w:val="es-ES"/>
        </w:rPr>
        <w:t>que se enumeran a continuación</w:t>
      </w:r>
      <w:r w:rsidRPr="004A58BD">
        <w:rPr>
          <w:iCs/>
          <w:sz w:val="22"/>
          <w:szCs w:val="22"/>
          <w:lang w:val="es-ES"/>
        </w:rPr>
        <w:t>:</w:t>
      </w:r>
    </w:p>
    <w:p w:rsidR="00877B4B" w:rsidRPr="00027130" w:rsidRDefault="00877B4B" w:rsidP="00877B4B">
      <w:pPr>
        <w:ind w:left="720"/>
        <w:jc w:val="both"/>
        <w:rPr>
          <w:iCs/>
          <w:sz w:val="8"/>
          <w:szCs w:val="8"/>
          <w:lang w:val="es-ES"/>
        </w:rPr>
      </w:pPr>
    </w:p>
    <w:p w:rsidR="00877B4B" w:rsidRPr="00025D4C" w:rsidRDefault="00877B4B" w:rsidP="00877B4B">
      <w:pPr>
        <w:tabs>
          <w:tab w:val="right" w:pos="7254"/>
        </w:tabs>
        <w:ind w:left="720" w:hanging="720"/>
        <w:jc w:val="center"/>
        <w:rPr>
          <w:b/>
          <w:iCs/>
          <w:sz w:val="22"/>
          <w:szCs w:val="22"/>
          <w:lang w:val="es-ES"/>
        </w:rPr>
      </w:pPr>
      <w:r>
        <w:rPr>
          <w:b/>
          <w:iCs/>
          <w:sz w:val="22"/>
          <w:szCs w:val="22"/>
          <w:lang w:val="es-ES"/>
        </w:rPr>
        <w:t xml:space="preserve">                </w:t>
      </w:r>
      <w:r w:rsidRPr="00025D4C">
        <w:rPr>
          <w:b/>
          <w:iCs/>
          <w:sz w:val="22"/>
          <w:szCs w:val="22"/>
          <w:lang w:val="es-ES"/>
        </w:rPr>
        <w:t>Listado de Maquinaria y Equipo requerido por Centro Educativo</w:t>
      </w:r>
    </w:p>
    <w:p w:rsidR="00877B4B" w:rsidRPr="00027130" w:rsidRDefault="00877B4B" w:rsidP="00877B4B">
      <w:pPr>
        <w:tabs>
          <w:tab w:val="right" w:pos="7254"/>
        </w:tabs>
        <w:ind w:left="720" w:hanging="720"/>
        <w:jc w:val="center"/>
        <w:rPr>
          <w:b/>
          <w:iCs/>
          <w:sz w:val="16"/>
          <w:szCs w:val="16"/>
          <w:lang w:val="es-ES"/>
        </w:rPr>
      </w:pPr>
    </w:p>
    <w:tbl>
      <w:tblPr>
        <w:tblStyle w:val="12"/>
        <w:tblW w:w="93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5681"/>
        <w:gridCol w:w="1418"/>
        <w:gridCol w:w="1700"/>
      </w:tblGrid>
      <w:tr w:rsidR="00877B4B" w:rsidRPr="00C36F1A" w:rsidTr="00F01B77">
        <w:trPr>
          <w:trHeight w:val="337"/>
          <w:tblHeader/>
          <w:jc w:val="right"/>
        </w:trPr>
        <w:tc>
          <w:tcPr>
            <w:tcW w:w="562" w:type="dxa"/>
            <w:shd w:val="clear" w:color="auto" w:fill="323E4F" w:themeFill="text2" w:themeFillShade="BF"/>
            <w:vAlign w:val="center"/>
          </w:tcPr>
          <w:p w:rsidR="00877B4B" w:rsidRPr="00C36F1A" w:rsidRDefault="00877B4B" w:rsidP="00F01B77">
            <w:pPr>
              <w:widowControl/>
              <w:shd w:val="clear" w:color="auto" w:fill="auto"/>
              <w:jc w:val="center"/>
              <w:rPr>
                <w:rFonts w:eastAsia="Museo Sans 300" w:cs="Times New Roman"/>
                <w:b/>
                <w:color w:val="FFFFFF"/>
                <w:sz w:val="20"/>
              </w:rPr>
            </w:pPr>
            <w:r w:rsidRPr="00C36F1A">
              <w:rPr>
                <w:rFonts w:eastAsia="Museo Sans 300" w:cs="Times New Roman"/>
                <w:b/>
                <w:color w:val="FFFFFF"/>
                <w:sz w:val="20"/>
              </w:rPr>
              <w:t>No.</w:t>
            </w:r>
          </w:p>
        </w:tc>
        <w:tc>
          <w:tcPr>
            <w:tcW w:w="5681" w:type="dxa"/>
            <w:shd w:val="clear" w:color="auto" w:fill="323E4F" w:themeFill="text2" w:themeFillShade="BF"/>
            <w:vAlign w:val="center"/>
          </w:tcPr>
          <w:p w:rsidR="00877B4B" w:rsidRPr="00C36F1A" w:rsidRDefault="00877B4B" w:rsidP="00F01B77">
            <w:pPr>
              <w:widowControl/>
              <w:shd w:val="clear" w:color="auto" w:fill="auto"/>
              <w:jc w:val="center"/>
              <w:rPr>
                <w:rFonts w:eastAsia="Museo Sans 300" w:cs="Times New Roman"/>
                <w:b/>
                <w:color w:val="FFFFFF"/>
                <w:sz w:val="20"/>
              </w:rPr>
            </w:pPr>
            <w:r w:rsidRPr="00C36F1A">
              <w:rPr>
                <w:rFonts w:eastAsia="Museo Sans 300" w:cs="Times New Roman"/>
                <w:b/>
                <w:color w:val="FFFFFF"/>
                <w:sz w:val="20"/>
              </w:rPr>
              <w:t>Equipo</w:t>
            </w:r>
          </w:p>
        </w:tc>
        <w:tc>
          <w:tcPr>
            <w:tcW w:w="1418" w:type="dxa"/>
            <w:shd w:val="clear" w:color="auto" w:fill="323E4F" w:themeFill="text2" w:themeFillShade="BF"/>
            <w:vAlign w:val="center"/>
          </w:tcPr>
          <w:p w:rsidR="00877B4B" w:rsidRPr="00C36F1A" w:rsidRDefault="00877B4B" w:rsidP="00F01B77">
            <w:pPr>
              <w:widowControl/>
              <w:shd w:val="clear" w:color="auto" w:fill="auto"/>
              <w:jc w:val="center"/>
              <w:rPr>
                <w:rFonts w:eastAsia="Museo Sans 300" w:cs="Times New Roman"/>
                <w:b/>
                <w:color w:val="FFFFFF"/>
                <w:sz w:val="20"/>
              </w:rPr>
            </w:pPr>
            <w:r>
              <w:rPr>
                <w:rFonts w:eastAsia="Museo Sans 300" w:cs="Times New Roman"/>
                <w:b/>
                <w:color w:val="FFFFFF"/>
                <w:sz w:val="20"/>
              </w:rPr>
              <w:t>Criterios a</w:t>
            </w:r>
            <w:r w:rsidRPr="00C36F1A">
              <w:rPr>
                <w:rFonts w:eastAsia="Museo Sans 300" w:cs="Times New Roman"/>
                <w:b/>
                <w:color w:val="FFFFFF"/>
                <w:sz w:val="20"/>
              </w:rPr>
              <w:t xml:space="preserve"> Evaluar</w:t>
            </w:r>
          </w:p>
        </w:tc>
        <w:tc>
          <w:tcPr>
            <w:tcW w:w="1700" w:type="dxa"/>
            <w:shd w:val="clear" w:color="auto" w:fill="323E4F" w:themeFill="text2" w:themeFillShade="BF"/>
            <w:vAlign w:val="center"/>
          </w:tcPr>
          <w:p w:rsidR="00877B4B" w:rsidRPr="00C36F1A" w:rsidRDefault="00877B4B" w:rsidP="00F01B77">
            <w:pPr>
              <w:widowControl/>
              <w:shd w:val="clear" w:color="auto" w:fill="auto"/>
              <w:jc w:val="center"/>
              <w:rPr>
                <w:rFonts w:eastAsia="Museo Sans 300" w:cs="Times New Roman"/>
                <w:b/>
                <w:color w:val="FFFFFF"/>
                <w:sz w:val="20"/>
              </w:rPr>
            </w:pPr>
            <w:r w:rsidRPr="00C36F1A">
              <w:rPr>
                <w:rFonts w:eastAsia="Museo Sans 300" w:cs="Times New Roman"/>
                <w:b/>
                <w:color w:val="FFFFFF"/>
                <w:sz w:val="20"/>
              </w:rPr>
              <w:t>Requerimiento</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Camión de baranda de 6 m3</w:t>
            </w:r>
            <w:r>
              <w:rPr>
                <w:rFonts w:eastAsia="Museo Sans 300" w:cs="Times New Roman"/>
                <w:color w:val="000000"/>
                <w:sz w:val="20"/>
              </w:rPr>
              <w:t xml:space="preserve"> </w:t>
            </w:r>
            <w:r w:rsidRPr="00074FA4">
              <w:rPr>
                <w:rFonts w:eastAsia="Museo Sans 300" w:cs="Times New Roman"/>
                <w:b/>
                <w:bCs/>
                <w:color w:val="000000"/>
                <w:sz w:val="20"/>
                <w:vertAlign w:val="superscript"/>
              </w:rPr>
              <w:t>(1)</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1 </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2</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Pick up 4x4</w:t>
            </w:r>
            <w:r>
              <w:rPr>
                <w:rFonts w:eastAsia="Museo Sans 300" w:cs="Times New Roman"/>
                <w:color w:val="000000"/>
                <w:sz w:val="20"/>
              </w:rPr>
              <w:t xml:space="preserve"> </w:t>
            </w:r>
            <w:r w:rsidRPr="00074FA4">
              <w:rPr>
                <w:rFonts w:eastAsia="Museo Sans 300" w:cs="Times New Roman"/>
                <w:b/>
                <w:bCs/>
                <w:color w:val="000000"/>
                <w:sz w:val="20"/>
                <w:vertAlign w:val="superscript"/>
              </w:rPr>
              <w:t>(1)</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3</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Minicargador de cucharon estándar</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4</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Camión cisterna de 8 m3</w:t>
            </w:r>
            <w:r>
              <w:rPr>
                <w:rFonts w:eastAsia="Museo Sans 300" w:cs="Times New Roman"/>
                <w:color w:val="000000"/>
                <w:sz w:val="20"/>
              </w:rPr>
              <w:t xml:space="preserve"> </w:t>
            </w:r>
            <w:r w:rsidRPr="00074FA4">
              <w:rPr>
                <w:rFonts w:eastAsia="Museo Sans 300" w:cs="Times New Roman"/>
                <w:b/>
                <w:bCs/>
                <w:color w:val="000000"/>
                <w:sz w:val="20"/>
                <w:vertAlign w:val="superscript"/>
              </w:rPr>
              <w:t>(1)</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5</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Planta eléctrica </w:t>
            </w:r>
            <w:r>
              <w:rPr>
                <w:rFonts w:eastAsia="Museo Sans 300" w:cs="Times New Roman"/>
                <w:color w:val="000000"/>
                <w:sz w:val="20"/>
              </w:rPr>
              <w:t>de 5 KWA en adelante</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6</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Concretera 1 bolsa</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2</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7</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color w:val="000000"/>
                <w:sz w:val="20"/>
              </w:rPr>
              <w:t>Bomba achicadora de 1 hp</w:t>
            </w:r>
            <w:r>
              <w:rPr>
                <w:rFonts w:eastAsia="Museo Sans 300" w:cs="Times New Roman"/>
                <w:color w:val="000000"/>
                <w:sz w:val="20"/>
              </w:rPr>
              <w:t xml:space="preserve"> </w:t>
            </w:r>
            <w:r w:rsidRPr="00074FA4">
              <w:rPr>
                <w:rFonts w:eastAsia="Museo Sans 300" w:cs="Times New Roman"/>
                <w:b/>
                <w:bCs/>
                <w:color w:val="000000"/>
                <w:sz w:val="20"/>
                <w:vertAlign w:val="superscript"/>
              </w:rPr>
              <w:t>(1)</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color w:val="000000"/>
                <w:sz w:val="20"/>
              </w:rPr>
              <w:t>1 </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8</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sz w:val="20"/>
              </w:rPr>
              <w:t>Compresor y pistola p/pintura</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2</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9</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sz w:val="20"/>
              </w:rPr>
              <w:t>Cortadoras manuales p/ bloque</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2</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10</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sz w:val="20"/>
              </w:rPr>
              <w:t>Vibradores eléctricos/gasolina</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1</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11</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color w:val="000000"/>
                <w:sz w:val="20"/>
              </w:rPr>
            </w:pPr>
            <w:r w:rsidRPr="00C36F1A">
              <w:rPr>
                <w:rFonts w:eastAsia="Museo Sans 300" w:cs="Times New Roman"/>
                <w:sz w:val="20"/>
              </w:rPr>
              <w:t>Equipo de soldadura eléctrica</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color w:val="000000"/>
                <w:sz w:val="20"/>
              </w:rPr>
            </w:pPr>
            <w:r w:rsidRPr="00C36F1A">
              <w:rPr>
                <w:rFonts w:eastAsia="Museo Sans 300" w:cs="Times New Roman"/>
                <w:sz w:val="20"/>
              </w:rPr>
              <w:t>2</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12</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sz w:val="20"/>
              </w:rPr>
            </w:pPr>
            <w:r w:rsidRPr="00C36F1A">
              <w:rPr>
                <w:rFonts w:eastAsia="Museo Sans 300" w:cs="Times New Roman"/>
                <w:sz w:val="20"/>
              </w:rPr>
              <w:t>Probadores y medidores de voltaje y corriente eléctrica</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2</w:t>
            </w:r>
          </w:p>
        </w:tc>
      </w:tr>
      <w:tr w:rsidR="00877B4B" w:rsidRPr="00C36F1A" w:rsidTr="00F01B77">
        <w:trPr>
          <w:trHeight w:val="284"/>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13</w:t>
            </w:r>
          </w:p>
        </w:tc>
        <w:tc>
          <w:tcPr>
            <w:tcW w:w="5681" w:type="dxa"/>
            <w:shd w:val="clear" w:color="auto" w:fill="auto"/>
            <w:vAlign w:val="center"/>
          </w:tcPr>
          <w:p w:rsidR="00877B4B" w:rsidRPr="00C36F1A" w:rsidRDefault="00877B4B" w:rsidP="00F01B77">
            <w:pPr>
              <w:widowControl/>
              <w:shd w:val="clear" w:color="auto" w:fill="auto"/>
              <w:rPr>
                <w:rFonts w:eastAsia="Museo Sans 300" w:cs="Times New Roman"/>
                <w:sz w:val="20"/>
              </w:rPr>
            </w:pPr>
            <w:r w:rsidRPr="00C36F1A">
              <w:rPr>
                <w:rFonts w:eastAsia="Museo Sans 300" w:cs="Times New Roman"/>
                <w:sz w:val="20"/>
              </w:rPr>
              <w:t>Equipos anticaídas y cuerdas</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3</w:t>
            </w:r>
          </w:p>
        </w:tc>
      </w:tr>
      <w:tr w:rsidR="00877B4B" w:rsidRPr="00C36F1A" w:rsidTr="00F01B77">
        <w:trPr>
          <w:trHeight w:val="506"/>
          <w:jc w:val="right"/>
        </w:trPr>
        <w:tc>
          <w:tcPr>
            <w:tcW w:w="562"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14</w:t>
            </w:r>
          </w:p>
        </w:tc>
        <w:tc>
          <w:tcPr>
            <w:tcW w:w="5681" w:type="dxa"/>
            <w:shd w:val="clear" w:color="auto" w:fill="auto"/>
            <w:vAlign w:val="center"/>
          </w:tcPr>
          <w:p w:rsidR="00877B4B" w:rsidRPr="00C36F1A" w:rsidRDefault="00877B4B" w:rsidP="00F01B77">
            <w:pPr>
              <w:widowControl/>
              <w:shd w:val="clear" w:color="auto" w:fill="auto"/>
              <w:jc w:val="both"/>
              <w:rPr>
                <w:rFonts w:eastAsia="Museo Sans 300" w:cs="Times New Roman"/>
                <w:sz w:val="20"/>
              </w:rPr>
            </w:pPr>
            <w:r w:rsidRPr="00C36F1A">
              <w:rPr>
                <w:rFonts w:eastAsia="Museo Sans 300" w:cs="Times New Roman"/>
                <w:sz w:val="20"/>
              </w:rPr>
              <w:t>Equipo de almacenamiento de agua (tanque de almacenamiento capacidad 2,100 lts.</w:t>
            </w:r>
            <w:r>
              <w:t xml:space="preserve"> </w:t>
            </w:r>
            <w:r w:rsidRPr="00A65BD9">
              <w:rPr>
                <w:rFonts w:eastAsia="Museo Sans 300" w:cs="Times New Roman"/>
                <w:sz w:val="20"/>
              </w:rPr>
              <w:t>o barriles completando la misma capacidad)</w:t>
            </w:r>
            <w:r w:rsidRPr="00C36F1A">
              <w:rPr>
                <w:rFonts w:eastAsia="Museo Sans 300" w:cs="Times New Roman"/>
                <w:sz w:val="20"/>
              </w:rPr>
              <w:t>)</w:t>
            </w:r>
          </w:p>
        </w:tc>
        <w:tc>
          <w:tcPr>
            <w:tcW w:w="1418"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Cantidad</w:t>
            </w:r>
          </w:p>
        </w:tc>
        <w:tc>
          <w:tcPr>
            <w:tcW w:w="1700" w:type="dxa"/>
            <w:shd w:val="clear" w:color="auto" w:fill="auto"/>
            <w:vAlign w:val="center"/>
          </w:tcPr>
          <w:p w:rsidR="00877B4B" w:rsidRPr="00C36F1A" w:rsidRDefault="00877B4B" w:rsidP="00F01B77">
            <w:pPr>
              <w:widowControl/>
              <w:shd w:val="clear" w:color="auto" w:fill="auto"/>
              <w:jc w:val="center"/>
              <w:rPr>
                <w:rFonts w:eastAsia="Museo Sans 300" w:cs="Times New Roman"/>
                <w:sz w:val="20"/>
              </w:rPr>
            </w:pPr>
            <w:r w:rsidRPr="00C36F1A">
              <w:rPr>
                <w:rFonts w:eastAsia="Museo Sans 300" w:cs="Times New Roman"/>
                <w:sz w:val="20"/>
              </w:rPr>
              <w:t>2</w:t>
            </w:r>
          </w:p>
        </w:tc>
      </w:tr>
      <w:tr w:rsidR="00877B4B" w:rsidRPr="00BA6ED7" w:rsidTr="00F01B77">
        <w:trPr>
          <w:trHeight w:val="335"/>
          <w:jc w:val="right"/>
        </w:trPr>
        <w:tc>
          <w:tcPr>
            <w:tcW w:w="9361" w:type="dxa"/>
            <w:gridSpan w:val="4"/>
            <w:shd w:val="clear" w:color="auto" w:fill="auto"/>
            <w:vAlign w:val="center"/>
          </w:tcPr>
          <w:p w:rsidR="00877B4B" w:rsidRPr="00074FA4" w:rsidRDefault="00877B4B" w:rsidP="00877B4B">
            <w:pPr>
              <w:pStyle w:val="Prrafodelista"/>
              <w:numPr>
                <w:ilvl w:val="7"/>
                <w:numId w:val="26"/>
              </w:numPr>
              <w:tabs>
                <w:tab w:val="left" w:pos="0"/>
                <w:tab w:val="left" w:pos="67"/>
                <w:tab w:val="left" w:pos="209"/>
              </w:tabs>
              <w:ind w:left="209" w:hanging="209"/>
              <w:rPr>
                <w:rFonts w:eastAsia="Museo Sans 300" w:cs="Times New Roman"/>
                <w:b/>
                <w:bCs/>
                <w:sz w:val="20"/>
              </w:rPr>
            </w:pPr>
            <w:r w:rsidRPr="00074FA4">
              <w:rPr>
                <w:rFonts w:eastAsia="Museo Sans 300" w:cs="Times New Roman"/>
                <w:b/>
                <w:bCs/>
                <w:sz w:val="20"/>
              </w:rPr>
              <w:t>Puede ser ofertado el mismo equipo hasta para 2 centros educativos.</w:t>
            </w:r>
          </w:p>
        </w:tc>
      </w:tr>
    </w:tbl>
    <w:p w:rsidR="00877B4B" w:rsidRPr="00F7074C" w:rsidRDefault="00877B4B" w:rsidP="00877B4B">
      <w:pPr>
        <w:jc w:val="both"/>
        <w:rPr>
          <w:rFonts w:ascii="Museo Sans 300" w:eastAsia="Museo Sans 300" w:hAnsi="Museo Sans 300" w:cs="Museo Sans 300"/>
          <w:b/>
          <w:sz w:val="21"/>
          <w:szCs w:val="21"/>
          <w:u w:val="single"/>
          <w:lang w:val="es-SV"/>
        </w:rPr>
      </w:pPr>
    </w:p>
    <w:p w:rsidR="00877B4B" w:rsidRPr="003116C6" w:rsidRDefault="00877B4B" w:rsidP="00877B4B">
      <w:pPr>
        <w:spacing w:after="200"/>
        <w:ind w:left="720"/>
        <w:jc w:val="both"/>
        <w:rPr>
          <w:iCs/>
          <w:sz w:val="22"/>
          <w:szCs w:val="22"/>
          <w:lang w:val="es-ES"/>
        </w:rPr>
      </w:pPr>
      <w:r w:rsidRPr="003116C6">
        <w:rPr>
          <w:iCs/>
          <w:sz w:val="22"/>
          <w:szCs w:val="22"/>
          <w:lang w:val="es-ES"/>
        </w:rPr>
        <w:t>El listado anterior podría ser propiedad del contratista o alquilado.</w:t>
      </w:r>
    </w:p>
    <w:p w:rsidR="00877B4B" w:rsidRPr="003116C6" w:rsidRDefault="00877B4B" w:rsidP="00877B4B">
      <w:pPr>
        <w:spacing w:after="200"/>
        <w:ind w:left="720"/>
        <w:jc w:val="both"/>
        <w:rPr>
          <w:rFonts w:cs="Times New Roman"/>
          <w:iCs/>
          <w:sz w:val="22"/>
          <w:szCs w:val="22"/>
          <w:lang w:val="es-ES"/>
        </w:rPr>
      </w:pPr>
      <w:r w:rsidRPr="003116C6">
        <w:rPr>
          <w:rFonts w:cs="Times New Roman"/>
          <w:iCs/>
          <w:sz w:val="22"/>
          <w:szCs w:val="22"/>
          <w:lang w:val="es-ES"/>
        </w:rPr>
        <w:t>El Licitante deberá proporcionar detalles adicionales sobre los equipos propuestos en el formulario EQU que se incluye en la Sección IV, “Formularios de Licitación”.</w:t>
      </w:r>
    </w:p>
    <w:p w:rsidR="00877B4B" w:rsidRPr="007350BC" w:rsidRDefault="00877B4B" w:rsidP="00081D30">
      <w:pPr>
        <w:pStyle w:val="Section3Heading1"/>
        <w:numPr>
          <w:ilvl w:val="1"/>
          <w:numId w:val="109"/>
        </w:numPr>
        <w:ind w:left="1134" w:hanging="774"/>
        <w:rPr>
          <w:rFonts w:ascii="Times New Roman" w:hAnsi="Times New Roman"/>
          <w:lang w:val="es-ES"/>
        </w:rPr>
      </w:pPr>
      <w:bookmarkStart w:id="465" w:name="_Toc455502503"/>
      <w:bookmarkStart w:id="466" w:name="_Toc136880539"/>
      <w:r w:rsidRPr="007350BC">
        <w:rPr>
          <w:rFonts w:ascii="Times New Roman" w:hAnsi="Times New Roman"/>
          <w:lang w:val="es-ES"/>
        </w:rPr>
        <w:t>Calificación para múltiples</w:t>
      </w:r>
      <w:bookmarkEnd w:id="465"/>
      <w:r w:rsidRPr="007350BC">
        <w:rPr>
          <w:rFonts w:ascii="Times New Roman" w:hAnsi="Times New Roman"/>
          <w:lang w:val="es-ES"/>
        </w:rPr>
        <w:t xml:space="preserve"> contratos</w:t>
      </w:r>
      <w:bookmarkEnd w:id="466"/>
    </w:p>
    <w:p w:rsidR="00877B4B" w:rsidRPr="003116C6" w:rsidRDefault="00877B4B" w:rsidP="00877B4B">
      <w:pPr>
        <w:spacing w:after="200"/>
        <w:ind w:left="720"/>
        <w:rPr>
          <w:noProof/>
          <w:sz w:val="22"/>
          <w:szCs w:val="22"/>
          <w:lang w:val="es-ES"/>
        </w:rPr>
      </w:pPr>
      <w:r w:rsidRPr="003116C6">
        <w:rPr>
          <w:sz w:val="22"/>
          <w:szCs w:val="22"/>
          <w:lang w:val="es-ES"/>
        </w:rPr>
        <w:t xml:space="preserve">En esta Sección se describen los criterios de calificación para cada lote (contrato) de lotes (contratos) múltiples. </w:t>
      </w:r>
      <w:r w:rsidRPr="003116C6">
        <w:rPr>
          <w:iCs/>
          <w:sz w:val="22"/>
          <w:szCs w:val="22"/>
          <w:lang w:val="es-ES"/>
        </w:rPr>
        <w:t>Tales</w:t>
      </w:r>
      <w:r w:rsidRPr="003116C6">
        <w:rPr>
          <w:sz w:val="22"/>
          <w:szCs w:val="22"/>
          <w:lang w:val="es-ES"/>
        </w:rPr>
        <w:t xml:space="preserve"> criterios </w:t>
      </w:r>
      <w:r w:rsidRPr="003116C6">
        <w:rPr>
          <w:spacing w:val="-2"/>
          <w:sz w:val="22"/>
          <w:szCs w:val="22"/>
          <w:lang w:val="es-ES"/>
        </w:rPr>
        <w:t xml:space="preserve">consisten en </w:t>
      </w:r>
      <w:r w:rsidRPr="003116C6">
        <w:rPr>
          <w:sz w:val="22"/>
          <w:szCs w:val="22"/>
          <w:lang w:val="es-ES"/>
        </w:rPr>
        <w:t>el conjunto de los requisitos mínimos para los lotes respectivos establecidos en los puntos 3.1, 3.2, 4.2 (a) y 4.2 (b). Sin embargo, con respecto a la experiencia específica requerida en el punto 4.2 (a) de la Sección III, el Contratante elegirá cualquiera de las opciones señaladas a continuación o más de una:</w:t>
      </w:r>
    </w:p>
    <w:p w:rsidR="00877B4B" w:rsidRPr="003116C6" w:rsidRDefault="00877B4B" w:rsidP="00877B4B">
      <w:pPr>
        <w:tabs>
          <w:tab w:val="left" w:pos="2160"/>
        </w:tabs>
        <w:spacing w:after="180"/>
        <w:ind w:left="1440"/>
        <w:rPr>
          <w:spacing w:val="-2"/>
          <w:sz w:val="22"/>
          <w:szCs w:val="22"/>
          <w:lang w:val="es-ES"/>
        </w:rPr>
      </w:pPr>
      <w:r w:rsidRPr="003116C6">
        <w:rPr>
          <w:spacing w:val="-2"/>
          <w:sz w:val="22"/>
          <w:szCs w:val="22"/>
          <w:lang w:val="es-ES"/>
        </w:rPr>
        <w:t>N es el número mínimo de contratos</w:t>
      </w:r>
    </w:p>
    <w:p w:rsidR="00877B4B" w:rsidRPr="003116C6" w:rsidRDefault="00877B4B" w:rsidP="00877B4B">
      <w:pPr>
        <w:tabs>
          <w:tab w:val="left" w:pos="2160"/>
        </w:tabs>
        <w:spacing w:after="180"/>
        <w:ind w:left="1440"/>
        <w:rPr>
          <w:spacing w:val="-2"/>
          <w:sz w:val="22"/>
          <w:szCs w:val="22"/>
          <w:lang w:val="es-ES"/>
        </w:rPr>
      </w:pPr>
      <w:r w:rsidRPr="003116C6">
        <w:rPr>
          <w:spacing w:val="-2"/>
          <w:sz w:val="22"/>
          <w:szCs w:val="22"/>
          <w:lang w:val="es-ES"/>
        </w:rPr>
        <w:t>V es el valor mínimo de un contrato</w:t>
      </w:r>
    </w:p>
    <w:p w:rsidR="00877B4B" w:rsidRPr="003116C6" w:rsidRDefault="00877B4B" w:rsidP="00877B4B">
      <w:pPr>
        <w:spacing w:after="180"/>
        <w:ind w:left="1440"/>
        <w:rPr>
          <w:b/>
          <w:spacing w:val="-2"/>
          <w:sz w:val="22"/>
          <w:szCs w:val="22"/>
          <w:lang w:val="es-ES"/>
        </w:rPr>
      </w:pPr>
      <w:r w:rsidRPr="003116C6">
        <w:rPr>
          <w:b/>
          <w:spacing w:val="-2"/>
          <w:sz w:val="22"/>
          <w:szCs w:val="22"/>
          <w:lang w:val="es-ES"/>
        </w:rPr>
        <w:t>a) Para un contrato:</w:t>
      </w:r>
    </w:p>
    <w:p w:rsidR="00877B4B" w:rsidRPr="003116C6" w:rsidRDefault="00877B4B" w:rsidP="00877B4B">
      <w:pPr>
        <w:spacing w:after="180"/>
        <w:ind w:left="1440"/>
        <w:rPr>
          <w:b/>
          <w:spacing w:val="-2"/>
          <w:sz w:val="22"/>
          <w:szCs w:val="22"/>
          <w:lang w:val="es-ES"/>
        </w:rPr>
      </w:pPr>
      <w:r w:rsidRPr="003116C6">
        <w:rPr>
          <w:b/>
          <w:spacing w:val="-2"/>
          <w:sz w:val="22"/>
          <w:szCs w:val="22"/>
          <w:lang w:val="es-ES"/>
        </w:rPr>
        <w:t xml:space="preserve">Opción 1: </w:t>
      </w:r>
      <w:r w:rsidRPr="003116C6">
        <w:rPr>
          <w:b/>
          <w:spacing w:val="-2"/>
          <w:sz w:val="22"/>
          <w:szCs w:val="22"/>
          <w:lang w:val="es-ES"/>
        </w:rPr>
        <w:tab/>
      </w:r>
    </w:p>
    <w:p w:rsidR="00877B4B" w:rsidRPr="003116C6" w:rsidRDefault="00877B4B" w:rsidP="00877B4B">
      <w:pPr>
        <w:spacing w:after="180"/>
        <w:ind w:left="1440"/>
        <w:jc w:val="both"/>
        <w:rPr>
          <w:spacing w:val="-2"/>
          <w:sz w:val="22"/>
          <w:szCs w:val="22"/>
          <w:lang w:val="es-ES"/>
        </w:rPr>
      </w:pPr>
      <w:r w:rsidRPr="003116C6">
        <w:rPr>
          <w:spacing w:val="-2"/>
          <w:sz w:val="22"/>
          <w:szCs w:val="22"/>
          <w:lang w:val="es-ES"/>
        </w:rPr>
        <w:lastRenderedPageBreak/>
        <w:t xml:space="preserve">Experiencia en 1, 2 o hasta 3 contratos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sustancialmente, como contratista principal, integrante de una APCA, subcontratista o contratista administrador, entre el 1 de enero de 2016 </w:t>
      </w:r>
      <w:r w:rsidRPr="003116C6">
        <w:rPr>
          <w:spacing w:val="-2"/>
          <w:sz w:val="22"/>
          <w:szCs w:val="22"/>
          <w:lang w:val="es-ES"/>
        </w:rPr>
        <w:br/>
        <w:t>y la fecha límite para la presentación de Ofertas, contrato o contratos por el monto especificados a continuación:</w:t>
      </w:r>
    </w:p>
    <w:tbl>
      <w:tblPr>
        <w:tblW w:w="5514" w:type="dxa"/>
        <w:jc w:val="center"/>
        <w:tblLayout w:type="fixed"/>
        <w:tblCellMar>
          <w:left w:w="0" w:type="dxa"/>
          <w:right w:w="0" w:type="dxa"/>
        </w:tblCellMar>
        <w:tblLook w:val="04A0" w:firstRow="1" w:lastRow="0" w:firstColumn="1" w:lastColumn="0" w:noHBand="0" w:noVBand="1"/>
      </w:tblPr>
      <w:tblGrid>
        <w:gridCol w:w="1119"/>
        <w:gridCol w:w="1701"/>
        <w:gridCol w:w="1134"/>
        <w:gridCol w:w="1560"/>
      </w:tblGrid>
      <w:tr w:rsidR="00877B4B" w:rsidRPr="00E62F21" w:rsidTr="00F01B77">
        <w:trPr>
          <w:trHeight w:val="263"/>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0" w:type="dxa"/>
              <w:left w:w="45" w:type="dxa"/>
              <w:bottom w:w="0" w:type="dxa"/>
              <w:right w:w="45" w:type="dxa"/>
            </w:tcMar>
            <w:vAlign w:val="center"/>
            <w:hideMark/>
          </w:tcPr>
          <w:p w:rsidR="00877B4B" w:rsidRPr="00E62F21" w:rsidRDefault="00877B4B" w:rsidP="00F01B77">
            <w:pPr>
              <w:spacing w:line="276" w:lineRule="auto"/>
              <w:jc w:val="center"/>
              <w:rPr>
                <w:sz w:val="20"/>
                <w:szCs w:val="16"/>
                <w:lang w:val="es-ES"/>
              </w:rPr>
            </w:pPr>
            <w:r w:rsidRPr="00E62F21">
              <w:rPr>
                <w:sz w:val="20"/>
                <w:szCs w:val="16"/>
                <w:lang w:val="es-ES"/>
              </w:rPr>
              <w:t>Lote No.</w:t>
            </w:r>
          </w:p>
        </w:tc>
        <w:tc>
          <w:tcPr>
            <w:tcW w:w="1701"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tcMar>
              <w:top w:w="0" w:type="dxa"/>
              <w:left w:w="45" w:type="dxa"/>
              <w:bottom w:w="0" w:type="dxa"/>
              <w:right w:w="45" w:type="dxa"/>
            </w:tcMar>
            <w:vAlign w:val="center"/>
            <w:hideMark/>
          </w:tcPr>
          <w:p w:rsidR="00877B4B" w:rsidRPr="00E62F21" w:rsidRDefault="00877B4B" w:rsidP="00F01B77">
            <w:pPr>
              <w:spacing w:line="276" w:lineRule="auto"/>
              <w:jc w:val="center"/>
              <w:rPr>
                <w:sz w:val="20"/>
                <w:szCs w:val="16"/>
                <w:lang w:val="es-ES"/>
              </w:rPr>
            </w:pPr>
            <w:r w:rsidRPr="00E62F21">
              <w:rPr>
                <w:sz w:val="20"/>
                <w:szCs w:val="16"/>
                <w:lang w:val="es-ES"/>
              </w:rPr>
              <w:t>Monto (US$)</w:t>
            </w:r>
          </w:p>
        </w:tc>
        <w:tc>
          <w:tcPr>
            <w:tcW w:w="1134"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vAlign w:val="center"/>
          </w:tcPr>
          <w:p w:rsidR="00877B4B" w:rsidRPr="00E62F21" w:rsidRDefault="00877B4B" w:rsidP="00F01B77">
            <w:pPr>
              <w:spacing w:line="276" w:lineRule="auto"/>
              <w:jc w:val="center"/>
              <w:rPr>
                <w:sz w:val="20"/>
                <w:szCs w:val="16"/>
                <w:lang w:val="es-ES"/>
              </w:rPr>
            </w:pPr>
            <w:r w:rsidRPr="00E62F21">
              <w:rPr>
                <w:sz w:val="20"/>
                <w:szCs w:val="16"/>
                <w:lang w:val="es-ES"/>
              </w:rPr>
              <w:t>Lote No.</w:t>
            </w:r>
          </w:p>
        </w:tc>
        <w:tc>
          <w:tcPr>
            <w:tcW w:w="1560"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vAlign w:val="center"/>
          </w:tcPr>
          <w:p w:rsidR="00877B4B" w:rsidRPr="00E62F21" w:rsidRDefault="00877B4B" w:rsidP="00F01B77">
            <w:pPr>
              <w:spacing w:line="276" w:lineRule="auto"/>
              <w:jc w:val="center"/>
              <w:rPr>
                <w:sz w:val="20"/>
                <w:szCs w:val="16"/>
                <w:lang w:val="es-ES"/>
              </w:rPr>
            </w:pPr>
            <w:r w:rsidRPr="00E62F21">
              <w:rPr>
                <w:sz w:val="20"/>
                <w:szCs w:val="16"/>
                <w:lang w:val="es-ES"/>
              </w:rPr>
              <w:t>Monto (US$)</w:t>
            </w:r>
          </w:p>
        </w:tc>
      </w:tr>
      <w:tr w:rsidR="00877B4B" w:rsidRPr="006E7B24"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1</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955,000.00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10</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1,364,000.00</w:t>
            </w:r>
          </w:p>
        </w:tc>
      </w:tr>
      <w:tr w:rsidR="00877B4B" w:rsidRPr="006E7B24"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2</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 xml:space="preserve">1,341,000.00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11</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1,475,000.00</w:t>
            </w:r>
          </w:p>
        </w:tc>
      </w:tr>
      <w:tr w:rsidR="00877B4B" w:rsidRPr="006E7B24"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3</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652,000.00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12</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3,650,000.00</w:t>
            </w:r>
          </w:p>
        </w:tc>
      </w:tr>
      <w:tr w:rsidR="00877B4B" w:rsidRPr="006E7B24"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4</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813,000.00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13</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570,000.00</w:t>
            </w:r>
          </w:p>
        </w:tc>
      </w:tr>
      <w:tr w:rsidR="00877B4B" w:rsidRPr="006E7B24" w:rsidTr="00F01B77">
        <w:trPr>
          <w:trHeight w:val="21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5</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1,500,000.00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14</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674,000.00</w:t>
            </w:r>
          </w:p>
        </w:tc>
      </w:tr>
      <w:tr w:rsidR="00877B4B" w:rsidRPr="006E7B24"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6</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1,285,000.00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15</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744,000.00</w:t>
            </w:r>
          </w:p>
        </w:tc>
      </w:tr>
      <w:tr w:rsidR="00877B4B" w:rsidRPr="006E7B24" w:rsidTr="00F01B77">
        <w:trPr>
          <w:trHeight w:val="21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7</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 xml:space="preserve">807,000.00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16</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855,000.00</w:t>
            </w:r>
          </w:p>
        </w:tc>
      </w:tr>
      <w:tr w:rsidR="00877B4B" w:rsidRPr="006E7B24"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8</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 xml:space="preserve">2,000,000.00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17</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r w:rsidRPr="00E62F21">
              <w:rPr>
                <w:sz w:val="20"/>
                <w:szCs w:val="16"/>
                <w:lang w:val="es-ES"/>
              </w:rPr>
              <w:t>1,263,000.00</w:t>
            </w:r>
          </w:p>
        </w:tc>
      </w:tr>
      <w:tr w:rsidR="00877B4B" w:rsidRPr="006E7B24"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E62F21" w:rsidRDefault="00877B4B" w:rsidP="00F01B77">
            <w:pPr>
              <w:spacing w:line="276" w:lineRule="auto"/>
              <w:jc w:val="center"/>
              <w:rPr>
                <w:sz w:val="20"/>
                <w:szCs w:val="16"/>
                <w:lang w:val="es-ES"/>
              </w:rPr>
            </w:pPr>
            <w:r w:rsidRPr="00E62F21">
              <w:rPr>
                <w:sz w:val="20"/>
                <w:szCs w:val="16"/>
                <w:lang w:val="es-ES"/>
              </w:rPr>
              <w:t>9</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E62F21" w:rsidRDefault="00877B4B" w:rsidP="00F01B77">
            <w:pPr>
              <w:spacing w:line="276" w:lineRule="auto"/>
              <w:jc w:val="right"/>
              <w:rPr>
                <w:sz w:val="20"/>
                <w:szCs w:val="16"/>
                <w:lang w:val="es-ES"/>
              </w:rPr>
            </w:pPr>
            <w:r w:rsidRPr="00E62F21">
              <w:rPr>
                <w:sz w:val="20"/>
                <w:szCs w:val="16"/>
                <w:lang w:val="es-ES"/>
              </w:rPr>
              <w:t>879,000.00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center"/>
              <w:rPr>
                <w:sz w:val="20"/>
                <w:szCs w:val="16"/>
                <w:lang w:val="es-ES"/>
              </w:rPr>
            </w:pPr>
            <w:r w:rsidRPr="00E62F21">
              <w:rPr>
                <w:sz w:val="20"/>
                <w:szCs w:val="16"/>
                <w:lang w:val="es-ES"/>
              </w:rPr>
              <w:t>-</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E62F21" w:rsidRDefault="00877B4B" w:rsidP="00F01B77">
            <w:pPr>
              <w:spacing w:line="276" w:lineRule="auto"/>
              <w:jc w:val="right"/>
              <w:rPr>
                <w:sz w:val="20"/>
                <w:szCs w:val="16"/>
                <w:lang w:val="es-ES"/>
              </w:rPr>
            </w:pPr>
          </w:p>
        </w:tc>
      </w:tr>
    </w:tbl>
    <w:p w:rsidR="00877B4B" w:rsidRDefault="00877B4B" w:rsidP="00877B4B">
      <w:pPr>
        <w:spacing w:after="180"/>
        <w:ind w:left="1800"/>
        <w:rPr>
          <w:b/>
          <w:spacing w:val="-2"/>
          <w:lang w:val="es-ES"/>
        </w:rPr>
      </w:pPr>
    </w:p>
    <w:p w:rsidR="00877B4B" w:rsidRPr="00820C7A" w:rsidRDefault="00877B4B" w:rsidP="00877B4B">
      <w:pPr>
        <w:spacing w:after="180"/>
        <w:ind w:left="1440"/>
        <w:rPr>
          <w:b/>
          <w:spacing w:val="-2"/>
          <w:lang w:val="es-ES"/>
        </w:rPr>
      </w:pPr>
      <w:bookmarkStart w:id="467" w:name="_Toc303161650"/>
      <w:r w:rsidRPr="00820C7A">
        <w:rPr>
          <w:b/>
          <w:spacing w:val="-2"/>
          <w:lang w:val="es-ES"/>
        </w:rPr>
        <w:t>b) Para contratos múltiples</w:t>
      </w:r>
      <w:bookmarkEnd w:id="467"/>
      <w:r>
        <w:rPr>
          <w:b/>
          <w:spacing w:val="-2"/>
          <w:lang w:val="es-ES"/>
        </w:rPr>
        <w:t xml:space="preserve"> </w:t>
      </w:r>
    </w:p>
    <w:p w:rsidR="00877B4B" w:rsidRPr="00820C7A" w:rsidRDefault="00877B4B" w:rsidP="00877B4B">
      <w:pPr>
        <w:tabs>
          <w:tab w:val="left" w:pos="1800"/>
        </w:tabs>
        <w:spacing w:after="180"/>
        <w:ind w:left="1800"/>
        <w:rPr>
          <w:b/>
          <w:spacing w:val="-2"/>
          <w:lang w:val="es-ES"/>
        </w:rPr>
      </w:pPr>
      <w:r w:rsidRPr="00820C7A">
        <w:rPr>
          <w:b/>
          <w:spacing w:val="-2"/>
          <w:lang w:val="es-ES"/>
        </w:rPr>
        <w:t xml:space="preserve">Opción 1: </w:t>
      </w:r>
    </w:p>
    <w:p w:rsidR="00877B4B" w:rsidRPr="003116C6" w:rsidRDefault="00877B4B" w:rsidP="00081D30">
      <w:pPr>
        <w:pStyle w:val="Prrafodelista"/>
        <w:numPr>
          <w:ilvl w:val="0"/>
          <w:numId w:val="111"/>
        </w:numPr>
        <w:tabs>
          <w:tab w:val="left" w:pos="1800"/>
        </w:tabs>
        <w:spacing w:after="180"/>
        <w:rPr>
          <w:spacing w:val="-4"/>
          <w:sz w:val="22"/>
          <w:szCs w:val="22"/>
          <w:lang w:val="es-ES"/>
        </w:rPr>
      </w:pPr>
      <w:r w:rsidRPr="003116C6">
        <w:rPr>
          <w:spacing w:val="-4"/>
          <w:sz w:val="22"/>
          <w:szCs w:val="22"/>
          <w:lang w:val="es-ES"/>
        </w:rPr>
        <w:t>Los requisitos mínimos para el (los) contrato(s) combinados consistirán en el total de requisitos para cada contrato por el cual el Licitante ha presentado Ofertas, como sigue, y N1, N2, N3, etc. serán contratos diferentes:</w:t>
      </w:r>
    </w:p>
    <w:p w:rsidR="00877B4B" w:rsidRPr="003116C6" w:rsidRDefault="00877B4B" w:rsidP="00877B4B">
      <w:pPr>
        <w:spacing w:after="180"/>
        <w:ind w:left="1800"/>
        <w:jc w:val="both"/>
        <w:rPr>
          <w:spacing w:val="-2"/>
          <w:sz w:val="22"/>
          <w:szCs w:val="22"/>
          <w:lang w:val="es-SV"/>
        </w:rPr>
      </w:pPr>
      <w:r w:rsidRPr="003116C6">
        <w:rPr>
          <w:spacing w:val="-2"/>
          <w:sz w:val="22"/>
          <w:szCs w:val="22"/>
          <w:lang w:val="es-SV"/>
        </w:rPr>
        <w:t>Experiencia en 1, 2 o hasta 3 contratos de construcción similares (es decir que incluyan actividades de cambio y mantenimiento de techos, cambio y mantenimiento de pisos, rehabilitación de sistemas eléctricos en interiores y exteriores, rehabilitación de sistemas hidrosanitarios interiores y exteriores) que hayan terminado satisfactoria y sustancialmente, como contratista principal, integrante de una APCA, subcontratista o contratista administrador, entre el 1 de enero de 2016 y la fecha límite para la presentación de Ofertas, contrato o contratos por el monto especificados a continuación (</w:t>
      </w:r>
      <w:r w:rsidRPr="003116C6">
        <w:rPr>
          <w:spacing w:val="-4"/>
          <w:sz w:val="22"/>
          <w:szCs w:val="22"/>
          <w:lang w:val="es-SV"/>
        </w:rPr>
        <w:t>serán contratos diferentes)</w:t>
      </w:r>
      <w:r w:rsidRPr="003116C6">
        <w:rPr>
          <w:spacing w:val="-2"/>
          <w:sz w:val="22"/>
          <w:szCs w:val="22"/>
          <w:lang w:val="es-SV"/>
        </w:rPr>
        <w:t>:</w:t>
      </w:r>
    </w:p>
    <w:p w:rsidR="00877B4B" w:rsidRDefault="00877B4B" w:rsidP="00877B4B">
      <w:pPr>
        <w:ind w:left="1797"/>
        <w:jc w:val="both"/>
        <w:rPr>
          <w:spacing w:val="-2"/>
          <w:lang w:val="es-SV"/>
        </w:rPr>
      </w:pPr>
    </w:p>
    <w:tbl>
      <w:tblPr>
        <w:tblW w:w="5514" w:type="dxa"/>
        <w:jc w:val="center"/>
        <w:tblLayout w:type="fixed"/>
        <w:tblCellMar>
          <w:left w:w="0" w:type="dxa"/>
          <w:right w:w="0" w:type="dxa"/>
        </w:tblCellMar>
        <w:tblLook w:val="04A0" w:firstRow="1" w:lastRow="0" w:firstColumn="1" w:lastColumn="0" w:noHBand="0" w:noVBand="1"/>
      </w:tblPr>
      <w:tblGrid>
        <w:gridCol w:w="1119"/>
        <w:gridCol w:w="1701"/>
        <w:gridCol w:w="1134"/>
        <w:gridCol w:w="1560"/>
      </w:tblGrid>
      <w:tr w:rsidR="00877B4B" w:rsidRPr="00025D4C" w:rsidTr="00F01B77">
        <w:trPr>
          <w:trHeight w:val="263"/>
          <w:jc w:val="center"/>
        </w:trPr>
        <w:tc>
          <w:tcPr>
            <w:tcW w:w="1119"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top w:w="0" w:type="dxa"/>
              <w:left w:w="45" w:type="dxa"/>
              <w:bottom w:w="0" w:type="dxa"/>
              <w:right w:w="45" w:type="dxa"/>
            </w:tcMar>
            <w:vAlign w:val="center"/>
            <w:hideMark/>
          </w:tcPr>
          <w:p w:rsidR="00877B4B" w:rsidRPr="00025D4C" w:rsidRDefault="00877B4B" w:rsidP="00F01B77">
            <w:pPr>
              <w:spacing w:line="276" w:lineRule="auto"/>
              <w:jc w:val="center"/>
              <w:rPr>
                <w:lang w:val="es-ES"/>
              </w:rPr>
            </w:pPr>
            <w:r w:rsidRPr="00025D4C">
              <w:rPr>
                <w:lang w:val="es-ES"/>
              </w:rPr>
              <w:t>Lote No.</w:t>
            </w:r>
          </w:p>
        </w:tc>
        <w:tc>
          <w:tcPr>
            <w:tcW w:w="1701"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tcMar>
              <w:top w:w="0" w:type="dxa"/>
              <w:left w:w="45" w:type="dxa"/>
              <w:bottom w:w="0" w:type="dxa"/>
              <w:right w:w="45" w:type="dxa"/>
            </w:tcMar>
            <w:vAlign w:val="center"/>
            <w:hideMark/>
          </w:tcPr>
          <w:p w:rsidR="00877B4B" w:rsidRPr="00025D4C" w:rsidRDefault="00877B4B" w:rsidP="00F01B77">
            <w:pPr>
              <w:spacing w:line="276" w:lineRule="auto"/>
              <w:jc w:val="center"/>
              <w:rPr>
                <w:lang w:val="es-ES"/>
              </w:rPr>
            </w:pPr>
            <w:r w:rsidRPr="00025D4C">
              <w:rPr>
                <w:lang w:val="es-ES"/>
              </w:rPr>
              <w:t>Monto (US$)</w:t>
            </w:r>
          </w:p>
        </w:tc>
        <w:tc>
          <w:tcPr>
            <w:tcW w:w="1134"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vAlign w:val="center"/>
          </w:tcPr>
          <w:p w:rsidR="00877B4B" w:rsidRPr="00025D4C" w:rsidRDefault="00877B4B" w:rsidP="00F01B77">
            <w:pPr>
              <w:spacing w:line="276" w:lineRule="auto"/>
              <w:jc w:val="center"/>
              <w:rPr>
                <w:lang w:val="es-ES"/>
              </w:rPr>
            </w:pPr>
            <w:r w:rsidRPr="00025D4C">
              <w:rPr>
                <w:lang w:val="es-ES"/>
              </w:rPr>
              <w:t>Lote No.</w:t>
            </w:r>
          </w:p>
        </w:tc>
        <w:tc>
          <w:tcPr>
            <w:tcW w:w="1560" w:type="dxa"/>
            <w:tcBorders>
              <w:top w:val="single" w:sz="12" w:space="0" w:color="000000"/>
              <w:left w:val="single" w:sz="6" w:space="0" w:color="CCCCCC"/>
              <w:bottom w:val="single" w:sz="12" w:space="0" w:color="000000"/>
              <w:right w:val="single" w:sz="12" w:space="0" w:color="000000"/>
            </w:tcBorders>
            <w:shd w:val="clear" w:color="auto" w:fill="D9D9D9" w:themeFill="background1" w:themeFillShade="D9"/>
            <w:vAlign w:val="center"/>
          </w:tcPr>
          <w:p w:rsidR="00877B4B" w:rsidRPr="00025D4C" w:rsidRDefault="00877B4B" w:rsidP="00F01B77">
            <w:pPr>
              <w:spacing w:line="276" w:lineRule="auto"/>
              <w:jc w:val="center"/>
              <w:rPr>
                <w:lang w:val="es-ES"/>
              </w:rPr>
            </w:pPr>
            <w:r w:rsidRPr="00025D4C">
              <w:rPr>
                <w:lang w:val="es-ES"/>
              </w:rPr>
              <w:t>Monto (US$)</w:t>
            </w:r>
          </w:p>
        </w:tc>
      </w:tr>
      <w:tr w:rsidR="00877B4B" w:rsidRPr="00025D4C"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1</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955,000.00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10</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1,364,000.00</w:t>
            </w:r>
          </w:p>
        </w:tc>
      </w:tr>
      <w:tr w:rsidR="00877B4B" w:rsidRPr="00025D4C"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2</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 xml:space="preserve">1,341,000.00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11</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1,475,000.00</w:t>
            </w:r>
          </w:p>
        </w:tc>
      </w:tr>
      <w:tr w:rsidR="00877B4B" w:rsidRPr="00025D4C"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3</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652,000.00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12</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3,650,000.00</w:t>
            </w:r>
          </w:p>
        </w:tc>
      </w:tr>
      <w:tr w:rsidR="00877B4B" w:rsidRPr="00025D4C"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4</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813,000.00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13</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570,000.00</w:t>
            </w:r>
          </w:p>
        </w:tc>
      </w:tr>
      <w:tr w:rsidR="00877B4B" w:rsidRPr="00025D4C" w:rsidTr="00F01B77">
        <w:trPr>
          <w:trHeight w:val="21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5</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1,500,000.00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14</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674,000.00</w:t>
            </w:r>
          </w:p>
        </w:tc>
      </w:tr>
      <w:tr w:rsidR="00877B4B" w:rsidRPr="00025D4C" w:rsidTr="00F01B77">
        <w:trPr>
          <w:trHeight w:val="24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6</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1,285,000.00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15</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744,000.00</w:t>
            </w:r>
          </w:p>
        </w:tc>
      </w:tr>
      <w:tr w:rsidR="00877B4B" w:rsidRPr="00025D4C" w:rsidTr="00F01B77">
        <w:trPr>
          <w:trHeight w:val="210"/>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7</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 xml:space="preserve">807,000.00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16</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855,000.00</w:t>
            </w:r>
          </w:p>
        </w:tc>
      </w:tr>
      <w:tr w:rsidR="00877B4B" w:rsidRPr="00025D4C"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8</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 xml:space="preserve">2,000,000.00 </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17</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r>
              <w:rPr>
                <w:sz w:val="20"/>
                <w:lang w:val="es-ES"/>
              </w:rPr>
              <w:t>1,263,000.00</w:t>
            </w:r>
          </w:p>
        </w:tc>
      </w:tr>
      <w:tr w:rsidR="00877B4B" w:rsidRPr="00025D4C" w:rsidTr="00F01B77">
        <w:trPr>
          <w:trHeight w:val="225"/>
          <w:jc w:val="center"/>
        </w:trPr>
        <w:tc>
          <w:tcPr>
            <w:tcW w:w="1119" w:type="dxa"/>
            <w:tcBorders>
              <w:top w:val="single" w:sz="6" w:space="0" w:color="CCCCCC"/>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hideMark/>
          </w:tcPr>
          <w:p w:rsidR="00877B4B" w:rsidRPr="00066697" w:rsidRDefault="00877B4B" w:rsidP="00F01B77">
            <w:pPr>
              <w:spacing w:line="276" w:lineRule="auto"/>
              <w:jc w:val="center"/>
              <w:rPr>
                <w:sz w:val="20"/>
                <w:lang w:val="es-ES"/>
              </w:rPr>
            </w:pPr>
            <w:r w:rsidRPr="00066697">
              <w:rPr>
                <w:sz w:val="20"/>
                <w:lang w:val="es-ES"/>
              </w:rPr>
              <w:t>9</w:t>
            </w:r>
          </w:p>
        </w:tc>
        <w:tc>
          <w:tcPr>
            <w:tcW w:w="1701"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tcPr>
          <w:p w:rsidR="00877B4B" w:rsidRPr="008E6E5E" w:rsidRDefault="00877B4B" w:rsidP="00F01B77">
            <w:pPr>
              <w:spacing w:line="276" w:lineRule="auto"/>
              <w:jc w:val="right"/>
              <w:rPr>
                <w:sz w:val="20"/>
                <w:lang w:val="es-ES"/>
              </w:rPr>
            </w:pPr>
            <w:r>
              <w:rPr>
                <w:sz w:val="20"/>
                <w:lang w:val="es-ES"/>
              </w:rPr>
              <w:t>879,000.00</w:t>
            </w:r>
          </w:p>
        </w:tc>
        <w:tc>
          <w:tcPr>
            <w:tcW w:w="1134"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center"/>
              <w:rPr>
                <w:sz w:val="20"/>
                <w:lang w:val="es-ES"/>
              </w:rPr>
            </w:pPr>
            <w:r w:rsidRPr="008E6E5E">
              <w:rPr>
                <w:sz w:val="20"/>
                <w:lang w:val="es-ES"/>
              </w:rPr>
              <w:t>-</w:t>
            </w:r>
          </w:p>
        </w:tc>
        <w:tc>
          <w:tcPr>
            <w:tcW w:w="1560" w:type="dxa"/>
            <w:tcBorders>
              <w:top w:val="single" w:sz="6" w:space="0" w:color="CCCCCC"/>
              <w:left w:val="single" w:sz="6" w:space="0" w:color="CCCCCC"/>
              <w:bottom w:val="single" w:sz="12" w:space="0" w:color="000000"/>
              <w:right w:val="single" w:sz="12" w:space="0" w:color="000000"/>
            </w:tcBorders>
            <w:shd w:val="clear" w:color="auto" w:fill="FFFFFF"/>
          </w:tcPr>
          <w:p w:rsidR="00877B4B" w:rsidRPr="008E6E5E" w:rsidRDefault="00877B4B" w:rsidP="00F01B77">
            <w:pPr>
              <w:spacing w:line="276" w:lineRule="auto"/>
              <w:jc w:val="right"/>
              <w:rPr>
                <w:sz w:val="20"/>
                <w:lang w:val="es-ES"/>
              </w:rPr>
            </w:pPr>
          </w:p>
        </w:tc>
      </w:tr>
    </w:tbl>
    <w:p w:rsidR="00877B4B" w:rsidRPr="00E62F21" w:rsidRDefault="00877B4B" w:rsidP="00877B4B">
      <w:pPr>
        <w:spacing w:after="180"/>
        <w:ind w:left="1800"/>
        <w:jc w:val="both"/>
        <w:rPr>
          <w:spacing w:val="-2"/>
          <w:lang w:val="es-SV"/>
        </w:rPr>
      </w:pPr>
    </w:p>
    <w:p w:rsidR="00877B4B" w:rsidRPr="00820C7A" w:rsidRDefault="00877B4B" w:rsidP="00877B4B">
      <w:pPr>
        <w:tabs>
          <w:tab w:val="left" w:pos="1800"/>
        </w:tabs>
        <w:spacing w:after="180"/>
        <w:ind w:left="1800"/>
        <w:rPr>
          <w:b/>
          <w:spacing w:val="-2"/>
          <w:lang w:val="es-ES"/>
        </w:rPr>
      </w:pPr>
      <w:r w:rsidRPr="00820C7A">
        <w:rPr>
          <w:b/>
          <w:spacing w:val="-2"/>
          <w:lang w:val="es-ES"/>
        </w:rPr>
        <w:lastRenderedPageBreak/>
        <w:t xml:space="preserve">Opción 2: </w:t>
      </w:r>
      <w:r w:rsidRPr="00820C7A">
        <w:rPr>
          <w:b/>
          <w:spacing w:val="-2"/>
          <w:lang w:val="es-ES"/>
        </w:rPr>
        <w:tab/>
      </w:r>
      <w:r w:rsidRPr="00EA64FA">
        <w:rPr>
          <w:b/>
          <w:spacing w:val="-2"/>
          <w:highlight w:val="lightGray"/>
          <w:lang w:val="es-ES"/>
        </w:rPr>
        <w:t>NO APLICA</w:t>
      </w:r>
    </w:p>
    <w:p w:rsidR="00877B4B" w:rsidRPr="00820C7A" w:rsidRDefault="00877B4B" w:rsidP="00877B4B">
      <w:pPr>
        <w:tabs>
          <w:tab w:val="left" w:pos="1800"/>
        </w:tabs>
        <w:spacing w:after="180"/>
        <w:ind w:left="1800"/>
        <w:rPr>
          <w:spacing w:val="-4"/>
          <w:lang w:val="es-ES"/>
        </w:rPr>
      </w:pPr>
      <w:r w:rsidRPr="00820C7A">
        <w:rPr>
          <w:spacing w:val="-4"/>
          <w:lang w:val="es-ES"/>
        </w:rPr>
        <w:t>i) Los requisitos mínimos para el (los) contrato(s) combinados consistirán en el total de requisitos para cada contrato por el cual el Licitante ha presentado Ofertas, como sigue, y N1, N2, N3, etc. serán contratos diferentes:</w:t>
      </w:r>
    </w:p>
    <w:p w:rsidR="00877B4B" w:rsidRPr="00820C7A" w:rsidRDefault="00877B4B" w:rsidP="00877B4B">
      <w:pPr>
        <w:tabs>
          <w:tab w:val="left" w:pos="2160"/>
        </w:tabs>
        <w:ind w:left="2410"/>
        <w:rPr>
          <w:spacing w:val="-2"/>
          <w:lang w:val="es-ES"/>
        </w:rPr>
      </w:pPr>
      <w:r w:rsidRPr="00820C7A">
        <w:rPr>
          <w:spacing w:val="-2"/>
          <w:lang w:val="es-ES"/>
        </w:rPr>
        <w:t>Lote 1: N1 contratos, cada uno de un valor mínimo V1;</w:t>
      </w:r>
    </w:p>
    <w:p w:rsidR="00877B4B" w:rsidRPr="00820C7A" w:rsidRDefault="00877B4B" w:rsidP="00877B4B">
      <w:pPr>
        <w:tabs>
          <w:tab w:val="left" w:pos="2160"/>
        </w:tabs>
        <w:ind w:left="2410"/>
        <w:rPr>
          <w:spacing w:val="-2"/>
          <w:lang w:val="es-ES"/>
        </w:rPr>
      </w:pPr>
      <w:r w:rsidRPr="00820C7A">
        <w:rPr>
          <w:spacing w:val="-2"/>
          <w:lang w:val="es-ES"/>
        </w:rPr>
        <w:t xml:space="preserve">Lote 2: N2 contratos, cada uno de un valor mínimo V2; </w:t>
      </w:r>
    </w:p>
    <w:p w:rsidR="00877B4B" w:rsidRPr="00820C7A" w:rsidRDefault="00877B4B" w:rsidP="00877B4B">
      <w:pPr>
        <w:tabs>
          <w:tab w:val="left" w:pos="2160"/>
        </w:tabs>
        <w:ind w:left="2410"/>
        <w:rPr>
          <w:spacing w:val="-2"/>
          <w:lang w:val="es-ES"/>
        </w:rPr>
      </w:pPr>
      <w:r w:rsidRPr="00820C7A">
        <w:rPr>
          <w:spacing w:val="-2"/>
          <w:lang w:val="es-ES"/>
        </w:rPr>
        <w:t xml:space="preserve">Lote 3: N3 contratos, cada uno de un valor mínimo V3; </w:t>
      </w:r>
    </w:p>
    <w:p w:rsidR="00877B4B" w:rsidRDefault="00877B4B" w:rsidP="00877B4B">
      <w:pPr>
        <w:tabs>
          <w:tab w:val="left" w:pos="2160"/>
        </w:tabs>
        <w:ind w:left="2410"/>
        <w:rPr>
          <w:b/>
          <w:spacing w:val="-2"/>
          <w:lang w:val="es-ES"/>
        </w:rPr>
      </w:pPr>
      <w:r w:rsidRPr="00820C7A">
        <w:rPr>
          <w:spacing w:val="-2"/>
          <w:lang w:val="es-ES"/>
        </w:rPr>
        <w:t xml:space="preserve">----etc., </w:t>
      </w:r>
      <w:r w:rsidRPr="00820C7A">
        <w:rPr>
          <w:b/>
          <w:spacing w:val="-2"/>
          <w:lang w:val="es-ES"/>
        </w:rPr>
        <w:t>o</w:t>
      </w:r>
    </w:p>
    <w:p w:rsidR="00877B4B" w:rsidRPr="00820C7A" w:rsidRDefault="00877B4B" w:rsidP="00877B4B">
      <w:pPr>
        <w:tabs>
          <w:tab w:val="left" w:pos="2160"/>
        </w:tabs>
        <w:ind w:left="2410"/>
        <w:rPr>
          <w:spacing w:val="-2"/>
          <w:lang w:val="es-ES"/>
        </w:rPr>
      </w:pPr>
    </w:p>
    <w:p w:rsidR="00877B4B" w:rsidRPr="00820C7A" w:rsidRDefault="00877B4B" w:rsidP="00877B4B">
      <w:pPr>
        <w:tabs>
          <w:tab w:val="left" w:pos="1800"/>
        </w:tabs>
        <w:spacing w:after="180"/>
        <w:ind w:left="1800"/>
        <w:rPr>
          <w:spacing w:val="-2"/>
          <w:lang w:val="es-ES"/>
        </w:rPr>
      </w:pPr>
      <w:r w:rsidRPr="00820C7A">
        <w:rPr>
          <w:spacing w:val="-2"/>
          <w:lang w:val="es-ES"/>
        </w:rPr>
        <w:t>ii) Lote 1: N1 contratos, cada uno de un valor mínimo V1; o número de contratos menor o igual a N1, cada uno de un valor mínimo V1, pero con un valor total de todos los contratos igual o mayor que N1 x V1.</w:t>
      </w:r>
    </w:p>
    <w:p w:rsidR="00877B4B" w:rsidRPr="00820C7A" w:rsidRDefault="00877B4B" w:rsidP="00877B4B">
      <w:pPr>
        <w:spacing w:after="180"/>
        <w:ind w:left="1800"/>
        <w:rPr>
          <w:spacing w:val="-2"/>
          <w:lang w:val="es-ES"/>
        </w:rPr>
      </w:pPr>
      <w:r w:rsidRPr="00820C7A">
        <w:rPr>
          <w:spacing w:val="-2"/>
          <w:lang w:val="es-ES"/>
        </w:rPr>
        <w:t>Lote 2: N2 contratos, cada uno de un valor mínimo V2; o número de contratos menor o igual a N2, cada uno de un valor mínimo V2, pero con un valor total de todos los contratos igual o mayor que N2 x V2.</w:t>
      </w:r>
    </w:p>
    <w:p w:rsidR="00877B4B" w:rsidRPr="00820C7A" w:rsidRDefault="00877B4B" w:rsidP="00877B4B">
      <w:pPr>
        <w:spacing w:after="180"/>
        <w:ind w:left="1800"/>
        <w:rPr>
          <w:spacing w:val="-2"/>
          <w:lang w:val="es-ES"/>
        </w:rPr>
      </w:pPr>
      <w:r w:rsidRPr="00820C7A">
        <w:rPr>
          <w:spacing w:val="-2"/>
          <w:lang w:val="es-ES"/>
        </w:rPr>
        <w:t>Lote 3: N3 contratos, cada uno de un valor mínimo V3; o número de contratos menor o igual a N3, cada uno de un valor mínimo V3, pero con un valor total de todos los contratos igual o mayor que N3 x V3.</w:t>
      </w:r>
    </w:p>
    <w:p w:rsidR="00877B4B" w:rsidRPr="00820C7A" w:rsidRDefault="00877B4B" w:rsidP="00877B4B">
      <w:pPr>
        <w:tabs>
          <w:tab w:val="left" w:pos="2160"/>
        </w:tabs>
        <w:spacing w:after="180"/>
        <w:ind w:left="2412"/>
        <w:rPr>
          <w:spacing w:val="-2"/>
          <w:lang w:val="es-ES"/>
        </w:rPr>
      </w:pPr>
      <w:r w:rsidRPr="00820C7A">
        <w:rPr>
          <w:spacing w:val="-2"/>
          <w:lang w:val="es-ES"/>
        </w:rPr>
        <w:t>----etc.</w:t>
      </w:r>
    </w:p>
    <w:p w:rsidR="00877B4B" w:rsidRPr="00820C7A" w:rsidRDefault="00877B4B" w:rsidP="00877B4B">
      <w:pPr>
        <w:tabs>
          <w:tab w:val="left" w:pos="2160"/>
        </w:tabs>
        <w:spacing w:after="180"/>
        <w:ind w:left="1800"/>
        <w:rPr>
          <w:spacing w:val="-2"/>
          <w:lang w:val="es-ES"/>
        </w:rPr>
      </w:pPr>
      <w:r w:rsidRPr="00820C7A">
        <w:rPr>
          <w:spacing w:val="-2"/>
          <w:lang w:val="es-ES"/>
        </w:rPr>
        <w:t>O bien</w:t>
      </w:r>
    </w:p>
    <w:p w:rsidR="00877B4B" w:rsidRPr="00820C7A" w:rsidRDefault="00877B4B" w:rsidP="00877B4B">
      <w:pPr>
        <w:tabs>
          <w:tab w:val="left" w:pos="2160"/>
        </w:tabs>
        <w:spacing w:after="180"/>
        <w:ind w:left="1800"/>
        <w:rPr>
          <w:b/>
          <w:spacing w:val="-2"/>
          <w:lang w:val="es-ES"/>
        </w:rPr>
      </w:pPr>
      <w:r w:rsidRPr="00820C7A">
        <w:rPr>
          <w:b/>
          <w:spacing w:val="-2"/>
          <w:lang w:val="es-ES"/>
        </w:rPr>
        <w:t xml:space="preserve">Opción 3: </w:t>
      </w:r>
      <w:r w:rsidRPr="00820C7A">
        <w:rPr>
          <w:b/>
          <w:spacing w:val="-2"/>
          <w:lang w:val="es-ES"/>
        </w:rPr>
        <w:tab/>
      </w:r>
      <w:r w:rsidRPr="00EA64FA">
        <w:rPr>
          <w:b/>
          <w:spacing w:val="-2"/>
          <w:highlight w:val="lightGray"/>
          <w:lang w:val="es-ES"/>
        </w:rPr>
        <w:t>NO APLICA</w:t>
      </w:r>
    </w:p>
    <w:p w:rsidR="00877B4B" w:rsidRPr="00820C7A" w:rsidRDefault="00877B4B" w:rsidP="00877B4B">
      <w:pPr>
        <w:tabs>
          <w:tab w:val="left" w:pos="1800"/>
        </w:tabs>
        <w:spacing w:after="180"/>
        <w:ind w:left="1800"/>
        <w:rPr>
          <w:spacing w:val="-4"/>
          <w:lang w:val="es-ES"/>
        </w:rPr>
      </w:pPr>
      <w:r w:rsidRPr="00820C7A">
        <w:rPr>
          <w:spacing w:val="-4"/>
          <w:lang w:val="es-ES"/>
        </w:rPr>
        <w:t>i) Los requisitos mínimos para el (los) contrato(s) combinados consistirán en el total de requisitos para cada contrato por el cual el Licitante ha presentado Ofertas, como sigue, y N1, N2, N3, etc. serán contratos diferentes:</w:t>
      </w:r>
    </w:p>
    <w:p w:rsidR="00877B4B" w:rsidRPr="00820C7A" w:rsidRDefault="00877B4B" w:rsidP="00877B4B">
      <w:pPr>
        <w:tabs>
          <w:tab w:val="left" w:pos="2160"/>
        </w:tabs>
        <w:ind w:left="2410"/>
        <w:rPr>
          <w:spacing w:val="-2"/>
          <w:lang w:val="es-ES"/>
        </w:rPr>
      </w:pPr>
      <w:r w:rsidRPr="00820C7A">
        <w:rPr>
          <w:spacing w:val="-2"/>
          <w:lang w:val="es-ES"/>
        </w:rPr>
        <w:t>Lote 1: N1 contratos, cada uno de un valor mínimo V1;</w:t>
      </w:r>
    </w:p>
    <w:p w:rsidR="00877B4B" w:rsidRPr="00820C7A" w:rsidRDefault="00877B4B" w:rsidP="00877B4B">
      <w:pPr>
        <w:tabs>
          <w:tab w:val="left" w:pos="2160"/>
        </w:tabs>
        <w:ind w:left="2410"/>
        <w:rPr>
          <w:spacing w:val="-2"/>
          <w:lang w:val="es-ES"/>
        </w:rPr>
      </w:pPr>
      <w:r w:rsidRPr="00820C7A">
        <w:rPr>
          <w:spacing w:val="-2"/>
          <w:lang w:val="es-ES"/>
        </w:rPr>
        <w:t xml:space="preserve">Lote 2: N2 contratos, cada uno de un valor mínimo V2; </w:t>
      </w:r>
    </w:p>
    <w:p w:rsidR="00877B4B" w:rsidRPr="00820C7A" w:rsidRDefault="00877B4B" w:rsidP="00877B4B">
      <w:pPr>
        <w:tabs>
          <w:tab w:val="left" w:pos="2160"/>
        </w:tabs>
        <w:ind w:left="2410"/>
        <w:rPr>
          <w:spacing w:val="-2"/>
          <w:lang w:val="es-ES"/>
        </w:rPr>
      </w:pPr>
      <w:r w:rsidRPr="00820C7A">
        <w:rPr>
          <w:spacing w:val="-2"/>
          <w:lang w:val="es-ES"/>
        </w:rPr>
        <w:t xml:space="preserve">Lote 3: N3 contratos, cada uno de un valor mínimo V3; </w:t>
      </w:r>
    </w:p>
    <w:p w:rsidR="00877B4B" w:rsidRPr="00820C7A" w:rsidRDefault="00877B4B" w:rsidP="00877B4B">
      <w:pPr>
        <w:tabs>
          <w:tab w:val="left" w:pos="2160"/>
        </w:tabs>
        <w:spacing w:after="180"/>
        <w:ind w:left="2412"/>
        <w:rPr>
          <w:spacing w:val="-2"/>
          <w:lang w:val="es-ES"/>
        </w:rPr>
      </w:pPr>
      <w:r w:rsidRPr="00820C7A">
        <w:rPr>
          <w:spacing w:val="-2"/>
          <w:lang w:val="es-ES"/>
        </w:rPr>
        <w:t xml:space="preserve">----etc., </w:t>
      </w:r>
      <w:r w:rsidRPr="00820C7A">
        <w:rPr>
          <w:b/>
          <w:spacing w:val="-2"/>
          <w:lang w:val="es-ES"/>
        </w:rPr>
        <w:t>o</w:t>
      </w:r>
    </w:p>
    <w:p w:rsidR="00877B4B" w:rsidRPr="00820C7A" w:rsidRDefault="00877B4B" w:rsidP="00877B4B">
      <w:pPr>
        <w:tabs>
          <w:tab w:val="left" w:pos="1800"/>
        </w:tabs>
        <w:spacing w:after="180"/>
        <w:ind w:left="1800"/>
        <w:rPr>
          <w:spacing w:val="-2"/>
          <w:lang w:val="es-ES"/>
        </w:rPr>
      </w:pPr>
      <w:r w:rsidRPr="00820C7A">
        <w:rPr>
          <w:spacing w:val="-2"/>
          <w:lang w:val="es-ES"/>
        </w:rPr>
        <w:t>ii) Lote 1: N1 contratos, cada uno de un valor mínimo V1; o número de contratos menor o igual a N1, cada uno de un valor mínimo V1, pero con un valor total de todos los contratos igual o mayor que N1 x V1.</w:t>
      </w:r>
    </w:p>
    <w:p w:rsidR="00877B4B" w:rsidRPr="00820C7A" w:rsidRDefault="00877B4B" w:rsidP="00877B4B">
      <w:pPr>
        <w:tabs>
          <w:tab w:val="left" w:pos="1800"/>
        </w:tabs>
        <w:spacing w:after="180"/>
        <w:ind w:left="1800"/>
        <w:rPr>
          <w:spacing w:val="-2"/>
          <w:lang w:val="es-ES"/>
        </w:rPr>
      </w:pPr>
      <w:r w:rsidRPr="00820C7A">
        <w:rPr>
          <w:spacing w:val="-2"/>
          <w:lang w:val="es-ES"/>
        </w:rPr>
        <w:t>Lote 2: N2 contratos, cada uno de un valor mínimo V2; o número de contratos menor o igual a N2, cada uno de un valor mínimo V2, pero con un valor total de todos los contratos igual o mayor que N2 x V2.</w:t>
      </w:r>
    </w:p>
    <w:p w:rsidR="00877B4B" w:rsidRPr="00820C7A" w:rsidRDefault="00877B4B" w:rsidP="00877B4B">
      <w:pPr>
        <w:tabs>
          <w:tab w:val="left" w:pos="1800"/>
        </w:tabs>
        <w:spacing w:after="180"/>
        <w:ind w:left="1800"/>
        <w:rPr>
          <w:spacing w:val="-2"/>
          <w:lang w:val="es-ES"/>
        </w:rPr>
      </w:pPr>
      <w:r w:rsidRPr="00820C7A">
        <w:rPr>
          <w:spacing w:val="-2"/>
          <w:lang w:val="es-ES"/>
        </w:rPr>
        <w:t>Lote 3: N3 contratos, cada uno de un valor mínimo V3; o número de contratos menor o igual a N3, cada uno de un valor mínimo V3, pero con un valor total de todos los contratos igual o mayor que N3 x V3.</w:t>
      </w:r>
    </w:p>
    <w:p w:rsidR="00877B4B" w:rsidRPr="00820C7A" w:rsidRDefault="00877B4B" w:rsidP="00877B4B">
      <w:pPr>
        <w:tabs>
          <w:tab w:val="left" w:pos="1800"/>
        </w:tabs>
        <w:spacing w:after="180"/>
        <w:ind w:left="1800"/>
        <w:rPr>
          <w:spacing w:val="-2"/>
          <w:lang w:val="es-ES"/>
        </w:rPr>
      </w:pPr>
      <w:r w:rsidRPr="00820C7A">
        <w:rPr>
          <w:spacing w:val="-2"/>
          <w:lang w:val="es-ES"/>
        </w:rPr>
        <w:t>----etc., o</w:t>
      </w:r>
    </w:p>
    <w:p w:rsidR="00877B4B" w:rsidRPr="00820C7A" w:rsidRDefault="00877B4B" w:rsidP="00877B4B">
      <w:pPr>
        <w:tabs>
          <w:tab w:val="left" w:pos="1800"/>
        </w:tabs>
        <w:spacing w:after="180"/>
        <w:ind w:left="1800"/>
        <w:rPr>
          <w:spacing w:val="-2"/>
          <w:lang w:val="es-ES"/>
        </w:rPr>
      </w:pPr>
      <w:r w:rsidRPr="00820C7A">
        <w:rPr>
          <w:spacing w:val="-2"/>
          <w:lang w:val="es-ES"/>
        </w:rPr>
        <w:lastRenderedPageBreak/>
        <w:t>iii) Siempre que se cumpla lo enunciado en ii) respecto del valor mínimo de un solo contrato por cada lote, el número total de contratos es igual o menor que N1 + N2 + N3 +--, pero el valor total de todos esos contratos es igual o mayor que N1 x V1 + N2 x V2 + N3 x V3 +---.</w:t>
      </w:r>
    </w:p>
    <w:p w:rsidR="00877B4B" w:rsidRPr="00820C7A" w:rsidRDefault="00877B4B" w:rsidP="00877B4B">
      <w:pPr>
        <w:rPr>
          <w:spacing w:val="-2"/>
          <w:lang w:val="es-ES"/>
        </w:rPr>
      </w:pPr>
    </w:p>
    <w:p w:rsidR="00877B4B" w:rsidRPr="00820C7A" w:rsidRDefault="00877B4B" w:rsidP="00081D30">
      <w:pPr>
        <w:pStyle w:val="Section3Heading1"/>
        <w:numPr>
          <w:ilvl w:val="0"/>
          <w:numId w:val="109"/>
        </w:numPr>
        <w:rPr>
          <w:rFonts w:ascii="Times New Roman" w:hAnsi="Times New Roman"/>
          <w:lang w:val="es-ES"/>
        </w:rPr>
      </w:pPr>
      <w:bookmarkStart w:id="468" w:name="_Toc455502504"/>
      <w:bookmarkStart w:id="469" w:name="_Toc136880540"/>
      <w:r w:rsidRPr="00820C7A">
        <w:rPr>
          <w:rFonts w:ascii="Times New Roman" w:hAnsi="Times New Roman"/>
          <w:lang w:val="es-ES"/>
        </w:rPr>
        <w:t>Parte Financiera</w:t>
      </w:r>
      <w:bookmarkEnd w:id="468"/>
      <w:bookmarkEnd w:id="469"/>
    </w:p>
    <w:p w:rsidR="00877B4B" w:rsidRPr="007350BC" w:rsidRDefault="00877B4B" w:rsidP="00081D30">
      <w:pPr>
        <w:pStyle w:val="Section3Heading1"/>
        <w:numPr>
          <w:ilvl w:val="1"/>
          <w:numId w:val="109"/>
        </w:numPr>
        <w:rPr>
          <w:rFonts w:ascii="Times New Roman" w:hAnsi="Times New Roman"/>
          <w:lang w:val="es-ES"/>
        </w:rPr>
      </w:pPr>
      <w:bookmarkStart w:id="470" w:name="_Toc455502505"/>
      <w:bookmarkStart w:id="471" w:name="_Toc136880541"/>
      <w:r w:rsidRPr="007350BC">
        <w:rPr>
          <w:rFonts w:ascii="Times New Roman" w:hAnsi="Times New Roman"/>
          <w:lang w:val="es-ES"/>
        </w:rPr>
        <w:t>Margen de preferencia</w:t>
      </w:r>
      <w:bookmarkEnd w:id="470"/>
      <w:bookmarkEnd w:id="471"/>
      <w:r>
        <w:rPr>
          <w:rFonts w:ascii="Times New Roman" w:hAnsi="Times New Roman"/>
          <w:lang w:val="es-ES"/>
        </w:rPr>
        <w:t xml:space="preserve"> </w:t>
      </w:r>
      <w:r w:rsidRPr="00EA64FA">
        <w:rPr>
          <w:rFonts w:ascii="Times New Roman" w:hAnsi="Times New Roman"/>
          <w:highlight w:val="lightGray"/>
          <w:lang w:val="es-ES"/>
        </w:rPr>
        <w:t>NO APLICA</w:t>
      </w:r>
    </w:p>
    <w:p w:rsidR="00877B4B" w:rsidRPr="00820C7A" w:rsidRDefault="00877B4B" w:rsidP="00877B4B">
      <w:pPr>
        <w:spacing w:after="200"/>
        <w:jc w:val="both"/>
        <w:rPr>
          <w:lang w:val="es-ES"/>
        </w:rPr>
      </w:pPr>
      <w:bookmarkStart w:id="472" w:name="_Toc325555957"/>
      <w:r w:rsidRPr="00820C7A">
        <w:rPr>
          <w:b/>
          <w:bCs/>
          <w:lang w:val="es-ES"/>
        </w:rPr>
        <w:t>Si así se especifica e</w:t>
      </w:r>
      <w:r w:rsidRPr="00820C7A">
        <w:rPr>
          <w:b/>
          <w:lang w:val="es-ES"/>
        </w:rPr>
        <w:t>n los DDL</w:t>
      </w:r>
      <w:r w:rsidRPr="00820C7A">
        <w:rPr>
          <w:lang w:val="es-ES"/>
        </w:rPr>
        <w:t xml:space="preserve">, el Contratante otorgará un margen de preferencia </w:t>
      </w:r>
      <w:bookmarkStart w:id="473" w:name="_Toc325555958"/>
      <w:bookmarkEnd w:id="472"/>
      <w:r w:rsidRPr="00820C7A">
        <w:rPr>
          <w:lang w:val="es-ES"/>
        </w:rPr>
        <w:t xml:space="preserve">del </w:t>
      </w:r>
      <w:r w:rsidRPr="00820C7A">
        <w:rPr>
          <w:lang w:val="es-ES"/>
        </w:rPr>
        <w:br/>
        <w:t xml:space="preserve">7,5 % (siete y medio por ciento) a los contratistas nacionales, de acuerdo con las </w:t>
      </w:r>
      <w:r w:rsidRPr="00820C7A">
        <w:rPr>
          <w:lang w:val="es-ES"/>
        </w:rPr>
        <w:br/>
        <w:t>siguientes disposiciones:</w:t>
      </w:r>
      <w:r w:rsidRPr="00820C7A">
        <w:rPr>
          <w:lang w:val="es-ES"/>
        </w:rPr>
        <w:fldChar w:fldCharType="begin"/>
      </w:r>
      <w:r w:rsidRPr="00820C7A">
        <w:rPr>
          <w:lang w:val="es-ES"/>
        </w:rPr>
        <w:instrText>ADVANCE \D 6.0</w:instrText>
      </w:r>
      <w:r w:rsidRPr="00820C7A">
        <w:rPr>
          <w:lang w:val="es-ES"/>
        </w:rPr>
        <w:fldChar w:fldCharType="end"/>
      </w:r>
      <w:bookmarkEnd w:id="473"/>
    </w:p>
    <w:p w:rsidR="00877B4B" w:rsidRPr="00820C7A" w:rsidRDefault="00877B4B" w:rsidP="00877B4B">
      <w:pPr>
        <w:spacing w:after="200"/>
        <w:ind w:left="540" w:hanging="540"/>
        <w:jc w:val="both"/>
        <w:rPr>
          <w:lang w:val="es-ES"/>
        </w:rPr>
      </w:pPr>
      <w:bookmarkStart w:id="474" w:name="_Toc325555959"/>
      <w:r w:rsidRPr="00820C7A">
        <w:rPr>
          <w:lang w:val="es-ES"/>
        </w:rPr>
        <w:t>(a)</w:t>
      </w:r>
      <w:r w:rsidRPr="00820C7A">
        <w:rPr>
          <w:lang w:val="es-ES"/>
        </w:rPr>
        <w:tab/>
        <w:t>Se pedirá a los contratistas que solicitan dicha preferencia que suministren, como parte de los datos para la calificación, la información, incluidos los detalles sobre la propiedad, que sea necesaria para determinar si, conforme a la clasificación establecida por el Prestatario y aceptada por el Banco, un determinado contratista o grupo de contratistas está calificado para recibir preferencia nacional. En el documento de licitación se indicará claramente la preferencia y el método que se aplicará en la evaluación y la comparación de Ofertas para hacer efectiva tal preferencia.</w:t>
      </w:r>
      <w:bookmarkEnd w:id="474"/>
    </w:p>
    <w:p w:rsidR="00877B4B" w:rsidRPr="00820C7A" w:rsidRDefault="00877B4B" w:rsidP="00877B4B">
      <w:pPr>
        <w:spacing w:after="200"/>
        <w:ind w:left="540" w:hanging="540"/>
        <w:jc w:val="both"/>
        <w:rPr>
          <w:lang w:val="es-ES"/>
        </w:rPr>
      </w:pPr>
      <w:bookmarkStart w:id="475" w:name="_Toc325555960"/>
      <w:r w:rsidRPr="00820C7A">
        <w:rPr>
          <w:lang w:val="es-ES"/>
        </w:rPr>
        <w:t>(b)</w:t>
      </w:r>
      <w:r w:rsidRPr="00820C7A">
        <w:rPr>
          <w:lang w:val="es-ES"/>
        </w:rPr>
        <w:tab/>
        <w:t>Una vez que el Contratante haya recibido y examinado las Ofertas, aquellas que se ajusten a los requisitos establecidos se clasificarán en los grupos siguientes:</w:t>
      </w:r>
      <w:bookmarkEnd w:id="475"/>
    </w:p>
    <w:p w:rsidR="00877B4B" w:rsidRPr="00820C7A" w:rsidRDefault="00877B4B" w:rsidP="00877B4B">
      <w:pPr>
        <w:tabs>
          <w:tab w:val="left" w:pos="1418"/>
        </w:tabs>
        <w:spacing w:after="200"/>
        <w:ind w:left="1080" w:hanging="513"/>
        <w:jc w:val="both"/>
        <w:rPr>
          <w:lang w:val="es-ES"/>
        </w:rPr>
      </w:pPr>
      <w:bookmarkStart w:id="476" w:name="_Toc325555961"/>
      <w:r w:rsidRPr="00820C7A">
        <w:rPr>
          <w:lang w:val="es-ES"/>
        </w:rPr>
        <w:t>i)</w:t>
      </w:r>
      <w:r w:rsidRPr="00820C7A">
        <w:rPr>
          <w:lang w:val="es-ES"/>
        </w:rPr>
        <w:tab/>
        <w:t xml:space="preserve">Grupo A: Ofertas presentadas por contratistas nacionales elegibles para </w:t>
      </w:r>
      <w:r w:rsidRPr="00820C7A">
        <w:rPr>
          <w:lang w:val="es-ES"/>
        </w:rPr>
        <w:br/>
        <w:t>recibir preferencia.</w:t>
      </w:r>
      <w:bookmarkEnd w:id="476"/>
    </w:p>
    <w:p w:rsidR="00877B4B" w:rsidRPr="00820C7A" w:rsidRDefault="00877B4B" w:rsidP="00877B4B">
      <w:pPr>
        <w:spacing w:after="200"/>
        <w:ind w:left="1134" w:hanging="567"/>
        <w:jc w:val="both"/>
        <w:rPr>
          <w:lang w:val="es-ES"/>
        </w:rPr>
      </w:pPr>
      <w:bookmarkStart w:id="477" w:name="_Toc325555962"/>
      <w:r w:rsidRPr="00820C7A">
        <w:rPr>
          <w:lang w:val="es-ES"/>
        </w:rPr>
        <w:t>ii)</w:t>
      </w:r>
      <w:r w:rsidRPr="00820C7A">
        <w:rPr>
          <w:lang w:val="es-ES"/>
        </w:rPr>
        <w:tab/>
        <w:t>Grupo B: Ofertas presentadas por otros contratistas.</w:t>
      </w:r>
      <w:r w:rsidRPr="00820C7A">
        <w:rPr>
          <w:lang w:val="es-ES"/>
        </w:rPr>
        <w:fldChar w:fldCharType="begin"/>
      </w:r>
      <w:r w:rsidRPr="00820C7A">
        <w:rPr>
          <w:lang w:val="es-ES"/>
        </w:rPr>
        <w:instrText>ADVANCE \D 6.0</w:instrText>
      </w:r>
      <w:r w:rsidRPr="00820C7A">
        <w:rPr>
          <w:lang w:val="es-ES"/>
        </w:rPr>
        <w:fldChar w:fldCharType="end"/>
      </w:r>
      <w:bookmarkEnd w:id="477"/>
    </w:p>
    <w:p w:rsidR="00877B4B" w:rsidRPr="00820C7A" w:rsidRDefault="00877B4B" w:rsidP="00877B4B">
      <w:pPr>
        <w:spacing w:after="200"/>
        <w:jc w:val="both"/>
        <w:rPr>
          <w:color w:val="000000"/>
          <w:spacing w:val="-2"/>
          <w:lang w:val="es-ES"/>
        </w:rPr>
      </w:pPr>
      <w:bookmarkStart w:id="478" w:name="_Toc325555963"/>
      <w:r w:rsidRPr="00852042">
        <w:rPr>
          <w:color w:val="000000" w:themeColor="text1"/>
          <w:lang w:val="es-ES"/>
        </w:rPr>
        <w:t xml:space="preserve">Como primer paso en la evaluación, se compararán todas las Ofertas evaluadas en cada grupo para determinar cuál es la </w:t>
      </w:r>
      <w:bookmarkStart w:id="479" w:name="_Hlk32830990"/>
      <w:r w:rsidRPr="00852042">
        <w:rPr>
          <w:color w:val="000000" w:themeColor="text1"/>
          <w:lang w:val="es-ES"/>
        </w:rPr>
        <w:t>Oferta Más Conveniente</w:t>
      </w:r>
      <w:bookmarkEnd w:id="479"/>
      <w:r w:rsidRPr="00852042">
        <w:rPr>
          <w:color w:val="000000" w:themeColor="text1"/>
          <w:lang w:val="es-ES"/>
        </w:rPr>
        <w:t xml:space="preserve">, y las Ofertas Más Conveniente de cada grupo se compararán entre sí. Si de esta comparación surge que la Oferta del Grupo A es Oferta Más Conveniente, se la seleccionará como la </w:t>
      </w:r>
      <w:bookmarkStart w:id="480" w:name="_Hlk32831048"/>
      <w:r w:rsidRPr="00852042">
        <w:rPr>
          <w:color w:val="000000" w:themeColor="text1"/>
          <w:lang w:val="es-ES"/>
        </w:rPr>
        <w:t xml:space="preserve">Oferta </w:t>
      </w:r>
      <w:bookmarkStart w:id="481" w:name="_Hlk32831011"/>
      <w:r w:rsidRPr="00852042">
        <w:rPr>
          <w:color w:val="000000" w:themeColor="text1"/>
          <w:lang w:val="es-ES"/>
        </w:rPr>
        <w:t>Más</w:t>
      </w:r>
      <w:bookmarkEnd w:id="481"/>
      <w:r w:rsidRPr="00852042">
        <w:rPr>
          <w:color w:val="000000" w:themeColor="text1"/>
          <w:lang w:val="es-ES"/>
        </w:rPr>
        <w:t xml:space="preserve"> Conveniente</w:t>
      </w:r>
      <w:bookmarkEnd w:id="480"/>
      <w:r w:rsidRPr="00852042">
        <w:rPr>
          <w:color w:val="000000" w:themeColor="text1"/>
          <w:lang w:val="es-ES"/>
        </w:rPr>
        <w:t>, siempre que el Licitante esté calificado. Si resulta que la Oferta Más Conveniente es la del Grupo B</w:t>
      </w:r>
      <w:r w:rsidRPr="00852042">
        <w:rPr>
          <w:color w:val="000000"/>
          <w:lang w:val="es-ES"/>
        </w:rPr>
        <w:t xml:space="preserve">, como segundo </w:t>
      </w:r>
      <w:r w:rsidRPr="00852042">
        <w:rPr>
          <w:color w:val="000000" w:themeColor="text1"/>
          <w:lang w:val="es-ES"/>
        </w:rPr>
        <w:t xml:space="preserve">paso en la evaluación todas las ofertas del </w:t>
      </w:r>
      <w:r w:rsidRPr="00852042">
        <w:rPr>
          <w:color w:val="000000"/>
          <w:lang w:val="es-ES"/>
        </w:rPr>
        <w:t xml:space="preserve">Grupo B se compararán entonces con la </w:t>
      </w:r>
      <w:r w:rsidRPr="00852042">
        <w:rPr>
          <w:color w:val="000000" w:themeColor="text1"/>
          <w:lang w:val="es-ES"/>
        </w:rPr>
        <w:t>Oferta Más Conveniente</w:t>
      </w:r>
      <w:r w:rsidRPr="00852042">
        <w:rPr>
          <w:color w:val="000000"/>
          <w:lang w:val="es-ES"/>
        </w:rPr>
        <w:t xml:space="preserve"> del Grupo A. A los fines de esta comparación únicamente, un monto igual al </w:t>
      </w:r>
      <w:r w:rsidRPr="00852042">
        <w:rPr>
          <w:lang w:val="es-ES"/>
        </w:rPr>
        <w:t>siete y medio por ciento (7,5 %)</w:t>
      </w:r>
      <w:r w:rsidRPr="00852042">
        <w:rPr>
          <w:color w:val="000000"/>
          <w:lang w:val="es-ES"/>
        </w:rPr>
        <w:t xml:space="preserve"> del precio de la Oferta respectiva corregido para compensar errores aritméticos, incluidos los descuentos no condicionados, pero excluidas las </w:t>
      </w:r>
      <w:r w:rsidRPr="00852042">
        <w:rPr>
          <w:lang w:val="es-ES"/>
        </w:rPr>
        <w:t>sumas provisionales</w:t>
      </w:r>
      <w:r w:rsidRPr="00852042">
        <w:rPr>
          <w:color w:val="000000"/>
          <w:lang w:val="es-ES"/>
        </w:rPr>
        <w:t xml:space="preserve"> y el costo de los Trabajos por Administración, si los hubiera, se sumará al costo evaluado de cada Oferta del Grupo B. Si la Oferta del Grupo A es la </w:t>
      </w:r>
      <w:r w:rsidRPr="00852042">
        <w:rPr>
          <w:color w:val="000000" w:themeColor="text1"/>
          <w:lang w:val="es-ES"/>
        </w:rPr>
        <w:t>Oferta Más Conveniente</w:t>
      </w:r>
      <w:r w:rsidRPr="00852042">
        <w:rPr>
          <w:color w:val="000000"/>
          <w:lang w:val="es-ES"/>
        </w:rPr>
        <w:t xml:space="preserve">, se la seleccionará para recibir la adjudicación. Si no lo es, se escogerá la Oferta del Grupo B con la </w:t>
      </w:r>
      <w:r w:rsidRPr="00852042">
        <w:rPr>
          <w:color w:val="000000" w:themeColor="text1"/>
          <w:lang w:val="es-ES"/>
        </w:rPr>
        <w:t>Oferta Más Conveniente</w:t>
      </w:r>
      <w:r w:rsidRPr="00852042">
        <w:rPr>
          <w:color w:val="000000"/>
          <w:lang w:val="es-ES"/>
        </w:rPr>
        <w:t>, determinado en el primer paso de la evaluación</w:t>
      </w:r>
      <w:r w:rsidRPr="00820C7A">
        <w:rPr>
          <w:color w:val="000000"/>
          <w:spacing w:val="-2"/>
          <w:lang w:val="es-ES"/>
        </w:rPr>
        <w:t>.</w:t>
      </w:r>
      <w:bookmarkEnd w:id="478"/>
    </w:p>
    <w:p w:rsidR="00877B4B" w:rsidRPr="00820C7A" w:rsidRDefault="00877B4B" w:rsidP="00877B4B">
      <w:pPr>
        <w:keepNext/>
        <w:keepLines/>
        <w:spacing w:after="200"/>
        <w:rPr>
          <w:i/>
          <w:iCs/>
          <w:lang w:val="es-ES"/>
        </w:rPr>
      </w:pPr>
      <w:r w:rsidRPr="00820C7A">
        <w:rPr>
          <w:spacing w:val="-2"/>
          <w:lang w:val="es-ES"/>
        </w:rPr>
        <w:t>Además de los criterios enumerados en la IAL 35.1 (a) - (e), se aplicarán los siguientes criterios:</w:t>
      </w:r>
      <w:r w:rsidRPr="00820C7A">
        <w:rPr>
          <w:i/>
          <w:iCs/>
          <w:lang w:val="es-ES"/>
        </w:rPr>
        <w:t xml:space="preserve"> [Los siguientes son ejemplos. Pueden modificarse o agregarse otros como corresponda].</w:t>
      </w:r>
    </w:p>
    <w:p w:rsidR="00877B4B" w:rsidRPr="00EA64FA" w:rsidRDefault="00877B4B" w:rsidP="00081D30">
      <w:pPr>
        <w:pStyle w:val="Section3Heading1"/>
        <w:numPr>
          <w:ilvl w:val="1"/>
          <w:numId w:val="109"/>
        </w:numPr>
        <w:ind w:left="709" w:hanging="709"/>
        <w:jc w:val="both"/>
        <w:rPr>
          <w:rFonts w:ascii="Times New Roman" w:hAnsi="Times New Roman"/>
          <w:highlight w:val="lightGray"/>
          <w:lang w:val="es-ES"/>
        </w:rPr>
      </w:pPr>
      <w:bookmarkStart w:id="482" w:name="_Toc455502508"/>
      <w:bookmarkStart w:id="483" w:name="_Toc136880542"/>
      <w:r w:rsidRPr="007350BC">
        <w:rPr>
          <w:rFonts w:ascii="Times New Roman" w:hAnsi="Times New Roman"/>
          <w:lang w:val="es-ES"/>
        </w:rPr>
        <w:t>Plazos alternativos para la terminación de las Obras</w:t>
      </w:r>
      <w:bookmarkEnd w:id="482"/>
      <w:bookmarkEnd w:id="483"/>
      <w:r>
        <w:rPr>
          <w:rFonts w:ascii="Times New Roman" w:hAnsi="Times New Roman"/>
          <w:lang w:val="es-ES"/>
        </w:rPr>
        <w:t xml:space="preserve"> </w:t>
      </w:r>
      <w:r w:rsidRPr="00EA64FA">
        <w:rPr>
          <w:rFonts w:ascii="Times New Roman" w:hAnsi="Times New Roman"/>
          <w:highlight w:val="lightGray"/>
          <w:lang w:val="es-ES"/>
        </w:rPr>
        <w:t>NO APLICA</w:t>
      </w:r>
    </w:p>
    <w:p w:rsidR="00877B4B" w:rsidRPr="00820C7A" w:rsidRDefault="00877B4B" w:rsidP="00877B4B">
      <w:pPr>
        <w:pStyle w:val="NormalWeb"/>
        <w:spacing w:before="0" w:beforeAutospacing="0" w:after="200" w:afterAutospacing="0"/>
        <w:jc w:val="both"/>
        <w:rPr>
          <w:noProof/>
          <w:lang w:val="es-ES"/>
        </w:rPr>
      </w:pPr>
      <w:bookmarkStart w:id="484" w:name="_Toc78774489"/>
      <w:bookmarkStart w:id="485" w:name="_Toc101516513"/>
      <w:bookmarkStart w:id="486" w:name="_Toc103401417"/>
      <w:bookmarkStart w:id="487" w:name="_Toc432229737"/>
      <w:bookmarkStart w:id="488" w:name="_Toc432663735"/>
      <w:bookmarkStart w:id="489" w:name="_Toc433224166"/>
      <w:bookmarkStart w:id="490" w:name="_Toc435519273"/>
      <w:bookmarkStart w:id="491" w:name="_Toc435624908"/>
      <w:bookmarkStart w:id="492" w:name="_Toc440526082"/>
      <w:r w:rsidRPr="00EF65EB">
        <w:rPr>
          <w:rFonts w:ascii="Times New Roman" w:hAnsi="Times New Roman"/>
          <w:noProof/>
          <w:sz w:val="24"/>
          <w:lang w:val="es-ES"/>
        </w:rPr>
        <w:t>El plazo</w:t>
      </w:r>
      <w:r w:rsidRPr="00820C7A">
        <w:rPr>
          <w:rFonts w:ascii="Times New Roman" w:hAnsi="Times New Roman"/>
          <w:noProof/>
          <w:sz w:val="24"/>
          <w:lang w:val="es-ES"/>
        </w:rPr>
        <w:t xml:space="preserve"> alternativo para la terminación de las Obras, si se permite en la IAL </w:t>
      </w:r>
      <w:r w:rsidRPr="00820C7A">
        <w:rPr>
          <w:rFonts w:ascii="Times New Roman" w:hAnsi="Times New Roman"/>
          <w:sz w:val="24"/>
          <w:lang w:val="es-ES"/>
        </w:rPr>
        <w:t>13.2</w:t>
      </w:r>
      <w:r w:rsidRPr="00820C7A">
        <w:rPr>
          <w:rFonts w:ascii="Times New Roman" w:hAnsi="Times New Roman"/>
          <w:noProof/>
          <w:sz w:val="24"/>
          <w:lang w:val="es-ES"/>
        </w:rPr>
        <w:t>, se evaluará como sigue</w:t>
      </w:r>
      <w:r w:rsidRPr="00820C7A">
        <w:rPr>
          <w:noProof/>
          <w:lang w:val="es-ES"/>
        </w:rPr>
        <w:t>:</w:t>
      </w:r>
      <w:bookmarkEnd w:id="484"/>
      <w:bookmarkEnd w:id="485"/>
      <w:bookmarkEnd w:id="486"/>
      <w:bookmarkEnd w:id="487"/>
      <w:bookmarkEnd w:id="488"/>
      <w:bookmarkEnd w:id="489"/>
      <w:bookmarkEnd w:id="490"/>
      <w:bookmarkEnd w:id="491"/>
      <w:bookmarkEnd w:id="492"/>
    </w:p>
    <w:p w:rsidR="00877B4B" w:rsidRPr="00820C7A" w:rsidRDefault="00877B4B" w:rsidP="00877B4B">
      <w:pPr>
        <w:pStyle w:val="Prrafodelista"/>
        <w:spacing w:after="200"/>
        <w:ind w:left="0"/>
        <w:rPr>
          <w:color w:val="000000" w:themeColor="text1"/>
          <w:lang w:val="es-ES"/>
        </w:rPr>
      </w:pPr>
      <w:r w:rsidRPr="00820C7A">
        <w:rPr>
          <w:color w:val="000000" w:themeColor="text1"/>
          <w:lang w:val="es-ES"/>
        </w:rPr>
        <w:lastRenderedPageBreak/>
        <w:t>………………………………………………………………………………………………………</w:t>
      </w:r>
      <w:bookmarkStart w:id="493" w:name="_Toc455502509"/>
    </w:p>
    <w:p w:rsidR="00877B4B" w:rsidRPr="00EA64FA" w:rsidRDefault="00877B4B" w:rsidP="00081D30">
      <w:pPr>
        <w:pStyle w:val="Section3Heading1"/>
        <w:numPr>
          <w:ilvl w:val="1"/>
          <w:numId w:val="109"/>
        </w:numPr>
        <w:ind w:left="1560" w:hanging="1200"/>
        <w:rPr>
          <w:rFonts w:ascii="Times New Roman" w:hAnsi="Times New Roman"/>
          <w:highlight w:val="lightGray"/>
          <w:lang w:val="es-ES"/>
        </w:rPr>
      </w:pPr>
      <w:bookmarkStart w:id="494" w:name="_Toc136880543"/>
      <w:r w:rsidRPr="007350BC">
        <w:rPr>
          <w:rFonts w:ascii="Times New Roman" w:hAnsi="Times New Roman"/>
          <w:lang w:val="es-ES"/>
        </w:rPr>
        <w:t>Soluciones técnicas alternativas para partes específicas de las Obras</w:t>
      </w:r>
      <w:bookmarkEnd w:id="493"/>
      <w:bookmarkEnd w:id="494"/>
      <w:r>
        <w:rPr>
          <w:rFonts w:ascii="Times New Roman" w:hAnsi="Times New Roman"/>
          <w:lang w:val="es-ES"/>
        </w:rPr>
        <w:t xml:space="preserve"> </w:t>
      </w:r>
      <w:r w:rsidRPr="00EA64FA">
        <w:rPr>
          <w:rFonts w:ascii="Times New Roman" w:hAnsi="Times New Roman"/>
          <w:highlight w:val="lightGray"/>
          <w:lang w:val="es-ES"/>
        </w:rPr>
        <w:t>NO APLICA</w:t>
      </w:r>
    </w:p>
    <w:p w:rsidR="00877B4B" w:rsidRPr="00820C7A" w:rsidRDefault="00877B4B" w:rsidP="00877B4B">
      <w:pPr>
        <w:pStyle w:val="NormalWeb"/>
        <w:spacing w:before="0" w:beforeAutospacing="0" w:after="200" w:afterAutospacing="0"/>
        <w:jc w:val="both"/>
        <w:rPr>
          <w:rFonts w:ascii="Times New Roman" w:hAnsi="Times New Roman"/>
          <w:sz w:val="24"/>
          <w:lang w:val="es-ES"/>
        </w:rPr>
      </w:pPr>
      <w:r w:rsidRPr="00820C7A">
        <w:rPr>
          <w:rFonts w:ascii="Times New Roman" w:hAnsi="Times New Roman"/>
          <w:noProof/>
          <w:sz w:val="24"/>
          <w:lang w:val="es-ES"/>
        </w:rPr>
        <w:t xml:space="preserve">En los casos en que la IAL 13.4 pemita la inclusión de soluciones técnicas alternativas de partes de las Obras y dichas alternativas hubieran sido aceptadas en la evaluación de la Parte Técnica, la Parte Financiera de la Oferta se evaluará de la siguiente manera: </w:t>
      </w:r>
    </w:p>
    <w:p w:rsidR="00877B4B" w:rsidRPr="00820C7A" w:rsidRDefault="00877B4B" w:rsidP="00877B4B">
      <w:pPr>
        <w:spacing w:after="200"/>
        <w:rPr>
          <w:color w:val="000000" w:themeColor="text1"/>
          <w:lang w:val="es-ES"/>
        </w:rPr>
      </w:pPr>
      <w:r w:rsidRPr="00820C7A">
        <w:rPr>
          <w:color w:val="000000" w:themeColor="text1"/>
          <w:lang w:val="es-ES"/>
        </w:rPr>
        <w:t>………………………………………………………………………………………………………</w:t>
      </w:r>
    </w:p>
    <w:p w:rsidR="00877B4B" w:rsidRPr="007350BC" w:rsidRDefault="00877B4B" w:rsidP="00081D30">
      <w:pPr>
        <w:pStyle w:val="Section3Heading1"/>
        <w:numPr>
          <w:ilvl w:val="0"/>
          <w:numId w:val="109"/>
        </w:numPr>
        <w:rPr>
          <w:rFonts w:ascii="Times New Roman" w:hAnsi="Times New Roman"/>
          <w:lang w:val="es-ES"/>
        </w:rPr>
      </w:pPr>
      <w:bookmarkStart w:id="495" w:name="_Toc97106442"/>
      <w:bookmarkStart w:id="496" w:name="_Toc97106642"/>
      <w:bookmarkStart w:id="497" w:name="_Toc122349422"/>
      <w:bookmarkStart w:id="498" w:name="_Toc136880544"/>
      <w:r w:rsidRPr="007350BC">
        <w:rPr>
          <w:rFonts w:ascii="Times New Roman" w:hAnsi="Times New Roman"/>
          <w:lang w:val="es-ES"/>
        </w:rPr>
        <w:t>Evaluación Combinada</w:t>
      </w:r>
      <w:bookmarkEnd w:id="495"/>
      <w:bookmarkEnd w:id="496"/>
      <w:bookmarkEnd w:id="497"/>
      <w:bookmarkEnd w:id="498"/>
      <w:r w:rsidRPr="007350BC">
        <w:rPr>
          <w:rFonts w:ascii="Times New Roman" w:hAnsi="Times New Roman"/>
          <w:lang w:val="es-ES"/>
        </w:rPr>
        <w:t xml:space="preserve"> </w:t>
      </w: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El Contratante evaluará y comparará las ofertas que se haya determinado que responden sustancialmente.</w:t>
      </w:r>
    </w:p>
    <w:p w:rsidR="00877B4B"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Se calculará un Puntaje de Oferta Evaluada (B) para cada oferta que cumple sustancialmente utilizando la siguiente fórmula, que permite una evaluación integral del costo evaluado y los méritos técnicos de cada oferta:</w:t>
      </w: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p>
    <w:tbl>
      <w:tblPr>
        <w:tblW w:w="9214" w:type="dxa"/>
        <w:tblInd w:w="284" w:type="dxa"/>
        <w:tblCellMar>
          <w:left w:w="115" w:type="dxa"/>
          <w:right w:w="115" w:type="dxa"/>
        </w:tblCellMar>
        <w:tblLook w:val="0000" w:firstRow="0" w:lastRow="0" w:firstColumn="0" w:lastColumn="0" w:noHBand="0" w:noVBand="0"/>
      </w:tblPr>
      <w:tblGrid>
        <w:gridCol w:w="9214"/>
      </w:tblGrid>
      <w:tr w:rsidR="00877B4B" w:rsidRPr="00BA6ED7" w:rsidTr="00F01B77">
        <w:tc>
          <w:tcPr>
            <w:tcW w:w="9214" w:type="dxa"/>
          </w:tcPr>
          <w:p w:rsidR="00877B4B" w:rsidRPr="00820C7A" w:rsidRDefault="00877B4B" w:rsidP="00F01B77">
            <w:pPr>
              <w:rPr>
                <w:lang w:val="es-ES"/>
              </w:rPr>
            </w:pPr>
            <m:oMathPara>
              <m:oMath>
                <m:r>
                  <w:rPr>
                    <w:rFonts w:ascii="Cambria Math" w:hAnsi="Cambria Math"/>
                    <w:lang w:val="es-ES"/>
                  </w:rPr>
                  <m:t>B</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C</m:t>
                        </m:r>
                      </m:e>
                      <m:sub>
                        <m:r>
                          <w:rPr>
                            <w:rFonts w:ascii="Cambria Math" w:hAnsi="Cambria Math"/>
                            <w:lang w:val="es-ES"/>
                          </w:rPr>
                          <m:t>low</m:t>
                        </m:r>
                      </m:sub>
                    </m:sSub>
                  </m:num>
                  <m:den>
                    <m:r>
                      <w:rPr>
                        <w:rFonts w:ascii="Cambria Math" w:hAnsi="Cambria Math"/>
                        <w:lang w:val="es-ES"/>
                      </w:rPr>
                      <m:t>C</m:t>
                    </m:r>
                  </m:den>
                </m:f>
                <m:r>
                  <m:rPr>
                    <m:sty m:val="p"/>
                  </m:rPr>
                  <w:rPr>
                    <w:rFonts w:ascii="Cambria Math" w:hAnsi="Cambria Math"/>
                    <w:lang w:val="es-ES"/>
                  </w:rPr>
                  <m:t>*</m:t>
                </m:r>
                <m:r>
                  <w:rPr>
                    <w:rFonts w:ascii="Cambria Math" w:hAnsi="Cambria Math"/>
                    <w:lang w:val="es-ES"/>
                  </w:rPr>
                  <m:t>X</m:t>
                </m:r>
                <m:r>
                  <m:rPr>
                    <m:sty m:val="p"/>
                  </m:rPr>
                  <w:rPr>
                    <w:rFonts w:ascii="Cambria Math" w:hAnsi="Cambria Math"/>
                    <w:lang w:val="es-ES"/>
                  </w:rPr>
                  <m:t>*100+</m:t>
                </m:r>
                <m:f>
                  <m:fPr>
                    <m:ctrlPr>
                      <w:rPr>
                        <w:rFonts w:ascii="Cambria Math" w:hAnsi="Cambria Math"/>
                        <w:lang w:val="es-ES"/>
                      </w:rPr>
                    </m:ctrlPr>
                  </m:fPr>
                  <m:num>
                    <m:r>
                      <w:rPr>
                        <w:rFonts w:ascii="Cambria Math" w:hAnsi="Cambria Math"/>
                        <w:lang w:val="es-ES"/>
                      </w:rPr>
                      <m:t>T</m:t>
                    </m:r>
                  </m:num>
                  <m:den>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high</m:t>
                        </m:r>
                      </m:sub>
                    </m:sSub>
                  </m:den>
                </m:f>
                <m:r>
                  <m:rPr>
                    <m:sty m:val="p"/>
                  </m:rPr>
                  <w:rPr>
                    <w:rFonts w:ascii="Cambria Math" w:hAnsi="Cambria Math"/>
                    <w:lang w:val="es-ES"/>
                  </w:rPr>
                  <m:t>*</m:t>
                </m:r>
                <m:d>
                  <m:dPr>
                    <m:ctrlPr>
                      <w:rPr>
                        <w:rFonts w:ascii="Cambria Math" w:hAnsi="Cambria Math"/>
                        <w:lang w:val="es-ES"/>
                      </w:rPr>
                    </m:ctrlPr>
                  </m:dPr>
                  <m:e>
                    <m:r>
                      <m:rPr>
                        <m:sty m:val="p"/>
                      </m:rPr>
                      <w:rPr>
                        <w:rFonts w:ascii="Cambria Math" w:hAnsi="Cambria Math"/>
                        <w:lang w:val="es-ES"/>
                      </w:rPr>
                      <m:t>1-</m:t>
                    </m:r>
                    <m:r>
                      <w:rPr>
                        <w:rFonts w:ascii="Cambria Math" w:hAnsi="Cambria Math"/>
                        <w:lang w:val="es-ES"/>
                      </w:rPr>
                      <m:t>X</m:t>
                    </m:r>
                  </m:e>
                </m:d>
                <m:r>
                  <m:rPr>
                    <m:sty m:val="p"/>
                  </m:rPr>
                  <w:rPr>
                    <w:rFonts w:ascii="Cambria Math" w:hAnsi="Cambria Math"/>
                    <w:lang w:val="es-ES"/>
                  </w:rPr>
                  <m:t>*100</m:t>
                </m:r>
              </m:oMath>
            </m:oMathPara>
          </w:p>
          <w:p w:rsidR="00877B4B" w:rsidRPr="00820C7A" w:rsidRDefault="00877B4B" w:rsidP="00F01B77">
            <w:pPr>
              <w:rPr>
                <w:lang w:val="es-ES"/>
              </w:rPr>
            </w:pPr>
          </w:p>
          <w:p w:rsidR="00877B4B" w:rsidRPr="00820C7A" w:rsidRDefault="00877B4B" w:rsidP="00F01B77">
            <w:pPr>
              <w:spacing w:before="120" w:after="120"/>
              <w:rPr>
                <w:lang w:val="es-ES"/>
              </w:rPr>
            </w:pPr>
            <w:r w:rsidRPr="00820C7A">
              <w:rPr>
                <w:lang w:val="es-ES"/>
              </w:rPr>
              <w:t>donde:</w:t>
            </w:r>
          </w:p>
          <w:tbl>
            <w:tblPr>
              <w:tblStyle w:val="Tablaconcuadrcula"/>
              <w:tblW w:w="49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353"/>
              <w:gridCol w:w="7828"/>
            </w:tblGrid>
            <w:tr w:rsidR="00877B4B" w:rsidRPr="00BA6ED7" w:rsidTr="00F01B77">
              <w:trPr>
                <w:trHeight w:val="656"/>
              </w:trPr>
              <w:tc>
                <w:tcPr>
                  <w:tcW w:w="360" w:type="pct"/>
                </w:tcPr>
                <w:p w:rsidR="00877B4B" w:rsidRPr="00820C7A" w:rsidRDefault="00877B4B" w:rsidP="00F01B77">
                  <w:pPr>
                    <w:rPr>
                      <w:lang w:val="es-ES"/>
                    </w:rPr>
                  </w:pPr>
                  <w:r w:rsidRPr="00820C7A">
                    <w:rPr>
                      <w:i/>
                      <w:iCs/>
                      <w:lang w:val="es-ES"/>
                    </w:rPr>
                    <w:t>C</w:t>
                  </w:r>
                  <w:r w:rsidRPr="00820C7A">
                    <w:rPr>
                      <w:lang w:val="es-ES"/>
                    </w:rPr>
                    <w:t xml:space="preserve">  </w:t>
                  </w:r>
                </w:p>
                <w:p w:rsidR="00877B4B" w:rsidRPr="00820C7A" w:rsidRDefault="00877B4B" w:rsidP="00F01B77">
                  <w:pPr>
                    <w:rPr>
                      <w:lang w:val="es-ES"/>
                    </w:rPr>
                  </w:pPr>
                </w:p>
              </w:tc>
              <w:tc>
                <w:tcPr>
                  <w:tcW w:w="200" w:type="pct"/>
                </w:tcPr>
                <w:p w:rsidR="00877B4B" w:rsidRPr="00820C7A" w:rsidRDefault="00877B4B" w:rsidP="00F01B77">
                  <w:pPr>
                    <w:rPr>
                      <w:lang w:val="es-ES"/>
                    </w:rPr>
                  </w:pPr>
                  <w:r w:rsidRPr="00820C7A">
                    <w:rPr>
                      <w:lang w:val="es-ES"/>
                    </w:rPr>
                    <w:t>=</w:t>
                  </w:r>
                </w:p>
              </w:tc>
              <w:tc>
                <w:tcPr>
                  <w:tcW w:w="4441" w:type="pct"/>
                </w:tcPr>
                <w:p w:rsidR="00877B4B" w:rsidRPr="00820C7A" w:rsidRDefault="00877B4B" w:rsidP="00F01B77">
                  <w:pPr>
                    <w:rPr>
                      <w:lang w:val="es-ES"/>
                    </w:rPr>
                  </w:pPr>
                  <w:r w:rsidRPr="00820C7A">
                    <w:rPr>
                      <w:lang w:val="es-ES"/>
                    </w:rPr>
                    <w:t>Costo Evaluado de la oferta</w:t>
                  </w:r>
                </w:p>
              </w:tc>
            </w:tr>
            <w:tr w:rsidR="00877B4B" w:rsidRPr="00BA6ED7" w:rsidTr="00F01B77">
              <w:trPr>
                <w:trHeight w:val="950"/>
              </w:trPr>
              <w:tc>
                <w:tcPr>
                  <w:tcW w:w="360" w:type="pct"/>
                </w:tcPr>
                <w:p w:rsidR="00877B4B" w:rsidRPr="00820C7A" w:rsidRDefault="00877B4B" w:rsidP="00F01B77">
                  <w:pPr>
                    <w:rPr>
                      <w:lang w:val="es-ES"/>
                    </w:rPr>
                  </w:pPr>
                  <w:r w:rsidRPr="00820C7A">
                    <w:rPr>
                      <w:i/>
                      <w:iCs/>
                      <w:lang w:val="es-ES"/>
                    </w:rPr>
                    <w:t xml:space="preserve">C </w:t>
                  </w:r>
                  <w:r w:rsidRPr="00820C7A">
                    <w:rPr>
                      <w:i/>
                      <w:iCs/>
                      <w:vertAlign w:val="subscript"/>
                      <w:lang w:val="es-ES"/>
                    </w:rPr>
                    <w:t>low</w:t>
                  </w:r>
                  <w:r w:rsidRPr="00820C7A">
                    <w:rPr>
                      <w:lang w:val="es-ES"/>
                    </w:rPr>
                    <w:t xml:space="preserve">   </w:t>
                  </w:r>
                </w:p>
                <w:p w:rsidR="00877B4B" w:rsidRPr="00820C7A" w:rsidRDefault="00877B4B" w:rsidP="00F01B77">
                  <w:pPr>
                    <w:rPr>
                      <w:lang w:val="es-ES"/>
                    </w:rPr>
                  </w:pPr>
                </w:p>
              </w:tc>
              <w:tc>
                <w:tcPr>
                  <w:tcW w:w="200" w:type="pct"/>
                </w:tcPr>
                <w:p w:rsidR="00877B4B" w:rsidRPr="00820C7A" w:rsidRDefault="00877B4B" w:rsidP="00F01B77">
                  <w:pPr>
                    <w:rPr>
                      <w:lang w:val="es-ES"/>
                    </w:rPr>
                  </w:pPr>
                  <w:r w:rsidRPr="00820C7A">
                    <w:rPr>
                      <w:lang w:val="es-ES"/>
                    </w:rPr>
                    <w:t>=</w:t>
                  </w:r>
                </w:p>
              </w:tc>
              <w:tc>
                <w:tcPr>
                  <w:tcW w:w="4441" w:type="pct"/>
                </w:tcPr>
                <w:p w:rsidR="00877B4B" w:rsidRPr="00820C7A" w:rsidRDefault="00877B4B" w:rsidP="00F01B77">
                  <w:pPr>
                    <w:rPr>
                      <w:lang w:val="es-ES"/>
                    </w:rPr>
                  </w:pPr>
                  <w:r w:rsidRPr="00820C7A">
                    <w:rPr>
                      <w:lang w:val="es-ES"/>
                    </w:rPr>
                    <w:t>el más bajo de todos los Costos Evaluados entre l</w:t>
                  </w:r>
                  <w:r>
                    <w:rPr>
                      <w:lang w:val="es-ES"/>
                    </w:rPr>
                    <w:t>a</w:t>
                  </w:r>
                  <w:r w:rsidRPr="00820C7A">
                    <w:rPr>
                      <w:lang w:val="es-ES"/>
                    </w:rPr>
                    <w:t>s ofertas que cumplen sustancialmente</w:t>
                  </w:r>
                </w:p>
              </w:tc>
            </w:tr>
            <w:tr w:rsidR="00877B4B" w:rsidRPr="00BA6ED7" w:rsidTr="00F01B77">
              <w:tc>
                <w:tcPr>
                  <w:tcW w:w="360" w:type="pct"/>
                </w:tcPr>
                <w:p w:rsidR="00877B4B" w:rsidRPr="00820C7A" w:rsidRDefault="00877B4B" w:rsidP="00F01B77">
                  <w:pPr>
                    <w:rPr>
                      <w:lang w:val="es-ES"/>
                    </w:rPr>
                  </w:pPr>
                  <w:r w:rsidRPr="00820C7A">
                    <w:rPr>
                      <w:i/>
                      <w:iCs/>
                      <w:lang w:val="es-ES"/>
                    </w:rPr>
                    <w:t xml:space="preserve">T </w:t>
                  </w:r>
                  <w:r w:rsidRPr="00820C7A">
                    <w:rPr>
                      <w:lang w:val="es-ES"/>
                    </w:rPr>
                    <w:t xml:space="preserve">= </w:t>
                  </w:r>
                </w:p>
                <w:p w:rsidR="00877B4B" w:rsidRPr="00820C7A" w:rsidRDefault="00877B4B" w:rsidP="00F01B77">
                  <w:pPr>
                    <w:rPr>
                      <w:lang w:val="es-ES"/>
                    </w:rPr>
                  </w:pPr>
                </w:p>
              </w:tc>
              <w:tc>
                <w:tcPr>
                  <w:tcW w:w="200" w:type="pct"/>
                </w:tcPr>
                <w:p w:rsidR="00877B4B" w:rsidRPr="00820C7A" w:rsidRDefault="00877B4B" w:rsidP="00F01B77">
                  <w:pPr>
                    <w:rPr>
                      <w:lang w:val="es-ES"/>
                    </w:rPr>
                  </w:pPr>
                  <w:r w:rsidRPr="00820C7A">
                    <w:rPr>
                      <w:lang w:val="es-ES"/>
                    </w:rPr>
                    <w:t>=</w:t>
                  </w:r>
                </w:p>
              </w:tc>
              <w:tc>
                <w:tcPr>
                  <w:tcW w:w="4441" w:type="pct"/>
                </w:tcPr>
                <w:p w:rsidR="00877B4B" w:rsidRPr="00820C7A" w:rsidRDefault="00877B4B" w:rsidP="00F01B77">
                  <w:pPr>
                    <w:rPr>
                      <w:lang w:val="es-ES"/>
                    </w:rPr>
                  </w:pPr>
                  <w:r w:rsidRPr="00820C7A">
                    <w:rPr>
                      <w:lang w:val="es-ES"/>
                    </w:rPr>
                    <w:t>el Puntaje Técnico adjudicado a la oferta</w:t>
                  </w:r>
                </w:p>
              </w:tc>
            </w:tr>
            <w:tr w:rsidR="00877B4B" w:rsidRPr="00BA6ED7" w:rsidTr="00F01B77">
              <w:tc>
                <w:tcPr>
                  <w:tcW w:w="360" w:type="pct"/>
                </w:tcPr>
                <w:p w:rsidR="00877B4B" w:rsidRPr="00820C7A" w:rsidRDefault="00877B4B" w:rsidP="00F01B77">
                  <w:pPr>
                    <w:rPr>
                      <w:lang w:val="es-ES"/>
                    </w:rPr>
                  </w:pPr>
                  <w:r w:rsidRPr="00820C7A">
                    <w:rPr>
                      <w:i/>
                      <w:iCs/>
                      <w:lang w:val="es-ES"/>
                    </w:rPr>
                    <w:t>T</w:t>
                  </w:r>
                  <w:r w:rsidRPr="00820C7A">
                    <w:rPr>
                      <w:i/>
                      <w:iCs/>
                      <w:vertAlign w:val="subscript"/>
                      <w:lang w:val="es-ES"/>
                    </w:rPr>
                    <w:t>high</w:t>
                  </w:r>
                  <w:r w:rsidRPr="00820C7A">
                    <w:rPr>
                      <w:lang w:val="es-ES"/>
                    </w:rPr>
                    <w:t xml:space="preserve">  </w:t>
                  </w:r>
                </w:p>
                <w:p w:rsidR="00877B4B" w:rsidRPr="00820C7A" w:rsidRDefault="00877B4B" w:rsidP="00F01B77">
                  <w:pPr>
                    <w:rPr>
                      <w:lang w:val="es-ES"/>
                    </w:rPr>
                  </w:pPr>
                </w:p>
              </w:tc>
              <w:tc>
                <w:tcPr>
                  <w:tcW w:w="200" w:type="pct"/>
                </w:tcPr>
                <w:p w:rsidR="00877B4B" w:rsidRPr="00820C7A" w:rsidRDefault="00877B4B" w:rsidP="00F01B77">
                  <w:pPr>
                    <w:rPr>
                      <w:lang w:val="es-ES"/>
                    </w:rPr>
                  </w:pPr>
                  <w:r w:rsidRPr="00820C7A">
                    <w:rPr>
                      <w:lang w:val="es-ES"/>
                    </w:rPr>
                    <w:t>=</w:t>
                  </w:r>
                </w:p>
              </w:tc>
              <w:tc>
                <w:tcPr>
                  <w:tcW w:w="4441" w:type="pct"/>
                </w:tcPr>
                <w:p w:rsidR="00877B4B" w:rsidRPr="00820C7A" w:rsidRDefault="00877B4B" w:rsidP="00F01B77">
                  <w:pPr>
                    <w:rPr>
                      <w:lang w:val="es-ES"/>
                    </w:rPr>
                  </w:pPr>
                  <w:r w:rsidRPr="00820C7A">
                    <w:rPr>
                      <w:lang w:val="es-ES"/>
                    </w:rPr>
                    <w:t>el Puntaje Técnico alcanzado por la oferta que recibió el mejor puntaje entre las ofertas que cumplen sustancialmente</w:t>
                  </w:r>
                </w:p>
              </w:tc>
            </w:tr>
            <w:tr w:rsidR="00877B4B" w:rsidRPr="00BA6ED7" w:rsidTr="00F01B77">
              <w:tc>
                <w:tcPr>
                  <w:tcW w:w="5000" w:type="pct"/>
                  <w:gridSpan w:val="3"/>
                </w:tcPr>
                <w:p w:rsidR="00877B4B" w:rsidRPr="00820C7A" w:rsidRDefault="00877B4B" w:rsidP="00F01B77">
                  <w:pPr>
                    <w:rPr>
                      <w:lang w:val="es-ES"/>
                    </w:rPr>
                  </w:pPr>
                  <w:r w:rsidRPr="00820C7A">
                    <w:rPr>
                      <w:i/>
                      <w:iCs/>
                      <w:lang w:val="es-ES"/>
                    </w:rPr>
                    <w:t>X</w:t>
                  </w:r>
                  <w:r w:rsidRPr="00820C7A">
                    <w:rPr>
                      <w:lang w:val="es-ES"/>
                    </w:rPr>
                    <w:t xml:space="preserve">        =   el peso asignado al costo como se especifica en los DDL.</w:t>
                  </w:r>
                </w:p>
              </w:tc>
            </w:tr>
          </w:tbl>
          <w:p w:rsidR="00877B4B" w:rsidRPr="00820C7A" w:rsidRDefault="00877B4B" w:rsidP="00F01B77">
            <w:pPr>
              <w:spacing w:before="120" w:after="120"/>
              <w:rPr>
                <w:lang w:val="es-ES"/>
              </w:rPr>
            </w:pPr>
          </w:p>
        </w:tc>
      </w:tr>
    </w:tbl>
    <w:p w:rsidR="00877B4B" w:rsidRDefault="00877B4B" w:rsidP="00877B4B">
      <w:pPr>
        <w:pStyle w:val="NormalWeb"/>
        <w:spacing w:before="0" w:beforeAutospacing="0" w:after="200" w:afterAutospacing="0"/>
        <w:jc w:val="both"/>
        <w:rPr>
          <w:rFonts w:ascii="Times New Roman" w:hAnsi="Times New Roman"/>
          <w:noProof/>
          <w:sz w:val="24"/>
          <w:lang w:val="es-ES"/>
        </w:rPr>
      </w:pP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La Oferta con el mejor puntaje evaluado (B) entre las ofertas que cumplen sustancialmente deberá ser la Oferta Más Conveniente siempre y cuando el licitante sea cualificado para ejecutar el Contrato.</w:t>
      </w:r>
    </w:p>
    <w:p w:rsidR="00877B4B" w:rsidRPr="007350BC" w:rsidRDefault="00877B4B" w:rsidP="00081D30">
      <w:pPr>
        <w:pStyle w:val="Section3Heading1"/>
        <w:numPr>
          <w:ilvl w:val="0"/>
          <w:numId w:val="109"/>
        </w:numPr>
        <w:rPr>
          <w:rFonts w:ascii="Times New Roman" w:hAnsi="Times New Roman"/>
          <w:lang w:val="es-ES"/>
        </w:rPr>
      </w:pPr>
      <w:bookmarkStart w:id="499" w:name="_Toc136880545"/>
      <w:r w:rsidRPr="007350BC">
        <w:rPr>
          <w:rFonts w:ascii="Times New Roman" w:hAnsi="Times New Roman"/>
          <w:lang w:val="es-ES"/>
        </w:rPr>
        <w:t>Contratos Múltiples</w:t>
      </w:r>
      <w:bookmarkEnd w:id="499"/>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Si lo permite la IAL 35.3, se evaluará de la siguiente manera:</w:t>
      </w: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Criterios de Adjudicación para Contratos Múltiples [IAL 35.3]:</w:t>
      </w: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lastRenderedPageBreak/>
        <w:t>Si, de conformidad con la IAL 1.1, se solicitan Ofertas para más de un lote o paquete, el contrato se adjudicará al Licitante o Licitantes con la Oferta más Conveniente para los lotes individuales.</w:t>
      </w:r>
    </w:p>
    <w:p w:rsidR="00877B4B" w:rsidRPr="00820C7A" w:rsidRDefault="00877B4B" w:rsidP="00877B4B">
      <w:pPr>
        <w:pStyle w:val="NormalWeb"/>
        <w:spacing w:before="0" w:beforeAutospacing="0" w:after="200" w:afterAutospacing="0"/>
        <w:jc w:val="both"/>
        <w:rPr>
          <w:rFonts w:ascii="Times New Roman" w:hAnsi="Times New Roman"/>
          <w:noProof/>
          <w:sz w:val="24"/>
          <w:lang w:val="es-ES"/>
        </w:rPr>
      </w:pPr>
      <w:r w:rsidRPr="00820C7A">
        <w:rPr>
          <w:rFonts w:ascii="Times New Roman" w:hAnsi="Times New Roman"/>
          <w:noProof/>
          <w:sz w:val="24"/>
          <w:lang w:val="es-ES"/>
        </w:rPr>
        <w:t>No Obstante, si un Licitante, con una Oferta que cumple sustancialmente con los requisitos y con el puntaje evaluado más alto para lotes individuales, no está calificado para la combinación de los lotes, entonces la adjudicación se realizará con base en el puntaje total más alto para la combinación de lotes para los cuales los Licitantes están calificados.</w:t>
      </w:r>
    </w:p>
    <w:p w:rsidR="00877B4B" w:rsidRDefault="00877B4B" w:rsidP="00877B4B">
      <w:pPr>
        <w:pStyle w:val="NormalWeb"/>
        <w:spacing w:before="0" w:beforeAutospacing="0" w:after="200" w:afterAutospacing="0"/>
        <w:ind w:right="582"/>
        <w:jc w:val="both"/>
        <w:rPr>
          <w:rFonts w:ascii="Times New Roman" w:hAnsi="Times New Roman"/>
          <w:b/>
          <w:bCs/>
          <w:noProof/>
          <w:sz w:val="24"/>
          <w:lang w:val="es-ES"/>
        </w:rPr>
      </w:pPr>
      <w:r w:rsidRPr="00820C7A">
        <w:rPr>
          <w:rFonts w:ascii="Times New Roman" w:hAnsi="Times New Roman"/>
          <w:b/>
          <w:bCs/>
          <w:noProof/>
          <w:sz w:val="24"/>
          <w:lang w:val="es-ES"/>
        </w:rPr>
        <w:t>No se considerarán descuentos cruzados por adjudicación de múltiples lotes.</w:t>
      </w:r>
    </w:p>
    <w:p w:rsidR="00877B4B" w:rsidRDefault="00877B4B" w:rsidP="00877B4B">
      <w:pPr>
        <w:pStyle w:val="NormalWeb"/>
        <w:spacing w:before="0" w:beforeAutospacing="0" w:after="200" w:afterAutospacing="0"/>
        <w:ind w:right="582"/>
        <w:jc w:val="both"/>
        <w:rPr>
          <w:rFonts w:ascii="Times New Roman" w:hAnsi="Times New Roman"/>
          <w:b/>
          <w:bCs/>
          <w:noProof/>
          <w:sz w:val="24"/>
          <w:lang w:val="es-ES"/>
        </w:rPr>
      </w:pPr>
    </w:p>
    <w:p w:rsidR="00877B4B" w:rsidRPr="00820C7A" w:rsidRDefault="00877B4B" w:rsidP="00877B4B">
      <w:pPr>
        <w:pStyle w:val="NormalWeb"/>
        <w:spacing w:before="0" w:beforeAutospacing="0" w:after="200" w:afterAutospacing="0"/>
        <w:ind w:right="582"/>
        <w:jc w:val="both"/>
        <w:rPr>
          <w:rFonts w:ascii="Times New Roman" w:hAnsi="Times New Roman"/>
          <w:b/>
          <w:bCs/>
          <w:noProof/>
          <w:sz w:val="24"/>
          <w:lang w:val="es-ES"/>
        </w:rPr>
      </w:pPr>
    </w:p>
    <w:p w:rsidR="00877B4B" w:rsidRDefault="00877B4B" w:rsidP="00877B4B">
      <w:pPr>
        <w:pStyle w:val="Subseccion"/>
        <w:rPr>
          <w:lang w:val="es-ES"/>
        </w:rPr>
        <w:sectPr w:rsidR="00877B4B" w:rsidSect="00D17FD4">
          <w:headerReference w:type="even" r:id="rId32"/>
          <w:headerReference w:type="default" r:id="rId33"/>
          <w:headerReference w:type="first" r:id="rId34"/>
          <w:footnotePr>
            <w:numRestart w:val="eachSect"/>
          </w:footnotePr>
          <w:pgSz w:w="12240" w:h="15840"/>
          <w:pgMar w:top="1440" w:right="1080" w:bottom="1440" w:left="1080" w:header="720" w:footer="720" w:gutter="0"/>
          <w:paperSrc w:first="15" w:other="15"/>
          <w:cols w:space="720"/>
          <w:noEndnote/>
          <w:titlePg/>
          <w:docGrid w:linePitch="326"/>
        </w:sectPr>
      </w:pPr>
      <w:bookmarkStart w:id="500" w:name="_Toc450041029"/>
      <w:bookmarkStart w:id="501" w:name="_Toc482181956"/>
      <w:bookmarkStart w:id="502" w:name="_Toc485742078"/>
      <w:bookmarkStart w:id="503" w:name="_Toc34557110"/>
      <w:bookmarkStart w:id="504" w:name="_Toc41971244"/>
    </w:p>
    <w:p w:rsidR="00877B4B" w:rsidRPr="00820C7A" w:rsidRDefault="00877B4B" w:rsidP="00877B4B">
      <w:pPr>
        <w:pStyle w:val="Subseccion"/>
        <w:rPr>
          <w:lang w:val="es-ES"/>
        </w:rPr>
      </w:pPr>
      <w:r w:rsidRPr="00820C7A">
        <w:rPr>
          <w:lang w:val="es-ES"/>
        </w:rPr>
        <w:lastRenderedPageBreak/>
        <w:t>Sección IV. Formularios de Licitación</w:t>
      </w:r>
      <w:bookmarkEnd w:id="500"/>
      <w:bookmarkEnd w:id="501"/>
      <w:bookmarkEnd w:id="502"/>
      <w:bookmarkEnd w:id="503"/>
    </w:p>
    <w:bookmarkEnd w:id="504"/>
    <w:p w:rsidR="00877B4B" w:rsidRPr="00820C7A" w:rsidRDefault="00877B4B" w:rsidP="00877B4B">
      <w:pPr>
        <w:spacing w:before="120"/>
        <w:ind w:left="180" w:right="288"/>
        <w:jc w:val="both"/>
        <w:rPr>
          <w:u w:val="single"/>
          <w:lang w:val="es-ES"/>
        </w:rPr>
      </w:pPr>
    </w:p>
    <w:p w:rsidR="00877B4B" w:rsidRPr="002E5637" w:rsidRDefault="00877B4B" w:rsidP="00877B4B">
      <w:pPr>
        <w:spacing w:after="240"/>
        <w:jc w:val="center"/>
        <w:rPr>
          <w:rFonts w:cs="Times New Roman"/>
          <w:b/>
          <w:sz w:val="20"/>
          <w:szCs w:val="22"/>
          <w:lang w:val="es-ES"/>
        </w:rPr>
      </w:pPr>
      <w:r w:rsidRPr="002E5637">
        <w:rPr>
          <w:rFonts w:cs="Times New Roman"/>
          <w:b/>
          <w:sz w:val="20"/>
          <w:szCs w:val="22"/>
          <w:lang w:val="es-ES"/>
        </w:rPr>
        <w:t>Índice de formularios</w:t>
      </w:r>
    </w:p>
    <w:p w:rsidR="00877B4B" w:rsidRPr="002E5637" w:rsidRDefault="00877B4B" w:rsidP="00877B4B">
      <w:pPr>
        <w:pStyle w:val="TDC1"/>
        <w:tabs>
          <w:tab w:val="right" w:leader="dot" w:pos="10070"/>
        </w:tabs>
        <w:rPr>
          <w:rFonts w:ascii="Times New Roman" w:eastAsiaTheme="minorEastAsia" w:hAnsi="Times New Roman" w:cs="Times New Roman"/>
          <w:b w:val="0"/>
          <w:bCs w:val="0"/>
          <w:caps w:val="0"/>
          <w:noProof/>
          <w:szCs w:val="22"/>
        </w:rPr>
      </w:pPr>
      <w:r w:rsidRPr="002E5637">
        <w:rPr>
          <w:rFonts w:ascii="Times New Roman" w:hAnsi="Times New Roman" w:cs="Times New Roman"/>
          <w:b w:val="0"/>
          <w:smallCaps/>
          <w:szCs w:val="22"/>
          <w:lang w:val="es-ES"/>
        </w:rPr>
        <w:fldChar w:fldCharType="begin"/>
      </w:r>
      <w:r w:rsidRPr="002E5637">
        <w:rPr>
          <w:rFonts w:ascii="Times New Roman" w:hAnsi="Times New Roman" w:cs="Times New Roman"/>
          <w:b w:val="0"/>
          <w:szCs w:val="22"/>
          <w:lang w:val="es-ES"/>
        </w:rPr>
        <w:instrText xml:space="preserve"> TOC \h \z \t "Sec IV Header 1,1,Sec IV Heading 2,2" </w:instrText>
      </w:r>
      <w:r w:rsidRPr="002E5637">
        <w:rPr>
          <w:rFonts w:ascii="Times New Roman" w:hAnsi="Times New Roman" w:cs="Times New Roman"/>
          <w:b w:val="0"/>
          <w:smallCaps/>
          <w:szCs w:val="22"/>
          <w:lang w:val="es-ES"/>
        </w:rPr>
        <w:fldChar w:fldCharType="separate"/>
      </w:r>
      <w:hyperlink w:anchor="_Toc136880546" w:history="1">
        <w:r w:rsidRPr="002E5637">
          <w:rPr>
            <w:rStyle w:val="Hipervnculo"/>
            <w:rFonts w:ascii="Times New Roman" w:hAnsi="Times New Roman" w:cs="Times New Roman"/>
            <w:noProof/>
            <w:szCs w:val="22"/>
          </w:rPr>
          <w:t>Carta de Oferta-Parte Técnica</w:t>
        </w:r>
        <w:r w:rsidRPr="002E5637">
          <w:rPr>
            <w:rFonts w:ascii="Times New Roman" w:hAnsi="Times New Roman" w:cs="Times New Roman"/>
            <w:noProof/>
            <w:webHidden/>
            <w:szCs w:val="22"/>
          </w:rPr>
          <w:tab/>
        </w:r>
        <w:r w:rsidRPr="002E5637">
          <w:rPr>
            <w:rFonts w:ascii="Times New Roman" w:hAnsi="Times New Roman" w:cs="Times New Roman"/>
            <w:noProof/>
            <w:webHidden/>
            <w:szCs w:val="22"/>
          </w:rPr>
          <w:fldChar w:fldCharType="begin"/>
        </w:r>
        <w:r w:rsidRPr="002E5637">
          <w:rPr>
            <w:rFonts w:ascii="Times New Roman" w:hAnsi="Times New Roman" w:cs="Times New Roman"/>
            <w:noProof/>
            <w:webHidden/>
            <w:szCs w:val="22"/>
          </w:rPr>
          <w:instrText xml:space="preserve"> PAGEREF _Toc136880546 \h </w:instrText>
        </w:r>
        <w:r w:rsidRPr="002E5637">
          <w:rPr>
            <w:rFonts w:ascii="Times New Roman" w:hAnsi="Times New Roman" w:cs="Times New Roman"/>
            <w:noProof/>
            <w:webHidden/>
            <w:szCs w:val="22"/>
          </w:rPr>
        </w:r>
        <w:r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69</w:t>
        </w:r>
        <w:r w:rsidRPr="002E5637">
          <w:rPr>
            <w:rFonts w:ascii="Times New Roman" w:hAnsi="Times New Roman" w:cs="Times New Roman"/>
            <w:noProof/>
            <w:webHidden/>
            <w:szCs w:val="22"/>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47" w:history="1">
        <w:r w:rsidR="00877B4B" w:rsidRPr="002E5637">
          <w:rPr>
            <w:rStyle w:val="Hipervnculo"/>
            <w:rFonts w:ascii="Times New Roman" w:hAnsi="Times New Roman" w:cs="Times New Roman"/>
            <w:noProof/>
            <w:szCs w:val="22"/>
          </w:rPr>
          <w:t>Apéndice A de la Parte Técnica: Propuesta Técnica</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_Toc136880547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73</w:t>
        </w:r>
        <w:r w:rsidR="00877B4B" w:rsidRPr="002E5637">
          <w:rPr>
            <w:rFonts w:ascii="Times New Roman" w:hAnsi="Times New Roman" w:cs="Times New Roman"/>
            <w:noProof/>
            <w:webHidden/>
            <w:szCs w:val="22"/>
          </w:rPr>
          <w:fldChar w:fldCharType="end"/>
        </w:r>
      </w:hyperlink>
    </w:p>
    <w:p w:rsidR="00877B4B" w:rsidRPr="002E5637" w:rsidRDefault="00555708" w:rsidP="00C04178">
      <w:pPr>
        <w:pStyle w:val="TDC2"/>
        <w:rPr>
          <w:rFonts w:eastAsiaTheme="minorEastAsia"/>
          <w:noProof/>
          <w:sz w:val="18"/>
        </w:rPr>
      </w:pPr>
      <w:hyperlink w:anchor="_Toc136880548" w:history="1">
        <w:r w:rsidR="00877B4B" w:rsidRPr="002E5637">
          <w:rPr>
            <w:rStyle w:val="Hipervnculo"/>
            <w:rFonts w:ascii="Times New Roman" w:hAnsi="Times New Roman" w:cs="Times New Roman"/>
            <w:noProof/>
            <w:szCs w:val="22"/>
          </w:rPr>
          <w:t>Organización en el Lugar de las Obras</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_Toc136880548 \h </w:instrText>
        </w:r>
        <w:r w:rsidR="00877B4B" w:rsidRPr="002E5637">
          <w:rPr>
            <w:noProof/>
            <w:webHidden/>
            <w:sz w:val="18"/>
          </w:rPr>
        </w:r>
        <w:r w:rsidR="00877B4B" w:rsidRPr="002E5637">
          <w:rPr>
            <w:noProof/>
            <w:webHidden/>
            <w:sz w:val="18"/>
          </w:rPr>
          <w:fldChar w:fldCharType="separate"/>
        </w:r>
        <w:r w:rsidR="008043F8">
          <w:rPr>
            <w:noProof/>
            <w:webHidden/>
            <w:sz w:val="18"/>
          </w:rPr>
          <w:t>74</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49" w:history="1">
        <w:r w:rsidR="00877B4B" w:rsidRPr="002E5637">
          <w:rPr>
            <w:rStyle w:val="Hipervnculo"/>
            <w:rFonts w:ascii="Times New Roman" w:hAnsi="Times New Roman" w:cs="Times New Roman"/>
            <w:noProof/>
            <w:szCs w:val="22"/>
          </w:rPr>
          <w:t>Descripción del Método de Construcción</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_Toc136880549 \h </w:instrText>
        </w:r>
        <w:r w:rsidR="00877B4B" w:rsidRPr="002E5637">
          <w:rPr>
            <w:noProof/>
            <w:webHidden/>
            <w:sz w:val="18"/>
          </w:rPr>
        </w:r>
        <w:r w:rsidR="00877B4B" w:rsidRPr="002E5637">
          <w:rPr>
            <w:noProof/>
            <w:webHidden/>
            <w:sz w:val="18"/>
          </w:rPr>
          <w:fldChar w:fldCharType="separate"/>
        </w:r>
        <w:r w:rsidR="008043F8">
          <w:rPr>
            <w:noProof/>
            <w:webHidden/>
            <w:sz w:val="18"/>
          </w:rPr>
          <w:t>75</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0" w:history="1">
        <w:r w:rsidR="00877B4B" w:rsidRPr="002E5637">
          <w:rPr>
            <w:rStyle w:val="Hipervnculo"/>
            <w:rFonts w:ascii="Times New Roman" w:hAnsi="Times New Roman" w:cs="Times New Roman"/>
            <w:noProof/>
            <w:szCs w:val="22"/>
          </w:rPr>
          <w:t>Cronograma de Movilización</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_Toc136880550 \h </w:instrText>
        </w:r>
        <w:r w:rsidR="00877B4B" w:rsidRPr="002E5637">
          <w:rPr>
            <w:noProof/>
            <w:webHidden/>
            <w:sz w:val="18"/>
          </w:rPr>
        </w:r>
        <w:r w:rsidR="00877B4B" w:rsidRPr="002E5637">
          <w:rPr>
            <w:noProof/>
            <w:webHidden/>
            <w:sz w:val="18"/>
          </w:rPr>
          <w:fldChar w:fldCharType="separate"/>
        </w:r>
        <w:r w:rsidR="008043F8">
          <w:rPr>
            <w:noProof/>
            <w:webHidden/>
            <w:sz w:val="18"/>
          </w:rPr>
          <w:t>76</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1" w:history="1">
        <w:r w:rsidR="00877B4B" w:rsidRPr="002E5637">
          <w:rPr>
            <w:rStyle w:val="Hipervnculo"/>
            <w:rFonts w:ascii="Times New Roman" w:hAnsi="Times New Roman" w:cs="Times New Roman"/>
            <w:noProof/>
            <w:szCs w:val="22"/>
          </w:rPr>
          <w:t>Cronograma de Construcción</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_Toc136880551 \h </w:instrText>
        </w:r>
        <w:r w:rsidR="00877B4B" w:rsidRPr="002E5637">
          <w:rPr>
            <w:noProof/>
            <w:webHidden/>
            <w:sz w:val="18"/>
          </w:rPr>
        </w:r>
        <w:r w:rsidR="00877B4B" w:rsidRPr="002E5637">
          <w:rPr>
            <w:noProof/>
            <w:webHidden/>
            <w:sz w:val="18"/>
          </w:rPr>
          <w:fldChar w:fldCharType="separate"/>
        </w:r>
        <w:r w:rsidR="008043F8">
          <w:rPr>
            <w:noProof/>
            <w:webHidden/>
            <w:sz w:val="18"/>
          </w:rPr>
          <w:t>77</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2" w:history="1">
        <w:r w:rsidR="00877B4B" w:rsidRPr="002E5637">
          <w:rPr>
            <w:rStyle w:val="Hipervnculo"/>
            <w:rFonts w:ascii="Times New Roman" w:hAnsi="Times New Roman" w:cs="Times New Roman"/>
            <w:noProof/>
            <w:szCs w:val="22"/>
          </w:rPr>
          <w:t>Propuesta de Adquisiciones Sotenibles</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_Toc136880552 \h </w:instrText>
        </w:r>
        <w:r w:rsidR="00877B4B" w:rsidRPr="002E5637">
          <w:rPr>
            <w:noProof/>
            <w:webHidden/>
            <w:sz w:val="18"/>
          </w:rPr>
        </w:r>
        <w:r w:rsidR="00877B4B" w:rsidRPr="002E5637">
          <w:rPr>
            <w:noProof/>
            <w:webHidden/>
            <w:sz w:val="18"/>
          </w:rPr>
          <w:fldChar w:fldCharType="separate"/>
        </w:r>
        <w:r w:rsidR="008043F8">
          <w:rPr>
            <w:noProof/>
            <w:webHidden/>
            <w:sz w:val="18"/>
          </w:rPr>
          <w:t>79</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3" w:history="1">
        <w:r w:rsidR="00877B4B" w:rsidRPr="002E5637">
          <w:rPr>
            <w:rStyle w:val="Hipervnculo"/>
            <w:rFonts w:ascii="Times New Roman" w:hAnsi="Times New Roman" w:cs="Times New Roman"/>
            <w:noProof/>
            <w:szCs w:val="22"/>
          </w:rPr>
          <w:t>Formulario de las Normas de Conducta del Personal del Contratista (AS)</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_Toc136880553 \h </w:instrText>
        </w:r>
        <w:r w:rsidR="00877B4B" w:rsidRPr="002E5637">
          <w:rPr>
            <w:noProof/>
            <w:webHidden/>
            <w:sz w:val="18"/>
          </w:rPr>
        </w:r>
        <w:r w:rsidR="00877B4B" w:rsidRPr="002E5637">
          <w:rPr>
            <w:noProof/>
            <w:webHidden/>
            <w:sz w:val="18"/>
          </w:rPr>
          <w:fldChar w:fldCharType="separate"/>
        </w:r>
        <w:r w:rsidR="008043F8">
          <w:rPr>
            <w:noProof/>
            <w:webHidden/>
            <w:sz w:val="18"/>
          </w:rPr>
          <w:t>80</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4" w:history="1">
        <w:r w:rsidR="00877B4B" w:rsidRPr="002E5637">
          <w:rPr>
            <w:rStyle w:val="Hipervnculo"/>
            <w:rFonts w:ascii="Times New Roman" w:hAnsi="Times New Roman" w:cs="Times New Roman"/>
            <w:noProof/>
            <w:szCs w:val="22"/>
          </w:rPr>
          <w:t>Otros</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_Toc136880554 \h </w:instrText>
        </w:r>
        <w:r w:rsidR="00877B4B" w:rsidRPr="002E5637">
          <w:rPr>
            <w:noProof/>
            <w:webHidden/>
            <w:sz w:val="18"/>
          </w:rPr>
        </w:r>
        <w:r w:rsidR="00877B4B" w:rsidRPr="002E5637">
          <w:rPr>
            <w:noProof/>
            <w:webHidden/>
            <w:sz w:val="18"/>
          </w:rPr>
          <w:fldChar w:fldCharType="separate"/>
        </w:r>
        <w:r w:rsidR="008043F8">
          <w:rPr>
            <w:noProof/>
            <w:webHidden/>
            <w:sz w:val="18"/>
          </w:rPr>
          <w:t>84</w:t>
        </w:r>
        <w:r w:rsidR="00877B4B" w:rsidRPr="002E5637">
          <w:rPr>
            <w:noProof/>
            <w:webHidden/>
            <w:sz w:val="18"/>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55" w:history="1">
        <w:r w:rsidR="00877B4B" w:rsidRPr="002E5637">
          <w:rPr>
            <w:rStyle w:val="Hipervnculo"/>
            <w:rFonts w:ascii="Times New Roman" w:hAnsi="Times New Roman" w:cs="Times New Roman"/>
            <w:noProof/>
            <w:szCs w:val="22"/>
          </w:rPr>
          <w:t>Apéndice B de la Parte Técnica: Equipos</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_Toc136880555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85</w:t>
        </w:r>
        <w:r w:rsidR="00877B4B" w:rsidRPr="002E5637">
          <w:rPr>
            <w:rFonts w:ascii="Times New Roman" w:hAnsi="Times New Roman" w:cs="Times New Roman"/>
            <w:noProof/>
            <w:webHidden/>
            <w:szCs w:val="22"/>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56" w:history="1">
        <w:r w:rsidR="00877B4B" w:rsidRPr="002E5637">
          <w:rPr>
            <w:rStyle w:val="Hipervnculo"/>
            <w:rFonts w:ascii="Times New Roman" w:hAnsi="Times New Roman" w:cs="Times New Roman"/>
            <w:noProof/>
            <w:szCs w:val="22"/>
          </w:rPr>
          <w:t>Apéndice C de la Parte Técnica: Personal Clave</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_Toc136880556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86</w:t>
        </w:r>
        <w:r w:rsidR="00877B4B" w:rsidRPr="002E5637">
          <w:rPr>
            <w:rFonts w:ascii="Times New Roman" w:hAnsi="Times New Roman" w:cs="Times New Roman"/>
            <w:noProof/>
            <w:webHidden/>
            <w:szCs w:val="22"/>
          </w:rPr>
          <w:fldChar w:fldCharType="end"/>
        </w:r>
      </w:hyperlink>
    </w:p>
    <w:p w:rsidR="00877B4B" w:rsidRPr="002E5637" w:rsidRDefault="00555708" w:rsidP="00C04178">
      <w:pPr>
        <w:pStyle w:val="TDC2"/>
        <w:rPr>
          <w:rFonts w:eastAsiaTheme="minorEastAsia"/>
          <w:noProof/>
          <w:sz w:val="18"/>
        </w:rPr>
      </w:pPr>
      <w:hyperlink w:anchor="_Toc136880557" w:history="1">
        <w:r w:rsidR="00877B4B" w:rsidRPr="002E5637">
          <w:rPr>
            <w:rStyle w:val="Hipervnculo"/>
            <w:rFonts w:ascii="Times New Roman" w:hAnsi="Times New Roman" w:cs="Times New Roman"/>
            <w:noProof/>
            <w:szCs w:val="22"/>
          </w:rPr>
          <w:t>Formulario PER – 1: Personal Clave propuesto</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_Toc136880557 \h </w:instrText>
        </w:r>
        <w:r w:rsidR="00877B4B" w:rsidRPr="002E5637">
          <w:rPr>
            <w:noProof/>
            <w:webHidden/>
            <w:sz w:val="18"/>
          </w:rPr>
        </w:r>
        <w:r w:rsidR="00877B4B" w:rsidRPr="002E5637">
          <w:rPr>
            <w:noProof/>
            <w:webHidden/>
            <w:sz w:val="18"/>
          </w:rPr>
          <w:fldChar w:fldCharType="separate"/>
        </w:r>
        <w:r w:rsidR="008043F8">
          <w:rPr>
            <w:noProof/>
            <w:webHidden/>
            <w:sz w:val="18"/>
          </w:rPr>
          <w:t>87</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58" w:history="1">
        <w:r w:rsidR="00877B4B" w:rsidRPr="002E5637">
          <w:rPr>
            <w:rStyle w:val="Hipervnculo"/>
            <w:rFonts w:ascii="Times New Roman" w:hAnsi="Times New Roman" w:cs="Times New Roman"/>
            <w:noProof/>
            <w:szCs w:val="22"/>
          </w:rPr>
          <w:t>Formulario PER – 2: Currículum Vítae del personal propuesto  y Declaración</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_Toc136880558 \h </w:instrText>
        </w:r>
        <w:r w:rsidR="00877B4B" w:rsidRPr="002E5637">
          <w:rPr>
            <w:noProof/>
            <w:webHidden/>
            <w:sz w:val="18"/>
          </w:rPr>
        </w:r>
        <w:r w:rsidR="00877B4B" w:rsidRPr="002E5637">
          <w:rPr>
            <w:noProof/>
            <w:webHidden/>
            <w:sz w:val="18"/>
          </w:rPr>
          <w:fldChar w:fldCharType="separate"/>
        </w:r>
        <w:r w:rsidR="008043F8">
          <w:rPr>
            <w:noProof/>
            <w:webHidden/>
            <w:sz w:val="18"/>
          </w:rPr>
          <w:t>89</w:t>
        </w:r>
        <w:r w:rsidR="00877B4B" w:rsidRPr="002E5637">
          <w:rPr>
            <w:noProof/>
            <w:webHidden/>
            <w:sz w:val="18"/>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59" w:history="1">
        <w:r w:rsidR="00877B4B" w:rsidRPr="002E5637">
          <w:rPr>
            <w:rStyle w:val="Hipervnculo"/>
            <w:rFonts w:ascii="Times New Roman" w:hAnsi="Times New Roman" w:cs="Times New Roman"/>
            <w:noProof/>
            <w:szCs w:val="22"/>
          </w:rPr>
          <w:t>Apéndice D de la Parte Técnica:  Calificaciones de los Licitantes</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_Toc136880559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91</w:t>
        </w:r>
        <w:r w:rsidR="00877B4B" w:rsidRPr="002E5637">
          <w:rPr>
            <w:rFonts w:ascii="Times New Roman" w:hAnsi="Times New Roman" w:cs="Times New Roman"/>
            <w:noProof/>
            <w:webHidden/>
            <w:szCs w:val="22"/>
          </w:rPr>
          <w:fldChar w:fldCharType="end"/>
        </w:r>
      </w:hyperlink>
    </w:p>
    <w:p w:rsidR="00877B4B" w:rsidRPr="002E5637" w:rsidRDefault="00555708" w:rsidP="00C04178">
      <w:pPr>
        <w:pStyle w:val="TDC2"/>
        <w:rPr>
          <w:rFonts w:eastAsiaTheme="minorEastAsia"/>
          <w:noProof/>
          <w:sz w:val="18"/>
        </w:rPr>
      </w:pPr>
      <w:hyperlink w:anchor="_Toc136880560" w:history="1">
        <w:r w:rsidR="00877B4B" w:rsidRPr="002E5637">
          <w:rPr>
            <w:rStyle w:val="Hipervnculo"/>
            <w:rFonts w:ascii="Times New Roman" w:hAnsi="Times New Roman" w:cs="Times New Roman"/>
            <w:noProof/>
            <w:szCs w:val="22"/>
          </w:rPr>
          <w:t>Formulario ELI -1.1</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_Toc136880560 \h </w:instrText>
        </w:r>
        <w:r w:rsidR="00877B4B" w:rsidRPr="002E5637">
          <w:rPr>
            <w:noProof/>
            <w:webHidden/>
            <w:sz w:val="18"/>
          </w:rPr>
        </w:r>
        <w:r w:rsidR="00877B4B" w:rsidRPr="002E5637">
          <w:rPr>
            <w:noProof/>
            <w:webHidden/>
            <w:sz w:val="18"/>
          </w:rPr>
          <w:fldChar w:fldCharType="separate"/>
        </w:r>
        <w:r w:rsidR="008043F8">
          <w:rPr>
            <w:noProof/>
            <w:webHidden/>
            <w:sz w:val="18"/>
          </w:rPr>
          <w:t>92</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1" w:history="1">
        <w:r w:rsidR="00877B4B" w:rsidRPr="002E5637">
          <w:rPr>
            <w:rStyle w:val="Hipervnculo"/>
            <w:rFonts w:ascii="Times New Roman" w:hAnsi="Times New Roman" w:cs="Times New Roman"/>
            <w:noProof/>
            <w:szCs w:val="22"/>
          </w:rPr>
          <w:t>Formulario ELI -1.2</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_Toc136880561 \h </w:instrText>
        </w:r>
        <w:r w:rsidR="00877B4B" w:rsidRPr="002E5637">
          <w:rPr>
            <w:noProof/>
            <w:webHidden/>
            <w:sz w:val="18"/>
          </w:rPr>
        </w:r>
        <w:r w:rsidR="00877B4B" w:rsidRPr="002E5637">
          <w:rPr>
            <w:noProof/>
            <w:webHidden/>
            <w:sz w:val="18"/>
          </w:rPr>
          <w:fldChar w:fldCharType="separate"/>
        </w:r>
        <w:r w:rsidR="008043F8">
          <w:rPr>
            <w:noProof/>
            <w:webHidden/>
            <w:sz w:val="18"/>
          </w:rPr>
          <w:t>93</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2" w:history="1">
        <w:r w:rsidR="00877B4B" w:rsidRPr="002E5637">
          <w:rPr>
            <w:rStyle w:val="Hipervnculo"/>
            <w:rFonts w:ascii="Times New Roman" w:hAnsi="Times New Roman" w:cs="Times New Roman"/>
            <w:noProof/>
            <w:szCs w:val="22"/>
          </w:rPr>
          <w:t>Formulario CON – 2</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_Toc136880562 \h </w:instrText>
        </w:r>
        <w:r w:rsidR="00877B4B" w:rsidRPr="002E5637">
          <w:rPr>
            <w:noProof/>
            <w:webHidden/>
            <w:sz w:val="18"/>
          </w:rPr>
        </w:r>
        <w:r w:rsidR="00877B4B" w:rsidRPr="002E5637">
          <w:rPr>
            <w:noProof/>
            <w:webHidden/>
            <w:sz w:val="18"/>
          </w:rPr>
          <w:fldChar w:fldCharType="separate"/>
        </w:r>
        <w:r w:rsidR="008043F8">
          <w:rPr>
            <w:noProof/>
            <w:webHidden/>
            <w:sz w:val="18"/>
          </w:rPr>
          <w:t>94</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3" w:history="1">
        <w:r w:rsidR="00877B4B" w:rsidRPr="002E5637">
          <w:rPr>
            <w:rStyle w:val="Hipervnculo"/>
            <w:rFonts w:ascii="Times New Roman" w:hAnsi="Times New Roman" w:cs="Times New Roman"/>
            <w:noProof/>
            <w:szCs w:val="22"/>
          </w:rPr>
          <w:t>Formulario CON - 3:</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_Toc136880563 \h </w:instrText>
        </w:r>
        <w:r w:rsidR="00877B4B" w:rsidRPr="002E5637">
          <w:rPr>
            <w:noProof/>
            <w:webHidden/>
            <w:sz w:val="18"/>
          </w:rPr>
        </w:r>
        <w:r w:rsidR="00877B4B" w:rsidRPr="002E5637">
          <w:rPr>
            <w:noProof/>
            <w:webHidden/>
            <w:sz w:val="18"/>
          </w:rPr>
          <w:fldChar w:fldCharType="separate"/>
        </w:r>
        <w:r w:rsidR="008043F8">
          <w:rPr>
            <w:noProof/>
            <w:webHidden/>
            <w:sz w:val="18"/>
          </w:rPr>
          <w:t>96</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4" w:history="1">
        <w:r w:rsidR="00877B4B" w:rsidRPr="002E5637">
          <w:rPr>
            <w:rStyle w:val="Hipervnculo"/>
            <w:rFonts w:ascii="Times New Roman" w:hAnsi="Times New Roman" w:cs="Times New Roman"/>
            <w:noProof/>
            <w:szCs w:val="22"/>
          </w:rPr>
          <w:t>Formulario CON – 4</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_Toc136880564 \h </w:instrText>
        </w:r>
        <w:r w:rsidR="00877B4B" w:rsidRPr="002E5637">
          <w:rPr>
            <w:noProof/>
            <w:webHidden/>
            <w:sz w:val="18"/>
          </w:rPr>
        </w:r>
        <w:r w:rsidR="00877B4B" w:rsidRPr="002E5637">
          <w:rPr>
            <w:noProof/>
            <w:webHidden/>
            <w:sz w:val="18"/>
          </w:rPr>
          <w:fldChar w:fldCharType="separate"/>
        </w:r>
        <w:r w:rsidR="008043F8">
          <w:rPr>
            <w:noProof/>
            <w:webHidden/>
            <w:sz w:val="18"/>
          </w:rPr>
          <w:t>98</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5" w:history="1">
        <w:r w:rsidR="00877B4B" w:rsidRPr="002E5637">
          <w:rPr>
            <w:rStyle w:val="Hipervnculo"/>
            <w:rFonts w:ascii="Times New Roman" w:hAnsi="Times New Roman" w:cs="Times New Roman"/>
            <w:noProof/>
            <w:szCs w:val="22"/>
          </w:rPr>
          <w:t>Formulario FIN – 3.1:</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_Toc136880565 \h </w:instrText>
        </w:r>
        <w:r w:rsidR="00877B4B" w:rsidRPr="002E5637">
          <w:rPr>
            <w:noProof/>
            <w:webHidden/>
            <w:sz w:val="18"/>
          </w:rPr>
        </w:r>
        <w:r w:rsidR="00877B4B" w:rsidRPr="002E5637">
          <w:rPr>
            <w:noProof/>
            <w:webHidden/>
            <w:sz w:val="18"/>
          </w:rPr>
          <w:fldChar w:fldCharType="separate"/>
        </w:r>
        <w:r w:rsidR="008043F8">
          <w:rPr>
            <w:noProof/>
            <w:webHidden/>
            <w:sz w:val="18"/>
          </w:rPr>
          <w:t>100</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6" w:history="1">
        <w:r w:rsidR="00877B4B" w:rsidRPr="002E5637">
          <w:rPr>
            <w:rStyle w:val="Hipervnculo"/>
            <w:rFonts w:ascii="Times New Roman" w:hAnsi="Times New Roman" w:cs="Times New Roman"/>
            <w:noProof/>
            <w:szCs w:val="22"/>
          </w:rPr>
          <w:t>Formulario FIN - 3.2</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_Toc136880566 \h </w:instrText>
        </w:r>
        <w:r w:rsidR="00877B4B" w:rsidRPr="002E5637">
          <w:rPr>
            <w:noProof/>
            <w:webHidden/>
            <w:sz w:val="18"/>
          </w:rPr>
        </w:r>
        <w:r w:rsidR="00877B4B" w:rsidRPr="002E5637">
          <w:rPr>
            <w:noProof/>
            <w:webHidden/>
            <w:sz w:val="18"/>
          </w:rPr>
          <w:fldChar w:fldCharType="separate"/>
        </w:r>
        <w:r w:rsidR="008043F8">
          <w:rPr>
            <w:noProof/>
            <w:webHidden/>
            <w:sz w:val="18"/>
          </w:rPr>
          <w:t>102</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7" w:history="1">
        <w:r w:rsidR="00877B4B" w:rsidRPr="002E5637">
          <w:rPr>
            <w:rStyle w:val="Hipervnculo"/>
            <w:rFonts w:ascii="Times New Roman" w:hAnsi="Times New Roman" w:cs="Times New Roman"/>
            <w:noProof/>
            <w:szCs w:val="22"/>
          </w:rPr>
          <w:t>Formulario FIN 3.3</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_Toc136880567 \h </w:instrText>
        </w:r>
        <w:r w:rsidR="00877B4B" w:rsidRPr="002E5637">
          <w:rPr>
            <w:noProof/>
            <w:webHidden/>
            <w:sz w:val="18"/>
          </w:rPr>
        </w:r>
        <w:r w:rsidR="00877B4B" w:rsidRPr="002E5637">
          <w:rPr>
            <w:noProof/>
            <w:webHidden/>
            <w:sz w:val="18"/>
          </w:rPr>
          <w:fldChar w:fldCharType="separate"/>
        </w:r>
        <w:r w:rsidR="008043F8">
          <w:rPr>
            <w:noProof/>
            <w:webHidden/>
            <w:sz w:val="18"/>
          </w:rPr>
          <w:t>103</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8" w:history="1">
        <w:r w:rsidR="00877B4B" w:rsidRPr="002E5637">
          <w:rPr>
            <w:rStyle w:val="Hipervnculo"/>
            <w:rFonts w:ascii="Times New Roman" w:hAnsi="Times New Roman" w:cs="Times New Roman"/>
            <w:noProof/>
            <w:szCs w:val="22"/>
          </w:rPr>
          <w:t>Formulario FIN – 3.4</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_Toc136880568 \h </w:instrText>
        </w:r>
        <w:r w:rsidR="00877B4B" w:rsidRPr="002E5637">
          <w:rPr>
            <w:noProof/>
            <w:webHidden/>
            <w:sz w:val="18"/>
          </w:rPr>
        </w:r>
        <w:r w:rsidR="00877B4B" w:rsidRPr="002E5637">
          <w:rPr>
            <w:noProof/>
            <w:webHidden/>
            <w:sz w:val="18"/>
          </w:rPr>
          <w:fldChar w:fldCharType="separate"/>
        </w:r>
        <w:r w:rsidR="008043F8">
          <w:rPr>
            <w:noProof/>
            <w:webHidden/>
            <w:sz w:val="18"/>
          </w:rPr>
          <w:t>104</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69" w:history="1">
        <w:r w:rsidR="00877B4B" w:rsidRPr="002E5637">
          <w:rPr>
            <w:rStyle w:val="Hipervnculo"/>
            <w:rFonts w:ascii="Times New Roman" w:hAnsi="Times New Roman" w:cs="Times New Roman"/>
            <w:noProof/>
            <w:szCs w:val="22"/>
          </w:rPr>
          <w:t>Formulario EXP - 4.1</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_Toc136880569 \h </w:instrText>
        </w:r>
        <w:r w:rsidR="00877B4B" w:rsidRPr="002E5637">
          <w:rPr>
            <w:noProof/>
            <w:webHidden/>
            <w:sz w:val="18"/>
          </w:rPr>
        </w:r>
        <w:r w:rsidR="00877B4B" w:rsidRPr="002E5637">
          <w:rPr>
            <w:noProof/>
            <w:webHidden/>
            <w:sz w:val="18"/>
          </w:rPr>
          <w:fldChar w:fldCharType="separate"/>
        </w:r>
        <w:r w:rsidR="008043F8">
          <w:rPr>
            <w:noProof/>
            <w:webHidden/>
            <w:sz w:val="18"/>
          </w:rPr>
          <w:t>105</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0" w:history="1">
        <w:r w:rsidR="00877B4B" w:rsidRPr="002E5637">
          <w:rPr>
            <w:rStyle w:val="Hipervnculo"/>
            <w:rFonts w:ascii="Times New Roman" w:hAnsi="Times New Roman" w:cs="Times New Roman"/>
            <w:noProof/>
            <w:szCs w:val="22"/>
          </w:rPr>
          <w:t>Formulario EXP - 4.2 (a)</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_Toc136880570 \h </w:instrText>
        </w:r>
        <w:r w:rsidR="00877B4B" w:rsidRPr="002E5637">
          <w:rPr>
            <w:noProof/>
            <w:webHidden/>
            <w:sz w:val="18"/>
          </w:rPr>
        </w:r>
        <w:r w:rsidR="00877B4B" w:rsidRPr="002E5637">
          <w:rPr>
            <w:noProof/>
            <w:webHidden/>
            <w:sz w:val="18"/>
          </w:rPr>
          <w:fldChar w:fldCharType="separate"/>
        </w:r>
        <w:r w:rsidR="008043F8">
          <w:rPr>
            <w:noProof/>
            <w:webHidden/>
            <w:sz w:val="18"/>
          </w:rPr>
          <w:t>106</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1" w:history="1">
        <w:r w:rsidR="00877B4B" w:rsidRPr="002E5637">
          <w:rPr>
            <w:rStyle w:val="Hipervnculo"/>
            <w:rFonts w:ascii="Times New Roman" w:hAnsi="Times New Roman" w:cs="Times New Roman"/>
            <w:noProof/>
            <w:szCs w:val="22"/>
          </w:rPr>
          <w:t>Formulario EXP - 4.2 (a) (cont.)</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_Toc136880571 \h </w:instrText>
        </w:r>
        <w:r w:rsidR="00877B4B" w:rsidRPr="002E5637">
          <w:rPr>
            <w:noProof/>
            <w:webHidden/>
            <w:sz w:val="18"/>
          </w:rPr>
        </w:r>
        <w:r w:rsidR="00877B4B" w:rsidRPr="002E5637">
          <w:rPr>
            <w:noProof/>
            <w:webHidden/>
            <w:sz w:val="18"/>
          </w:rPr>
          <w:fldChar w:fldCharType="separate"/>
        </w:r>
        <w:r w:rsidR="008043F8">
          <w:rPr>
            <w:noProof/>
            <w:webHidden/>
            <w:sz w:val="18"/>
          </w:rPr>
          <w:t>107</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2" w:history="1">
        <w:r w:rsidR="00877B4B" w:rsidRPr="002E5637">
          <w:rPr>
            <w:rStyle w:val="Hipervnculo"/>
            <w:rFonts w:ascii="Times New Roman" w:hAnsi="Times New Roman" w:cs="Times New Roman"/>
            <w:noProof/>
            <w:szCs w:val="22"/>
          </w:rPr>
          <w:t>Formulario EXP - 4.2 (b)</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_Toc136880572 \h </w:instrText>
        </w:r>
        <w:r w:rsidR="00877B4B" w:rsidRPr="002E5637">
          <w:rPr>
            <w:noProof/>
            <w:webHidden/>
            <w:sz w:val="18"/>
          </w:rPr>
        </w:r>
        <w:r w:rsidR="00877B4B" w:rsidRPr="002E5637">
          <w:rPr>
            <w:noProof/>
            <w:webHidden/>
            <w:sz w:val="18"/>
          </w:rPr>
          <w:fldChar w:fldCharType="separate"/>
        </w:r>
        <w:r w:rsidR="008043F8">
          <w:rPr>
            <w:noProof/>
            <w:webHidden/>
            <w:sz w:val="18"/>
          </w:rPr>
          <w:t>108</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3" w:history="1">
        <w:r w:rsidR="00877B4B" w:rsidRPr="002E5637">
          <w:rPr>
            <w:rStyle w:val="Hipervnculo"/>
            <w:rFonts w:ascii="Times New Roman" w:hAnsi="Times New Roman" w:cs="Times New Roman"/>
            <w:noProof/>
            <w:szCs w:val="22"/>
          </w:rPr>
          <w:t>Formulario EXP 4.2 (c)</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_Toc136880573 \h </w:instrText>
        </w:r>
        <w:r w:rsidR="00877B4B" w:rsidRPr="002E5637">
          <w:rPr>
            <w:noProof/>
            <w:webHidden/>
            <w:sz w:val="18"/>
          </w:rPr>
        </w:r>
        <w:r w:rsidR="00877B4B" w:rsidRPr="002E5637">
          <w:rPr>
            <w:noProof/>
            <w:webHidden/>
            <w:sz w:val="18"/>
          </w:rPr>
          <w:fldChar w:fldCharType="separate"/>
        </w:r>
        <w:r w:rsidR="008043F8">
          <w:rPr>
            <w:noProof/>
            <w:webHidden/>
            <w:sz w:val="18"/>
          </w:rPr>
          <w:t>110</w:t>
        </w:r>
        <w:r w:rsidR="00877B4B" w:rsidRPr="002E5637">
          <w:rPr>
            <w:noProof/>
            <w:webHidden/>
            <w:sz w:val="18"/>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74" w:history="1">
        <w:r w:rsidR="00877B4B" w:rsidRPr="002E5637">
          <w:rPr>
            <w:rStyle w:val="Hipervnculo"/>
            <w:rFonts w:ascii="Times New Roman" w:hAnsi="Times New Roman" w:cs="Times New Roman"/>
            <w:noProof/>
            <w:szCs w:val="22"/>
          </w:rPr>
          <w:t>Apéndice E de la Parte Técnica:  Garantía de Mantenimiento de la Oferta</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_Toc136880574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111</w:t>
        </w:r>
        <w:r w:rsidR="00877B4B" w:rsidRPr="002E5637">
          <w:rPr>
            <w:rFonts w:ascii="Times New Roman" w:hAnsi="Times New Roman" w:cs="Times New Roman"/>
            <w:noProof/>
            <w:webHidden/>
            <w:szCs w:val="22"/>
          </w:rPr>
          <w:fldChar w:fldCharType="end"/>
        </w:r>
      </w:hyperlink>
    </w:p>
    <w:p w:rsidR="00877B4B" w:rsidRPr="002E5637" w:rsidRDefault="00555708" w:rsidP="00C04178">
      <w:pPr>
        <w:pStyle w:val="TDC2"/>
        <w:rPr>
          <w:rFonts w:eastAsiaTheme="minorEastAsia"/>
          <w:noProof/>
          <w:sz w:val="18"/>
        </w:rPr>
      </w:pPr>
      <w:hyperlink w:anchor="_Toc136880575" w:history="1">
        <w:r w:rsidR="00877B4B" w:rsidRPr="002E5637">
          <w:rPr>
            <w:rStyle w:val="Hipervnculo"/>
            <w:rFonts w:ascii="Times New Roman" w:hAnsi="Times New Roman" w:cs="Times New Roman"/>
            <w:noProof/>
            <w:szCs w:val="22"/>
          </w:rPr>
          <w:t>Formulario de garantía a primer requerimiento</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_Toc136880575 \h </w:instrText>
        </w:r>
        <w:r w:rsidR="00877B4B" w:rsidRPr="002E5637">
          <w:rPr>
            <w:noProof/>
            <w:webHidden/>
            <w:sz w:val="18"/>
          </w:rPr>
        </w:r>
        <w:r w:rsidR="00877B4B" w:rsidRPr="002E5637">
          <w:rPr>
            <w:noProof/>
            <w:webHidden/>
            <w:sz w:val="18"/>
          </w:rPr>
          <w:fldChar w:fldCharType="separate"/>
        </w:r>
        <w:r w:rsidR="008043F8">
          <w:rPr>
            <w:noProof/>
            <w:webHidden/>
            <w:sz w:val="18"/>
          </w:rPr>
          <w:t>111</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6" w:history="1">
        <w:r w:rsidR="00877B4B" w:rsidRPr="002E5637">
          <w:rPr>
            <w:rStyle w:val="Hipervnculo"/>
            <w:rFonts w:ascii="Times New Roman" w:hAnsi="Times New Roman" w:cs="Times New Roman"/>
            <w:noProof/>
            <w:szCs w:val="22"/>
          </w:rPr>
          <w:t>Formulario de Garantía de Mantenimiento de la Oferta – (Fianza)</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_Toc136880576 \h </w:instrText>
        </w:r>
        <w:r w:rsidR="00877B4B" w:rsidRPr="002E5637">
          <w:rPr>
            <w:noProof/>
            <w:webHidden/>
            <w:sz w:val="18"/>
          </w:rPr>
        </w:r>
        <w:r w:rsidR="00877B4B" w:rsidRPr="002E5637">
          <w:rPr>
            <w:noProof/>
            <w:webHidden/>
            <w:sz w:val="18"/>
          </w:rPr>
          <w:fldChar w:fldCharType="separate"/>
        </w:r>
        <w:r w:rsidR="008043F8">
          <w:rPr>
            <w:noProof/>
            <w:webHidden/>
            <w:sz w:val="18"/>
          </w:rPr>
          <w:t>113</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77" w:history="1">
        <w:r w:rsidR="00877B4B" w:rsidRPr="002E5637">
          <w:rPr>
            <w:rStyle w:val="Hipervnculo"/>
            <w:rFonts w:ascii="Times New Roman" w:hAnsi="Times New Roman" w:cs="Times New Roman"/>
            <w:noProof/>
            <w:szCs w:val="22"/>
          </w:rPr>
          <w:t>Formulario de Declaración de Mantenimiento de la Oferta</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_Toc136880577 \h </w:instrText>
        </w:r>
        <w:r w:rsidR="00877B4B" w:rsidRPr="002E5637">
          <w:rPr>
            <w:noProof/>
            <w:webHidden/>
            <w:sz w:val="18"/>
          </w:rPr>
        </w:r>
        <w:r w:rsidR="00877B4B" w:rsidRPr="002E5637">
          <w:rPr>
            <w:noProof/>
            <w:webHidden/>
            <w:sz w:val="18"/>
          </w:rPr>
          <w:fldChar w:fldCharType="separate"/>
        </w:r>
        <w:r w:rsidR="008043F8">
          <w:rPr>
            <w:noProof/>
            <w:webHidden/>
            <w:sz w:val="18"/>
          </w:rPr>
          <w:t>115</w:t>
        </w:r>
        <w:r w:rsidR="00877B4B" w:rsidRPr="002E5637">
          <w:rPr>
            <w:noProof/>
            <w:webHidden/>
            <w:sz w:val="18"/>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78" w:history="1">
        <w:r w:rsidR="00877B4B" w:rsidRPr="002E5637">
          <w:rPr>
            <w:rStyle w:val="Hipervnculo"/>
            <w:rFonts w:ascii="Times New Roman" w:hAnsi="Times New Roman" w:cs="Times New Roman"/>
            <w:noProof/>
            <w:szCs w:val="22"/>
          </w:rPr>
          <w:t>Carta de Oferta-Parte Financiera</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_Toc136880578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116</w:t>
        </w:r>
        <w:r w:rsidR="00877B4B" w:rsidRPr="002E5637">
          <w:rPr>
            <w:rFonts w:ascii="Times New Roman" w:hAnsi="Times New Roman" w:cs="Times New Roman"/>
            <w:noProof/>
            <w:webHidden/>
            <w:szCs w:val="22"/>
          </w:rPr>
          <w:fldChar w:fldCharType="end"/>
        </w:r>
      </w:hyperlink>
    </w:p>
    <w:p w:rsidR="00877B4B" w:rsidRPr="002E5637" w:rsidRDefault="00555708" w:rsidP="00877B4B">
      <w:pPr>
        <w:pStyle w:val="TDC1"/>
        <w:tabs>
          <w:tab w:val="right" w:leader="dot" w:pos="10070"/>
        </w:tabs>
        <w:rPr>
          <w:rFonts w:ascii="Times New Roman" w:eastAsiaTheme="minorEastAsia" w:hAnsi="Times New Roman" w:cs="Times New Roman"/>
          <w:b w:val="0"/>
          <w:bCs w:val="0"/>
          <w:caps w:val="0"/>
          <w:noProof/>
          <w:szCs w:val="22"/>
        </w:rPr>
      </w:pPr>
      <w:hyperlink w:anchor="_Toc136880579" w:history="1">
        <w:r w:rsidR="00877B4B" w:rsidRPr="002E5637">
          <w:rPr>
            <w:rStyle w:val="Hipervnculo"/>
            <w:rFonts w:ascii="Times New Roman" w:hAnsi="Times New Roman" w:cs="Times New Roman"/>
            <w:noProof/>
            <w:szCs w:val="22"/>
          </w:rPr>
          <w:t>Apéndice A de la Parte Financiera: Listados</w:t>
        </w:r>
        <w:r w:rsidR="00877B4B" w:rsidRPr="002E5637">
          <w:rPr>
            <w:rFonts w:ascii="Times New Roman" w:hAnsi="Times New Roman" w:cs="Times New Roman"/>
            <w:noProof/>
            <w:webHidden/>
            <w:szCs w:val="22"/>
          </w:rPr>
          <w:tab/>
        </w:r>
        <w:r w:rsidR="00877B4B" w:rsidRPr="002E5637">
          <w:rPr>
            <w:rFonts w:ascii="Times New Roman" w:hAnsi="Times New Roman" w:cs="Times New Roman"/>
            <w:noProof/>
            <w:webHidden/>
            <w:szCs w:val="22"/>
          </w:rPr>
          <w:fldChar w:fldCharType="begin"/>
        </w:r>
        <w:r w:rsidR="00877B4B" w:rsidRPr="002E5637">
          <w:rPr>
            <w:rFonts w:ascii="Times New Roman" w:hAnsi="Times New Roman" w:cs="Times New Roman"/>
            <w:noProof/>
            <w:webHidden/>
            <w:szCs w:val="22"/>
          </w:rPr>
          <w:instrText xml:space="preserve"> PAGEREF _Toc136880579 \h </w:instrText>
        </w:r>
        <w:r w:rsidR="00877B4B" w:rsidRPr="002E5637">
          <w:rPr>
            <w:rFonts w:ascii="Times New Roman" w:hAnsi="Times New Roman" w:cs="Times New Roman"/>
            <w:noProof/>
            <w:webHidden/>
            <w:szCs w:val="22"/>
          </w:rPr>
        </w:r>
        <w:r w:rsidR="00877B4B" w:rsidRPr="002E5637">
          <w:rPr>
            <w:rFonts w:ascii="Times New Roman" w:hAnsi="Times New Roman" w:cs="Times New Roman"/>
            <w:noProof/>
            <w:webHidden/>
            <w:szCs w:val="22"/>
          </w:rPr>
          <w:fldChar w:fldCharType="separate"/>
        </w:r>
        <w:r w:rsidR="008043F8">
          <w:rPr>
            <w:rFonts w:ascii="Times New Roman" w:hAnsi="Times New Roman" w:cs="Times New Roman"/>
            <w:noProof/>
            <w:webHidden/>
            <w:szCs w:val="22"/>
          </w:rPr>
          <w:t>118</w:t>
        </w:r>
        <w:r w:rsidR="00877B4B" w:rsidRPr="002E5637">
          <w:rPr>
            <w:rFonts w:ascii="Times New Roman" w:hAnsi="Times New Roman" w:cs="Times New Roman"/>
            <w:noProof/>
            <w:webHidden/>
            <w:szCs w:val="22"/>
          </w:rPr>
          <w:fldChar w:fldCharType="end"/>
        </w:r>
      </w:hyperlink>
    </w:p>
    <w:p w:rsidR="00877B4B" w:rsidRPr="002E5637" w:rsidRDefault="00555708" w:rsidP="00C04178">
      <w:pPr>
        <w:pStyle w:val="TDC2"/>
        <w:rPr>
          <w:rFonts w:eastAsiaTheme="minorEastAsia"/>
          <w:noProof/>
          <w:sz w:val="18"/>
        </w:rPr>
      </w:pPr>
      <w:hyperlink w:anchor="_Toc136880580" w:history="1">
        <w:r w:rsidR="00877B4B" w:rsidRPr="002E5637">
          <w:rPr>
            <w:rStyle w:val="Hipervnculo"/>
            <w:rFonts w:ascii="Times New Roman" w:hAnsi="Times New Roman" w:cs="Times New Roman"/>
            <w:bCs/>
            <w:noProof/>
            <w:szCs w:val="22"/>
          </w:rPr>
          <w:t>Lista de Cantidades</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_Toc136880580 \h </w:instrText>
        </w:r>
        <w:r w:rsidR="00877B4B" w:rsidRPr="002E5637">
          <w:rPr>
            <w:noProof/>
            <w:webHidden/>
            <w:sz w:val="18"/>
          </w:rPr>
        </w:r>
        <w:r w:rsidR="00877B4B" w:rsidRPr="002E5637">
          <w:rPr>
            <w:noProof/>
            <w:webHidden/>
            <w:sz w:val="18"/>
          </w:rPr>
          <w:fldChar w:fldCharType="separate"/>
        </w:r>
        <w:r w:rsidR="008043F8">
          <w:rPr>
            <w:noProof/>
            <w:webHidden/>
            <w:sz w:val="18"/>
          </w:rPr>
          <w:t>118</w:t>
        </w:r>
        <w:r w:rsidR="00877B4B" w:rsidRPr="002E5637">
          <w:rPr>
            <w:noProof/>
            <w:webHidden/>
            <w:sz w:val="18"/>
          </w:rPr>
          <w:fldChar w:fldCharType="end"/>
        </w:r>
      </w:hyperlink>
    </w:p>
    <w:p w:rsidR="00877B4B" w:rsidRPr="002E5637" w:rsidRDefault="00555708" w:rsidP="00C04178">
      <w:pPr>
        <w:pStyle w:val="TDC2"/>
        <w:rPr>
          <w:rFonts w:ascii="Times New Roman" w:eastAsiaTheme="minorEastAsia" w:hAnsi="Times New Roman" w:cs="Times New Roman"/>
          <w:noProof/>
          <w:szCs w:val="22"/>
        </w:rPr>
      </w:pPr>
      <w:hyperlink w:anchor="_Toc136880581" w:history="1">
        <w:r w:rsidR="00877B4B" w:rsidRPr="002E5637">
          <w:rPr>
            <w:rStyle w:val="Hipervnculo"/>
            <w:rFonts w:ascii="Times New Roman" w:hAnsi="Times New Roman" w:cs="Times New Roman"/>
            <w:noProof/>
            <w:szCs w:val="22"/>
          </w:rPr>
          <w:t>Programa de Actividades</w:t>
        </w:r>
        <w:r w:rsidR="00877B4B" w:rsidRPr="002E5637">
          <w:rPr>
            <w:rFonts w:ascii="Times New Roman" w:hAnsi="Times New Roman" w:cs="Times New Roman"/>
            <w:noProof/>
            <w:webHidden/>
            <w:szCs w:val="22"/>
          </w:rPr>
          <w:tab/>
        </w:r>
        <w:r w:rsidR="00877B4B" w:rsidRPr="002E5637">
          <w:rPr>
            <w:rFonts w:ascii="Times New Roman" w:hAnsi="Times New Roman" w:cs="Times New Roman"/>
            <w:b/>
            <w:bCs/>
            <w:noProof/>
            <w:webHidden/>
            <w:szCs w:val="22"/>
            <w:lang w:val="es-ES"/>
          </w:rPr>
          <w:t>154</w:t>
        </w:r>
      </w:hyperlink>
    </w:p>
    <w:p w:rsidR="00877B4B" w:rsidRPr="002E5637" w:rsidRDefault="00555708" w:rsidP="00C04178">
      <w:pPr>
        <w:pStyle w:val="TDC2"/>
        <w:rPr>
          <w:rFonts w:eastAsiaTheme="minorEastAsia"/>
          <w:noProof/>
          <w:sz w:val="18"/>
        </w:rPr>
      </w:pPr>
      <w:hyperlink w:anchor="_Toc136880582" w:history="1">
        <w:r w:rsidR="00877B4B" w:rsidRPr="002E5637">
          <w:rPr>
            <w:rStyle w:val="Hipervnculo"/>
            <w:rFonts w:ascii="Times New Roman" w:hAnsi="Times New Roman" w:cs="Times New Roman"/>
            <w:noProof/>
            <w:szCs w:val="22"/>
          </w:rPr>
          <w:t>Listado de las monedas de pago</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_Toc136880582 \h </w:instrText>
        </w:r>
        <w:r w:rsidR="00877B4B" w:rsidRPr="002E5637">
          <w:rPr>
            <w:noProof/>
            <w:webHidden/>
            <w:sz w:val="18"/>
          </w:rPr>
        </w:r>
        <w:r w:rsidR="00877B4B" w:rsidRPr="002E5637">
          <w:rPr>
            <w:noProof/>
            <w:webHidden/>
            <w:sz w:val="18"/>
          </w:rPr>
          <w:fldChar w:fldCharType="separate"/>
        </w:r>
        <w:r w:rsidR="008043F8">
          <w:rPr>
            <w:noProof/>
            <w:webHidden/>
            <w:sz w:val="18"/>
          </w:rPr>
          <w:t>121</w:t>
        </w:r>
        <w:r w:rsidR="00877B4B" w:rsidRPr="002E5637">
          <w:rPr>
            <w:noProof/>
            <w:webHidden/>
            <w:sz w:val="18"/>
          </w:rPr>
          <w:fldChar w:fldCharType="end"/>
        </w:r>
      </w:hyperlink>
    </w:p>
    <w:p w:rsidR="00877B4B" w:rsidRPr="002E5637" w:rsidRDefault="00555708" w:rsidP="00C04178">
      <w:pPr>
        <w:pStyle w:val="TDC2"/>
        <w:rPr>
          <w:rFonts w:eastAsiaTheme="minorEastAsia"/>
          <w:noProof/>
          <w:sz w:val="18"/>
        </w:rPr>
      </w:pPr>
      <w:hyperlink w:anchor="_Toc136880583" w:history="1">
        <w:r w:rsidR="00877B4B" w:rsidRPr="002E5637">
          <w:rPr>
            <w:rStyle w:val="Hipervnculo"/>
            <w:rFonts w:ascii="Times New Roman" w:hAnsi="Times New Roman" w:cs="Times New Roman"/>
            <w:noProof/>
            <w:szCs w:val="22"/>
          </w:rPr>
          <w:t>Cuadro(s) de Datos de Ajuste</w:t>
        </w:r>
        <w:r w:rsidR="00877B4B" w:rsidRPr="002E5637">
          <w:rPr>
            <w:noProof/>
            <w:webHidden/>
            <w:sz w:val="18"/>
          </w:rPr>
          <w:tab/>
        </w:r>
        <w:r w:rsidR="00877B4B" w:rsidRPr="002E5637">
          <w:rPr>
            <w:noProof/>
            <w:webHidden/>
            <w:sz w:val="18"/>
          </w:rPr>
          <w:fldChar w:fldCharType="begin"/>
        </w:r>
        <w:r w:rsidR="00877B4B" w:rsidRPr="002E5637">
          <w:rPr>
            <w:noProof/>
            <w:webHidden/>
            <w:sz w:val="18"/>
          </w:rPr>
          <w:instrText xml:space="preserve"> PAGEREF _Toc136880583 \h </w:instrText>
        </w:r>
        <w:r w:rsidR="00877B4B" w:rsidRPr="002E5637">
          <w:rPr>
            <w:noProof/>
            <w:webHidden/>
            <w:sz w:val="18"/>
          </w:rPr>
        </w:r>
        <w:r w:rsidR="00877B4B" w:rsidRPr="002E5637">
          <w:rPr>
            <w:noProof/>
            <w:webHidden/>
            <w:sz w:val="18"/>
          </w:rPr>
          <w:fldChar w:fldCharType="separate"/>
        </w:r>
        <w:r w:rsidR="008043F8">
          <w:rPr>
            <w:noProof/>
            <w:webHidden/>
            <w:sz w:val="18"/>
          </w:rPr>
          <w:t>122</w:t>
        </w:r>
        <w:r w:rsidR="00877B4B" w:rsidRPr="002E5637">
          <w:rPr>
            <w:noProof/>
            <w:webHidden/>
            <w:sz w:val="18"/>
          </w:rPr>
          <w:fldChar w:fldCharType="end"/>
        </w:r>
      </w:hyperlink>
    </w:p>
    <w:p w:rsidR="00832C1A" w:rsidRDefault="00877B4B" w:rsidP="00832C1A">
      <w:pPr>
        <w:spacing w:after="240"/>
        <w:jc w:val="center"/>
        <w:rPr>
          <w:rFonts w:cs="Times New Roman"/>
          <w:b/>
          <w:sz w:val="20"/>
          <w:szCs w:val="22"/>
          <w:lang w:val="es-ES"/>
        </w:rPr>
      </w:pPr>
      <w:r w:rsidRPr="002E5637">
        <w:rPr>
          <w:rFonts w:cs="Times New Roman"/>
          <w:b/>
          <w:sz w:val="20"/>
          <w:szCs w:val="22"/>
          <w:lang w:val="es-ES"/>
        </w:rPr>
        <w:fldChar w:fldCharType="end"/>
      </w:r>
    </w:p>
    <w:p w:rsidR="00832C1A" w:rsidRDefault="00832C1A" w:rsidP="00877B4B">
      <w:pPr>
        <w:spacing w:after="240"/>
        <w:jc w:val="center"/>
        <w:rPr>
          <w:rFonts w:cs="Times New Roman"/>
          <w:b/>
          <w:sz w:val="20"/>
          <w:szCs w:val="22"/>
          <w:lang w:val="es-ES"/>
        </w:rPr>
      </w:pPr>
    </w:p>
    <w:p w:rsidR="002E5637" w:rsidRDefault="002E5637" w:rsidP="00877B4B">
      <w:pPr>
        <w:spacing w:after="240"/>
        <w:jc w:val="center"/>
        <w:rPr>
          <w:rFonts w:cs="Times New Roman"/>
          <w:b/>
          <w:sz w:val="20"/>
          <w:szCs w:val="22"/>
          <w:lang w:val="es-ES"/>
        </w:rPr>
      </w:pPr>
    </w:p>
    <w:p w:rsidR="00877B4B" w:rsidRPr="0061649F" w:rsidRDefault="00877B4B" w:rsidP="00464528">
      <w:pPr>
        <w:pStyle w:val="SecIVHeader1"/>
        <w:spacing w:line="276" w:lineRule="auto"/>
      </w:pPr>
      <w:bookmarkStart w:id="505" w:name="_Toc485743317"/>
      <w:bookmarkStart w:id="506" w:name="_Toc485743944"/>
      <w:bookmarkStart w:id="507" w:name="_Toc69829352"/>
      <w:bookmarkStart w:id="508" w:name="_Toc136880546"/>
      <w:r w:rsidRPr="0061649F">
        <w:lastRenderedPageBreak/>
        <w:t>Carta de Oferta-Parte Técnica</w:t>
      </w:r>
      <w:bookmarkEnd w:id="505"/>
      <w:bookmarkEnd w:id="506"/>
      <w:bookmarkEnd w:id="507"/>
      <w:bookmarkEnd w:id="508"/>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5"/>
      </w:tblGrid>
      <w:tr w:rsidR="00877B4B" w:rsidRPr="00BA6ED7" w:rsidTr="00F01B77">
        <w:tc>
          <w:tcPr>
            <w:tcW w:w="9585" w:type="dxa"/>
          </w:tcPr>
          <w:p w:rsidR="00877B4B" w:rsidRPr="00820C7A" w:rsidRDefault="00877B4B" w:rsidP="00464528">
            <w:pPr>
              <w:spacing w:before="120" w:after="240" w:line="276" w:lineRule="auto"/>
              <w:jc w:val="both"/>
              <w:rPr>
                <w:i/>
                <w:lang w:val="es-ES"/>
              </w:rPr>
            </w:pPr>
            <w:bookmarkStart w:id="509" w:name="_Toc108949930"/>
            <w:bookmarkStart w:id="510" w:name="_Toc108950331"/>
            <w:r w:rsidRPr="00820C7A">
              <w:rPr>
                <w:i/>
                <w:lang w:val="es-ES"/>
              </w:rPr>
              <w:t>INSTRUCCIONES A LOS LICITANTES: ELIMINE ESTE RECUADRO UNA VEZ QUE SE HAYA RELLENADO EL DOCUMENTO</w:t>
            </w:r>
          </w:p>
          <w:p w:rsidR="00877B4B" w:rsidRPr="00820C7A" w:rsidRDefault="00877B4B" w:rsidP="00464528">
            <w:pPr>
              <w:spacing w:before="120" w:after="240" w:line="276" w:lineRule="auto"/>
              <w:jc w:val="both"/>
              <w:rPr>
                <w:i/>
                <w:lang w:val="es-ES"/>
              </w:rPr>
            </w:pPr>
            <w:r w:rsidRPr="00820C7A">
              <w:rPr>
                <w:i/>
                <w:iCs/>
                <w:lang w:val="es-ES"/>
              </w:rPr>
              <w:t xml:space="preserve">El </w:t>
            </w:r>
            <w:r w:rsidRPr="00820C7A">
              <w:rPr>
                <w:bCs/>
                <w:i/>
                <w:iCs/>
                <w:lang w:val="es-ES"/>
              </w:rPr>
              <w:t>Licitante</w:t>
            </w:r>
            <w:r w:rsidRPr="00820C7A">
              <w:rPr>
                <w:b/>
                <w:bCs/>
                <w:i/>
                <w:iCs/>
                <w:lang w:val="es-ES"/>
              </w:rPr>
              <w:t xml:space="preserve"> </w:t>
            </w:r>
            <w:r w:rsidRPr="00820C7A">
              <w:rPr>
                <w:i/>
                <w:iCs/>
                <w:lang w:val="es-ES"/>
              </w:rPr>
              <w:t>debe preparar esta Carta de Oferta en papel con membrete que indique claramente el nombre y el domicilio comercial completos del Licitante</w:t>
            </w:r>
            <w:r w:rsidRPr="00820C7A">
              <w:rPr>
                <w:i/>
                <w:lang w:val="es-ES"/>
              </w:rPr>
              <w:t>.</w:t>
            </w:r>
          </w:p>
          <w:p w:rsidR="00877B4B" w:rsidRPr="00820C7A" w:rsidRDefault="00877B4B" w:rsidP="00464528">
            <w:pPr>
              <w:spacing w:before="120" w:after="120" w:line="276" w:lineRule="auto"/>
              <w:jc w:val="both"/>
              <w:rPr>
                <w:rFonts w:cs="Arial"/>
                <w:i/>
                <w:lang w:val="es-ES"/>
              </w:rPr>
            </w:pPr>
            <w:r w:rsidRPr="00820C7A">
              <w:rPr>
                <w:i/>
                <w:u w:val="single"/>
                <w:lang w:val="es-ES"/>
              </w:rPr>
              <w:t>Nota</w:t>
            </w:r>
            <w:r w:rsidRPr="00820C7A">
              <w:rPr>
                <w:i/>
                <w:lang w:val="es-ES"/>
              </w:rPr>
              <w:t>: El texto en letra cursiva tiene por finalidad ayudar a los Licitantes a preparar este formulario.</w:t>
            </w:r>
          </w:p>
        </w:tc>
      </w:tr>
    </w:tbl>
    <w:p w:rsidR="00877B4B" w:rsidRPr="00820C7A" w:rsidRDefault="00877B4B" w:rsidP="00464528">
      <w:pPr>
        <w:spacing w:line="276" w:lineRule="auto"/>
        <w:rPr>
          <w:rFonts w:cs="Arial"/>
          <w:lang w:val="es-ES"/>
        </w:rPr>
      </w:pPr>
    </w:p>
    <w:bookmarkEnd w:id="509"/>
    <w:bookmarkEnd w:id="510"/>
    <w:p w:rsidR="00877B4B" w:rsidRPr="00820C7A" w:rsidRDefault="00877B4B" w:rsidP="00464528">
      <w:pPr>
        <w:tabs>
          <w:tab w:val="right" w:pos="9000"/>
        </w:tabs>
        <w:spacing w:line="276" w:lineRule="auto"/>
        <w:rPr>
          <w:lang w:val="es-ES"/>
        </w:rPr>
      </w:pPr>
    </w:p>
    <w:p w:rsidR="00877B4B" w:rsidRPr="00820C7A" w:rsidRDefault="00877B4B" w:rsidP="00464528">
      <w:pPr>
        <w:tabs>
          <w:tab w:val="right" w:pos="9000"/>
        </w:tabs>
        <w:spacing w:line="360" w:lineRule="auto"/>
        <w:jc w:val="both"/>
        <w:rPr>
          <w:lang w:val="es-ES"/>
        </w:rPr>
      </w:pPr>
      <w:bookmarkStart w:id="511" w:name="_Toc482500892"/>
      <w:r w:rsidRPr="00820C7A">
        <w:rPr>
          <w:b/>
          <w:lang w:val="es-ES"/>
        </w:rPr>
        <w:t>Fecha de presentación de esta Oferta</w:t>
      </w:r>
      <w:r w:rsidRPr="00820C7A">
        <w:rPr>
          <w:lang w:val="es-ES"/>
        </w:rPr>
        <w:t>: [</w:t>
      </w:r>
      <w:r w:rsidRPr="00820C7A">
        <w:rPr>
          <w:i/>
          <w:lang w:val="es-ES"/>
        </w:rPr>
        <w:t>indique fecha (día, mes y año) de la presentación de la Oferta</w:t>
      </w:r>
      <w:r w:rsidRPr="00820C7A">
        <w:rPr>
          <w:lang w:val="es-ES"/>
        </w:rPr>
        <w:t>]</w:t>
      </w:r>
    </w:p>
    <w:p w:rsidR="00877B4B" w:rsidRPr="00820C7A" w:rsidRDefault="00877B4B" w:rsidP="00464528">
      <w:pPr>
        <w:tabs>
          <w:tab w:val="right" w:pos="9000"/>
        </w:tabs>
        <w:spacing w:line="360" w:lineRule="auto"/>
        <w:jc w:val="both"/>
        <w:rPr>
          <w:lang w:val="es-ES"/>
        </w:rPr>
      </w:pPr>
      <w:r w:rsidRPr="00820C7A">
        <w:rPr>
          <w:b/>
          <w:lang w:val="es-ES"/>
        </w:rPr>
        <w:t xml:space="preserve">Solicitud de Ofertas </w:t>
      </w:r>
      <w:r>
        <w:rPr>
          <w:b/>
          <w:lang w:val="es-ES"/>
        </w:rPr>
        <w:t>N</w:t>
      </w:r>
      <w:r w:rsidRPr="00820C7A">
        <w:rPr>
          <w:b/>
          <w:lang w:val="es-ES"/>
        </w:rPr>
        <w:t>.</w:t>
      </w:r>
      <w:r w:rsidRPr="00820C7A">
        <w:rPr>
          <w:b/>
          <w:vertAlign w:val="superscript"/>
          <w:lang w:val="es-ES"/>
        </w:rPr>
        <w:t>o</w:t>
      </w:r>
      <w:r w:rsidRPr="00820C7A">
        <w:rPr>
          <w:b/>
          <w:lang w:val="es-ES"/>
        </w:rPr>
        <w:t>:</w:t>
      </w:r>
      <w:r w:rsidRPr="00820C7A">
        <w:rPr>
          <w:lang w:val="es-ES"/>
        </w:rPr>
        <w:t xml:space="preserve"> [</w:t>
      </w:r>
      <w:r w:rsidRPr="00820C7A">
        <w:rPr>
          <w:i/>
          <w:lang w:val="es-ES"/>
        </w:rPr>
        <w:t>indique el número de identificación</w:t>
      </w:r>
      <w:r w:rsidRPr="00820C7A">
        <w:rPr>
          <w:lang w:val="es-ES"/>
        </w:rPr>
        <w:t>]</w:t>
      </w:r>
    </w:p>
    <w:p w:rsidR="00877B4B" w:rsidRPr="00820C7A" w:rsidRDefault="00877B4B" w:rsidP="00464528">
      <w:pPr>
        <w:spacing w:after="200" w:line="360" w:lineRule="auto"/>
        <w:jc w:val="both"/>
        <w:rPr>
          <w:lang w:val="es-ES"/>
        </w:rPr>
      </w:pPr>
      <w:r w:rsidRPr="00820C7A">
        <w:rPr>
          <w:b/>
          <w:lang w:val="es-ES"/>
        </w:rPr>
        <w:t xml:space="preserve">Alternativa </w:t>
      </w:r>
      <w:r>
        <w:rPr>
          <w:b/>
          <w:lang w:val="es-ES"/>
        </w:rPr>
        <w:t>N</w:t>
      </w:r>
      <w:r w:rsidRPr="00820C7A">
        <w:rPr>
          <w:b/>
          <w:lang w:val="es-ES"/>
        </w:rPr>
        <w:t>.</w:t>
      </w:r>
      <w:r w:rsidRPr="00820C7A">
        <w:rPr>
          <w:b/>
          <w:vertAlign w:val="superscript"/>
          <w:lang w:val="es-ES"/>
        </w:rPr>
        <w:t>o</w:t>
      </w:r>
      <w:r w:rsidRPr="00820C7A">
        <w:rPr>
          <w:iCs/>
          <w:lang w:val="es-ES"/>
        </w:rPr>
        <w:t xml:space="preserve">: </w:t>
      </w:r>
      <w:r w:rsidRPr="00820C7A">
        <w:rPr>
          <w:lang w:val="es-ES"/>
        </w:rPr>
        <w:t>[</w:t>
      </w:r>
      <w:r w:rsidRPr="00820C7A">
        <w:rPr>
          <w:i/>
          <w:lang w:val="es-ES"/>
        </w:rPr>
        <w:t xml:space="preserve">indique el número de identificación, si se trata de una Oferta para </w:t>
      </w:r>
      <w:r w:rsidRPr="00820C7A">
        <w:rPr>
          <w:i/>
          <w:lang w:val="es-ES"/>
        </w:rPr>
        <w:br/>
        <w:t>una alternativa</w:t>
      </w:r>
      <w:r w:rsidRPr="00820C7A">
        <w:rPr>
          <w:lang w:val="es-ES"/>
        </w:rPr>
        <w:t>]</w:t>
      </w:r>
    </w:p>
    <w:p w:rsidR="00877B4B" w:rsidRPr="00820C7A" w:rsidRDefault="00877B4B" w:rsidP="00464528">
      <w:pPr>
        <w:spacing w:after="200" w:line="276" w:lineRule="auto"/>
        <w:jc w:val="both"/>
        <w:rPr>
          <w:b/>
          <w:lang w:val="es-ES"/>
        </w:rPr>
      </w:pPr>
      <w:r w:rsidRPr="00820C7A">
        <w:rPr>
          <w:lang w:val="es-ES"/>
        </w:rPr>
        <w:t xml:space="preserve">Para: </w:t>
      </w:r>
      <w:r w:rsidRPr="00820C7A">
        <w:rPr>
          <w:b/>
          <w:lang w:val="es-ES"/>
        </w:rPr>
        <w:t>[</w:t>
      </w:r>
      <w:r w:rsidRPr="00820C7A">
        <w:rPr>
          <w:b/>
          <w:i/>
          <w:lang w:val="es-ES"/>
        </w:rPr>
        <w:t>indique el nombre completo del Contratante</w:t>
      </w:r>
      <w:r w:rsidRPr="00820C7A">
        <w:rPr>
          <w:b/>
          <w:lang w:val="es-ES"/>
        </w:rPr>
        <w:t>]</w:t>
      </w:r>
    </w:p>
    <w:p w:rsidR="00877B4B" w:rsidRPr="00820C7A" w:rsidRDefault="00877B4B" w:rsidP="00464528">
      <w:pPr>
        <w:numPr>
          <w:ilvl w:val="12"/>
          <w:numId w:val="0"/>
        </w:numPr>
        <w:suppressAutoHyphens/>
        <w:spacing w:after="200" w:line="276" w:lineRule="auto"/>
        <w:jc w:val="both"/>
        <w:rPr>
          <w:iCs/>
          <w:lang w:val="es-ES"/>
        </w:rPr>
      </w:pPr>
      <w:r w:rsidRPr="00820C7A">
        <w:rPr>
          <w:iCs/>
          <w:lang w:val="es-ES"/>
        </w:rPr>
        <w:t>Nosotros, los Licitantes que suscriben, hacemos presentación de nuestra Oferta, que consta de dos partes, a saber:</w:t>
      </w:r>
    </w:p>
    <w:p w:rsidR="00877B4B" w:rsidRPr="00820C7A" w:rsidRDefault="00877B4B" w:rsidP="00464528">
      <w:pPr>
        <w:numPr>
          <w:ilvl w:val="12"/>
          <w:numId w:val="0"/>
        </w:numPr>
        <w:suppressAutoHyphens/>
        <w:spacing w:after="200" w:line="276" w:lineRule="auto"/>
        <w:jc w:val="both"/>
        <w:rPr>
          <w:iCs/>
          <w:lang w:val="es-ES"/>
        </w:rPr>
      </w:pPr>
      <w:r w:rsidRPr="00820C7A">
        <w:rPr>
          <w:iCs/>
          <w:lang w:val="es-ES"/>
        </w:rPr>
        <w:t>(a)</w:t>
      </w:r>
      <w:r w:rsidRPr="00820C7A">
        <w:rPr>
          <w:iCs/>
          <w:lang w:val="es-ES"/>
        </w:rPr>
        <w:tab/>
        <w:t>La Parte Técnica</w:t>
      </w:r>
    </w:p>
    <w:p w:rsidR="00877B4B" w:rsidRPr="00820C7A" w:rsidRDefault="00877B4B" w:rsidP="00464528">
      <w:pPr>
        <w:numPr>
          <w:ilvl w:val="12"/>
          <w:numId w:val="0"/>
        </w:numPr>
        <w:suppressAutoHyphens/>
        <w:spacing w:after="200" w:line="276" w:lineRule="auto"/>
        <w:jc w:val="both"/>
        <w:rPr>
          <w:iCs/>
          <w:lang w:val="es-ES"/>
        </w:rPr>
      </w:pPr>
      <w:r w:rsidRPr="00820C7A">
        <w:rPr>
          <w:iCs/>
          <w:lang w:val="es-ES"/>
        </w:rPr>
        <w:t>(b)</w:t>
      </w:r>
      <w:r w:rsidRPr="00820C7A">
        <w:rPr>
          <w:iCs/>
          <w:lang w:val="es-ES"/>
        </w:rPr>
        <w:tab/>
        <w:t>La Parte Financiera</w:t>
      </w:r>
    </w:p>
    <w:p w:rsidR="00877B4B" w:rsidRPr="00820C7A" w:rsidRDefault="00877B4B" w:rsidP="00464528">
      <w:pPr>
        <w:numPr>
          <w:ilvl w:val="12"/>
          <w:numId w:val="0"/>
        </w:numPr>
        <w:suppressAutoHyphens/>
        <w:spacing w:after="200" w:line="360" w:lineRule="auto"/>
        <w:jc w:val="both"/>
        <w:rPr>
          <w:iCs/>
          <w:lang w:val="es-ES"/>
        </w:rPr>
      </w:pPr>
      <w:r w:rsidRPr="00820C7A">
        <w:rPr>
          <w:iCs/>
          <w:lang w:val="es-ES"/>
        </w:rPr>
        <w:t>Con la presentación de nuestra Oferta, declaramos lo siguiente:</w:t>
      </w:r>
    </w:p>
    <w:p w:rsidR="00877B4B" w:rsidRPr="00820C7A" w:rsidRDefault="00877B4B" w:rsidP="00464528">
      <w:pPr>
        <w:numPr>
          <w:ilvl w:val="0"/>
          <w:numId w:val="54"/>
        </w:numPr>
        <w:spacing w:after="200" w:line="360" w:lineRule="auto"/>
        <w:jc w:val="both"/>
        <w:rPr>
          <w:lang w:val="es-ES"/>
        </w:rPr>
      </w:pPr>
      <w:r w:rsidRPr="00820C7A">
        <w:rPr>
          <w:b/>
          <w:lang w:val="es-ES"/>
        </w:rPr>
        <w:t xml:space="preserve">Reservas: </w:t>
      </w:r>
      <w:r w:rsidRPr="00820C7A">
        <w:rPr>
          <w:lang w:val="es-ES"/>
        </w:rPr>
        <w:t>Hemos examinado el documento de licitación, incluidas las enmiendas publicadas de acuerdo con las Instrucciones a los Licitantes (IAL 8), y no tenemos reservas al respecto.</w:t>
      </w:r>
    </w:p>
    <w:p w:rsidR="00877B4B" w:rsidRPr="00820C7A" w:rsidRDefault="00877B4B" w:rsidP="00464528">
      <w:pPr>
        <w:numPr>
          <w:ilvl w:val="0"/>
          <w:numId w:val="54"/>
        </w:numPr>
        <w:spacing w:after="200" w:line="360" w:lineRule="auto"/>
        <w:ind w:left="432" w:hanging="432"/>
        <w:jc w:val="both"/>
        <w:rPr>
          <w:lang w:val="es-ES"/>
        </w:rPr>
      </w:pPr>
      <w:r w:rsidRPr="00820C7A">
        <w:rPr>
          <w:b/>
          <w:bCs/>
          <w:lang w:val="es-ES"/>
        </w:rPr>
        <w:t>Elegibilidad</w:t>
      </w:r>
      <w:r w:rsidRPr="00820C7A">
        <w:rPr>
          <w:bCs/>
          <w:lang w:val="es-ES"/>
        </w:rPr>
        <w:t xml:space="preserve">: Cumplimos los requisitos de elegibilidad y no tenemos ningún conflicto de intereses </w:t>
      </w:r>
      <w:r w:rsidRPr="00820C7A">
        <w:rPr>
          <w:lang w:val="es-ES"/>
        </w:rPr>
        <w:t xml:space="preserve">de conformidad con la </w:t>
      </w:r>
      <w:r w:rsidRPr="00820C7A">
        <w:rPr>
          <w:bCs/>
          <w:lang w:val="es-ES"/>
        </w:rPr>
        <w:t>IAL 4.</w:t>
      </w:r>
    </w:p>
    <w:p w:rsidR="00877B4B" w:rsidRPr="00820C7A" w:rsidRDefault="00877B4B" w:rsidP="00464528">
      <w:pPr>
        <w:numPr>
          <w:ilvl w:val="0"/>
          <w:numId w:val="54"/>
        </w:numPr>
        <w:spacing w:after="200" w:line="360" w:lineRule="auto"/>
        <w:ind w:left="432" w:hanging="432"/>
        <w:jc w:val="both"/>
        <w:rPr>
          <w:lang w:val="es-ES"/>
        </w:rPr>
      </w:pPr>
      <w:r w:rsidRPr="00820C7A">
        <w:rPr>
          <w:b/>
          <w:bCs/>
          <w:lang w:val="es-ES"/>
        </w:rPr>
        <w:t xml:space="preserve">Declaración de Mantenimiento de la Oferta: </w:t>
      </w:r>
      <w:r w:rsidRPr="00820C7A">
        <w:rPr>
          <w:lang w:val="es-ES"/>
        </w:rPr>
        <w:t>No hemos sido suspendidos ni declarados inelegibles por el Contratante en relación con la ejecución de una Declaración de Mantenimiento de la Oferta o Declaración de Mantenimiento de una Propuesta en el país del Contratante de acuerdo con la IAL 4.7.</w:t>
      </w:r>
    </w:p>
    <w:p w:rsidR="00877B4B" w:rsidRPr="00820C7A" w:rsidRDefault="00877B4B" w:rsidP="00FE3995">
      <w:pPr>
        <w:numPr>
          <w:ilvl w:val="0"/>
          <w:numId w:val="54"/>
        </w:numPr>
        <w:spacing w:after="200" w:line="360" w:lineRule="auto"/>
        <w:ind w:left="432" w:hanging="432"/>
        <w:jc w:val="both"/>
        <w:rPr>
          <w:lang w:val="es-ES"/>
        </w:rPr>
      </w:pPr>
      <w:r w:rsidRPr="00820C7A">
        <w:rPr>
          <w:b/>
          <w:bCs/>
          <w:lang w:val="es-ES"/>
        </w:rPr>
        <w:lastRenderedPageBreak/>
        <w:t xml:space="preserve">Explotación y Abuso Sexual (EAS) y / o Acoso Sexual (ASx): </w:t>
      </w:r>
      <w:r w:rsidRPr="00820C7A">
        <w:rPr>
          <w:lang w:val="es-ES"/>
        </w:rPr>
        <w:t>[</w:t>
      </w:r>
      <w:r w:rsidRPr="00820C7A">
        <w:rPr>
          <w:i/>
          <w:iCs/>
          <w:lang w:val="es-ES"/>
        </w:rPr>
        <w:t>seleccione la opción apropiada de (i) a (v) a continuación y elimine las demás</w:t>
      </w:r>
      <w:r w:rsidRPr="00820C7A">
        <w:rPr>
          <w:lang w:val="es-ES"/>
        </w:rPr>
        <w:t>].</w:t>
      </w:r>
    </w:p>
    <w:p w:rsidR="00877B4B" w:rsidRPr="00820C7A" w:rsidRDefault="00877B4B" w:rsidP="00FE3995">
      <w:pPr>
        <w:tabs>
          <w:tab w:val="right" w:pos="9000"/>
          <w:tab w:val="left" w:pos="10076"/>
          <w:tab w:val="left" w:pos="10170"/>
        </w:tabs>
        <w:spacing w:before="120" w:after="120" w:line="360" w:lineRule="auto"/>
        <w:ind w:left="360"/>
        <w:jc w:val="both"/>
        <w:rPr>
          <w:lang w:val="es-ES"/>
        </w:rPr>
      </w:pPr>
      <w:r w:rsidRPr="00820C7A">
        <w:rPr>
          <w:lang w:val="es-ES"/>
        </w:rPr>
        <w:t>Nosotros [</w:t>
      </w:r>
      <w:r w:rsidRPr="00820C7A">
        <w:rPr>
          <w:i/>
          <w:iCs/>
          <w:lang w:val="es-ES"/>
        </w:rPr>
        <w:t>si se trata de una APCA, inserte: "incluyendo cualquiera de nuestros miembros de la APCA"</w:t>
      </w:r>
      <w:r w:rsidRPr="00820C7A">
        <w:rPr>
          <w:lang w:val="es-ES"/>
        </w:rPr>
        <w:t>], y cualquiera de nuestros subcontratistas:</w:t>
      </w:r>
    </w:p>
    <w:p w:rsidR="00877B4B" w:rsidRPr="00820C7A"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lang w:val="es-ES"/>
        </w:rPr>
      </w:pPr>
      <w:r w:rsidRPr="00820C7A">
        <w:rPr>
          <w:lang w:val="es-ES"/>
        </w:rPr>
        <w:t xml:space="preserve">[no </w:t>
      </w:r>
      <w:r>
        <w:rPr>
          <w:lang w:val="es-ES"/>
        </w:rPr>
        <w:t>hemos</w:t>
      </w:r>
      <w:r w:rsidRPr="00820C7A">
        <w:rPr>
          <w:lang w:val="es-ES"/>
        </w:rPr>
        <w:t xml:space="preserve"> sido objeto de descalificación por parte del Banco por incumplimiento de las obligaciones sobre EAS / ASx.]</w:t>
      </w:r>
    </w:p>
    <w:p w:rsidR="00877B4B" w:rsidRPr="00820C7A"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lang w:val="es-ES"/>
        </w:rPr>
      </w:pPr>
      <w:r w:rsidRPr="00820C7A">
        <w:rPr>
          <w:lang w:val="es-ES"/>
        </w:rPr>
        <w:t>[esta</w:t>
      </w:r>
      <w:r>
        <w:rPr>
          <w:lang w:val="es-ES"/>
        </w:rPr>
        <w:t>mos</w:t>
      </w:r>
      <w:r w:rsidRPr="00820C7A">
        <w:rPr>
          <w:lang w:val="es-ES"/>
        </w:rPr>
        <w:t xml:space="preserve"> sujetos a descalificación por parte del Banco por incumplimiento de las obligaciones sobre EAS / ASx]</w:t>
      </w:r>
    </w:p>
    <w:p w:rsidR="00877B4B" w:rsidRPr="00820C7A"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lang w:val="es-ES"/>
        </w:rPr>
      </w:pPr>
      <w:r w:rsidRPr="00820C7A">
        <w:rPr>
          <w:lang w:val="es-ES"/>
        </w:rPr>
        <w:t>[había</w:t>
      </w:r>
      <w:r>
        <w:rPr>
          <w:lang w:val="es-ES"/>
        </w:rPr>
        <w:t xml:space="preserve">mos </w:t>
      </w:r>
      <w:r w:rsidRPr="00820C7A">
        <w:rPr>
          <w:lang w:val="es-ES"/>
        </w:rPr>
        <w:t>sido descalificado por el Banco por incumplimiento de las obligaciones sobre EAS / ASx. Se ha dictado un laudo arbitral en el caso de descalificación a nuestro favor.]</w:t>
      </w:r>
    </w:p>
    <w:p w:rsidR="00877B4B" w:rsidRPr="00820C7A"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lang w:val="es-ES"/>
        </w:rPr>
      </w:pPr>
      <w:r w:rsidRPr="00820C7A">
        <w:rPr>
          <w:lang w:val="es-ES"/>
        </w:rPr>
        <w:t>[había</w:t>
      </w:r>
      <w:r>
        <w:rPr>
          <w:lang w:val="es-ES"/>
        </w:rPr>
        <w:t>mos</w:t>
      </w:r>
      <w:r w:rsidRPr="00820C7A">
        <w:rPr>
          <w:lang w:val="es-ES"/>
        </w:rPr>
        <w:t xml:space="preserve"> sido descalificado por el Banco por incumplimiento de obligaciones sobre EAS / ASx por un período de dos años. Posteriormente, hemos proporcionado y demostrado que tenemos la capacidad y el compromiso adecuados para cumplir con las </w:t>
      </w:r>
      <w:r>
        <w:rPr>
          <w:lang w:val="es-ES"/>
        </w:rPr>
        <w:t>o</w:t>
      </w:r>
      <w:r w:rsidRPr="00820C7A">
        <w:rPr>
          <w:lang w:val="es-ES"/>
        </w:rPr>
        <w:t xml:space="preserve">bligaciones de </w:t>
      </w:r>
      <w:r>
        <w:rPr>
          <w:lang w:val="es-ES"/>
        </w:rPr>
        <w:t>p</w:t>
      </w:r>
      <w:r w:rsidRPr="00820C7A">
        <w:rPr>
          <w:lang w:val="es-ES"/>
        </w:rPr>
        <w:t xml:space="preserve">revención y </w:t>
      </w:r>
      <w:r>
        <w:rPr>
          <w:lang w:val="es-ES"/>
        </w:rPr>
        <w:t>r</w:t>
      </w:r>
      <w:r w:rsidRPr="00820C7A">
        <w:rPr>
          <w:lang w:val="es-ES"/>
        </w:rPr>
        <w:t>espuesta a EAS y ASx.]</w:t>
      </w:r>
    </w:p>
    <w:p w:rsidR="00877B4B" w:rsidRPr="00820C7A" w:rsidRDefault="00877B4B" w:rsidP="00FE3995">
      <w:pPr>
        <w:pStyle w:val="Prrafodelista"/>
        <w:numPr>
          <w:ilvl w:val="0"/>
          <w:numId w:val="78"/>
        </w:numPr>
        <w:tabs>
          <w:tab w:val="right" w:pos="9000"/>
          <w:tab w:val="left" w:pos="10076"/>
          <w:tab w:val="left" w:pos="10170"/>
        </w:tabs>
        <w:spacing w:before="120" w:after="120" w:line="360" w:lineRule="auto"/>
        <w:contextualSpacing w:val="0"/>
        <w:jc w:val="both"/>
        <w:rPr>
          <w:lang w:val="es-ES"/>
        </w:rPr>
      </w:pPr>
      <w:r w:rsidRPr="00820C7A">
        <w:rPr>
          <w:lang w:val="es-ES"/>
        </w:rPr>
        <w:t>[había</w:t>
      </w:r>
      <w:r>
        <w:rPr>
          <w:lang w:val="es-ES"/>
        </w:rPr>
        <w:t>mos</w:t>
      </w:r>
      <w:r w:rsidRPr="00820C7A">
        <w:rPr>
          <w:lang w:val="es-ES"/>
        </w:rPr>
        <w:t xml:space="preserve"> sido descalificado por el Banco por incumplimiento de las obligaciones sobre EAS / ASx por un período de dos años. Hemos adjuntado documentos que demuestran que tenemos la capacidad y el compromiso adecuados para cumplir con las </w:t>
      </w:r>
      <w:r>
        <w:rPr>
          <w:lang w:val="es-ES"/>
        </w:rPr>
        <w:t>o</w:t>
      </w:r>
      <w:r w:rsidRPr="00820C7A">
        <w:rPr>
          <w:lang w:val="es-ES"/>
        </w:rPr>
        <w:t xml:space="preserve">bligaciones de </w:t>
      </w:r>
      <w:r>
        <w:rPr>
          <w:lang w:val="es-ES"/>
        </w:rPr>
        <w:t>p</w:t>
      </w:r>
      <w:r w:rsidRPr="00820C7A">
        <w:rPr>
          <w:lang w:val="es-ES"/>
        </w:rPr>
        <w:t xml:space="preserve">revención y </w:t>
      </w:r>
      <w:r>
        <w:rPr>
          <w:lang w:val="es-ES"/>
        </w:rPr>
        <w:t>re</w:t>
      </w:r>
      <w:r w:rsidRPr="00820C7A">
        <w:rPr>
          <w:lang w:val="es-ES"/>
        </w:rPr>
        <w:t>spuesta a EAS y ASx.]</w:t>
      </w:r>
    </w:p>
    <w:p w:rsidR="00877B4B" w:rsidRPr="00820C7A" w:rsidRDefault="00877B4B" w:rsidP="00FE3995">
      <w:pPr>
        <w:numPr>
          <w:ilvl w:val="0"/>
          <w:numId w:val="54"/>
        </w:numPr>
        <w:spacing w:after="200" w:line="360" w:lineRule="auto"/>
        <w:ind w:left="432" w:hanging="432"/>
        <w:jc w:val="both"/>
        <w:rPr>
          <w:i/>
          <w:u w:val="single"/>
          <w:lang w:val="es-ES"/>
        </w:rPr>
      </w:pPr>
      <w:r w:rsidRPr="00820C7A">
        <w:rPr>
          <w:b/>
          <w:lang w:val="es-ES"/>
        </w:rPr>
        <w:t xml:space="preserve">Conformidad: </w:t>
      </w:r>
      <w:r w:rsidRPr="00820C7A">
        <w:rPr>
          <w:lang w:val="es-ES"/>
        </w:rPr>
        <w:t>Ofrecemos ejecutar las siguientes Obras con arreglo al documento de licitación: [</w:t>
      </w:r>
      <w:r w:rsidRPr="00820C7A">
        <w:rPr>
          <w:i/>
          <w:lang w:val="es-ES"/>
        </w:rPr>
        <w:t>inserte una breve descripción de las Obras] __________________________</w:t>
      </w:r>
    </w:p>
    <w:p w:rsidR="00877B4B" w:rsidRPr="00820C7A" w:rsidRDefault="00877B4B" w:rsidP="00FE3995">
      <w:pPr>
        <w:spacing w:after="200" w:line="360" w:lineRule="auto"/>
        <w:ind w:left="432"/>
        <w:jc w:val="both"/>
        <w:rPr>
          <w:i/>
          <w:u w:val="single"/>
          <w:lang w:val="es-ES"/>
        </w:rPr>
      </w:pPr>
      <w:r w:rsidRPr="00820C7A">
        <w:rPr>
          <w:i/>
          <w:lang w:val="es-ES"/>
        </w:rPr>
        <w:t>_______________________________________________________________________</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t xml:space="preserve">Validez de la Oferta: </w:t>
      </w:r>
      <w:r w:rsidRPr="00820C7A">
        <w:rPr>
          <w:lang w:val="es-ES"/>
        </w:rPr>
        <w:t xml:space="preserve">Nuestra Oferta será válida hasta </w:t>
      </w:r>
      <w:r w:rsidRPr="00820C7A">
        <w:rPr>
          <w:i/>
          <w:lang w:val="es-ES"/>
        </w:rPr>
        <w:t>[ingresar el día, mes y año de conformidad con la IAL 18.1]</w:t>
      </w:r>
      <w:r w:rsidRPr="00820C7A">
        <w:rPr>
          <w:lang w:val="es-ES"/>
        </w:rPr>
        <w:t xml:space="preserve"> y seguirá siendo de carácter vinculante para nosotros y podrá ser aceptada en cualquier momento antes de o en esa fecha.</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t xml:space="preserve">Garantía de Cumplimiento: </w:t>
      </w:r>
      <w:r w:rsidRPr="00820C7A">
        <w:rPr>
          <w:lang w:val="es-ES"/>
        </w:rPr>
        <w:t xml:space="preserve">Si nuestra Oferta es aceptada, nos comprometemos a obtener una Garantía de Cumplimiento </w:t>
      </w:r>
      <w:r w:rsidRPr="00820C7A">
        <w:rPr>
          <w:i/>
          <w:lang w:val="es-ES"/>
        </w:rPr>
        <w:t xml:space="preserve">[y una Garantía de Cumplimiento Ambiental y Social (AS). </w:t>
      </w:r>
      <w:r w:rsidRPr="00820C7A">
        <w:rPr>
          <w:b/>
          <w:i/>
          <w:lang w:val="es-ES"/>
        </w:rPr>
        <w:t>Suprimir si no es aplicable</w:t>
      </w:r>
      <w:r w:rsidRPr="00820C7A">
        <w:rPr>
          <w:i/>
          <w:lang w:val="es-ES"/>
        </w:rPr>
        <w:t>]</w:t>
      </w:r>
      <w:r w:rsidRPr="00820C7A">
        <w:rPr>
          <w:lang w:val="es-ES"/>
        </w:rPr>
        <w:t xml:space="preserve"> de conformidad con el documento de licitación.</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lastRenderedPageBreak/>
        <w:t>Una Oferta por Licitante:</w:t>
      </w:r>
      <w:r w:rsidRPr="00820C7A">
        <w:rPr>
          <w:lang w:val="es-ES"/>
        </w:rPr>
        <w:t xml:space="preserve"> No </w:t>
      </w:r>
      <w:r w:rsidRPr="00820C7A">
        <w:rPr>
          <w:iCs/>
          <w:lang w:val="es-ES"/>
        </w:rPr>
        <w:t>estamos presentando ninguna otra Oferta en carácter de Licitante individual o de subcontratista, y no estamos participando en ninguna otra Oferta en carácter de miembro de una APCA, y cumplimos los requisitos establecidos en la IAL 4.3, salvo cualquier Oferta alternativa presentada de conformidad con la IAL 13</w:t>
      </w:r>
      <w:r w:rsidRPr="00820C7A">
        <w:rPr>
          <w:lang w:val="es-ES"/>
        </w:rPr>
        <w:t>.</w:t>
      </w:r>
    </w:p>
    <w:p w:rsidR="00877B4B" w:rsidRPr="00820C7A" w:rsidRDefault="00877B4B" w:rsidP="00FE3995">
      <w:pPr>
        <w:numPr>
          <w:ilvl w:val="0"/>
          <w:numId w:val="54"/>
        </w:numPr>
        <w:spacing w:after="200" w:line="360" w:lineRule="auto"/>
        <w:ind w:left="432" w:hanging="432"/>
        <w:jc w:val="both"/>
        <w:rPr>
          <w:spacing w:val="-2"/>
          <w:lang w:val="es-ES"/>
        </w:rPr>
      </w:pPr>
      <w:r w:rsidRPr="00820C7A">
        <w:rPr>
          <w:b/>
          <w:spacing w:val="-2"/>
          <w:lang w:val="es-ES"/>
        </w:rPr>
        <w:t>Suspensión e inhabilitación</w:t>
      </w:r>
      <w:r w:rsidRPr="00820C7A">
        <w:rPr>
          <w:spacing w:val="-2"/>
          <w:lang w:val="es-ES"/>
        </w:rPr>
        <w:t xml:space="preserve">: Nosotros, al igual que nuestros subcontratistas, proveedores, consultores, fabricantes o prestadores de servicios </w:t>
      </w:r>
      <w:r w:rsidRPr="00820C7A">
        <w:rPr>
          <w:spacing w:val="-2"/>
          <w:lang w:val="es-ES" w:bidi="es-ES"/>
        </w:rPr>
        <w:t>que intervienen en alguna parte del Contrato no estamos sujetos ni sometidos al control de ninguna entidad ni individuo que sea objeto de una suspensión temporal o una inhabilitación impuesta por el Grupo Banco Mundial, ni de una inhabilitación impuesta por el Grupo Banco Mundial conforme al acuerdo para el cumplimiento conjunto de las decisiones de inhabilitación firmado por el Banco Mundial y otros bancos de desarrollo. Asimismo, no somos inelegibles en virtud de las leyes nacionales del Contratante ni de sus normas oficiales, así como tampoco en virtud de una decisión del Consejo de Seguridad de las Naciones Unidas.</w:t>
      </w:r>
    </w:p>
    <w:p w:rsidR="00877B4B" w:rsidRPr="00820C7A" w:rsidRDefault="00877B4B" w:rsidP="00FE3995">
      <w:pPr>
        <w:numPr>
          <w:ilvl w:val="0"/>
          <w:numId w:val="54"/>
        </w:numPr>
        <w:spacing w:after="200" w:line="360" w:lineRule="auto"/>
        <w:ind w:left="432" w:hanging="432"/>
        <w:jc w:val="both"/>
        <w:rPr>
          <w:lang w:val="es-ES"/>
        </w:rPr>
      </w:pPr>
      <w:r w:rsidRPr="00820C7A">
        <w:rPr>
          <w:b/>
          <w:spacing w:val="-2"/>
          <w:lang w:val="es-ES"/>
        </w:rPr>
        <w:t xml:space="preserve">Instituciones o empresas de propiedad estatal: </w:t>
      </w:r>
      <w:r w:rsidRPr="00820C7A">
        <w:rPr>
          <w:i/>
          <w:spacing w:val="-2"/>
          <w:lang w:val="es-ES"/>
        </w:rPr>
        <w:t>[elija la opción adecuada y elimine la otra] [No somos una institución o empresa de propiedad estatal] / [Somos una institución o empresa de propiedad estatal pero reunimos los requisitos establecidos en la IAL 4.6]</w:t>
      </w:r>
      <w:r w:rsidRPr="00820C7A">
        <w:rPr>
          <w:spacing w:val="-2"/>
          <w:lang w:val="es-ES"/>
        </w:rPr>
        <w:t>.</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t>Contrato vinculante:</w:t>
      </w:r>
      <w:r w:rsidRPr="00820C7A">
        <w:rPr>
          <w:lang w:val="es-ES"/>
        </w:rPr>
        <w:t xml:space="preserve"> Entendemos que esta Oferta, junto con la aceptación de ustedes por escrito incluida en su Carta de Aceptación, constituirá un Contrato vinculante entre nosotros hasta que el Contrato formal haya sido redactado y formalizado.</w:t>
      </w:r>
    </w:p>
    <w:p w:rsidR="00877B4B" w:rsidRPr="00820C7A" w:rsidRDefault="00877B4B" w:rsidP="00FE3995">
      <w:pPr>
        <w:numPr>
          <w:ilvl w:val="0"/>
          <w:numId w:val="54"/>
        </w:numPr>
        <w:spacing w:after="200" w:line="360" w:lineRule="auto"/>
        <w:ind w:left="432" w:hanging="432"/>
        <w:jc w:val="both"/>
        <w:rPr>
          <w:spacing w:val="-4"/>
          <w:lang w:val="es-ES"/>
        </w:rPr>
      </w:pPr>
      <w:r w:rsidRPr="00820C7A">
        <w:rPr>
          <w:b/>
          <w:spacing w:val="-4"/>
          <w:lang w:val="es-ES"/>
        </w:rPr>
        <w:t>Obligación de aceptar:</w:t>
      </w:r>
      <w:r w:rsidRPr="00820C7A">
        <w:rPr>
          <w:spacing w:val="-4"/>
          <w:lang w:val="es-ES"/>
        </w:rPr>
        <w:t xml:space="preserve"> Entendemos que ustedes no están obligados a aceptar la Oferta evaluada más baja, ni la Oferta más Conveniente ni ninguna otra Oferta que pudieran recibir.</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t>Fraude y Corrupción:</w:t>
      </w:r>
      <w:r w:rsidRPr="00820C7A">
        <w:rPr>
          <w:lang w:val="es-ES"/>
        </w:rPr>
        <w:t xml:space="preserve"> Certificamos por la presente que hemos adoptado medidas tendientes a garantizar que ninguna persona que actúe por nosotros o en nuestro nombre participe en acto alguno que entrañe Fraude y Corrupción.</w:t>
      </w:r>
    </w:p>
    <w:p w:rsidR="00877B4B" w:rsidRPr="00820C7A" w:rsidRDefault="00877B4B" w:rsidP="00FE3995">
      <w:pPr>
        <w:numPr>
          <w:ilvl w:val="0"/>
          <w:numId w:val="54"/>
        </w:numPr>
        <w:spacing w:after="200" w:line="360" w:lineRule="auto"/>
        <w:ind w:left="432" w:hanging="432"/>
        <w:jc w:val="both"/>
        <w:rPr>
          <w:lang w:val="es-ES"/>
        </w:rPr>
      </w:pPr>
      <w:r w:rsidRPr="00820C7A">
        <w:rPr>
          <w:b/>
          <w:lang w:val="es-ES"/>
        </w:rPr>
        <w:t>Conciliador:</w:t>
      </w:r>
      <w:r w:rsidRPr="00820C7A">
        <w:rPr>
          <w:lang w:val="es-ES"/>
        </w:rPr>
        <w:t xml:space="preserve"> Aceptamos el nombramiento de [</w:t>
      </w:r>
      <w:r w:rsidRPr="00820C7A">
        <w:rPr>
          <w:i/>
          <w:lang w:val="es-ES"/>
        </w:rPr>
        <w:t>indique el nombre propuesto en los DDL</w:t>
      </w:r>
      <w:r w:rsidRPr="00820C7A">
        <w:rPr>
          <w:lang w:val="es-ES"/>
        </w:rPr>
        <w:t xml:space="preserve">] como Conciliador. </w:t>
      </w:r>
    </w:p>
    <w:p w:rsidR="00877B4B" w:rsidRPr="00820C7A" w:rsidRDefault="00877B4B" w:rsidP="00FE3995">
      <w:pPr>
        <w:spacing w:after="200" w:line="360" w:lineRule="auto"/>
        <w:jc w:val="both"/>
        <w:rPr>
          <w:b/>
          <w:i/>
          <w:lang w:val="es-ES"/>
        </w:rPr>
      </w:pPr>
      <w:r w:rsidRPr="00820C7A">
        <w:rPr>
          <w:b/>
          <w:lang w:val="es-ES"/>
        </w:rPr>
        <w:t>[</w:t>
      </w:r>
      <w:r w:rsidRPr="00820C7A">
        <w:rPr>
          <w:b/>
          <w:i/>
          <w:lang w:val="es-ES"/>
        </w:rPr>
        <w:t>O bien</w:t>
      </w:r>
      <w:r w:rsidRPr="00820C7A">
        <w:rPr>
          <w:b/>
          <w:lang w:val="es-ES"/>
        </w:rPr>
        <w:t>]</w:t>
      </w:r>
    </w:p>
    <w:p w:rsidR="00877B4B" w:rsidRPr="00820C7A" w:rsidRDefault="00877B4B" w:rsidP="00FE3995">
      <w:pPr>
        <w:spacing w:after="360" w:line="360" w:lineRule="auto"/>
        <w:jc w:val="both"/>
        <w:rPr>
          <w:lang w:val="es-ES"/>
        </w:rPr>
      </w:pPr>
      <w:r w:rsidRPr="00820C7A">
        <w:rPr>
          <w:lang w:val="es-ES"/>
        </w:rPr>
        <w:lastRenderedPageBreak/>
        <w:t>No aceptamos el nombramiento de [</w:t>
      </w:r>
      <w:r w:rsidRPr="00820C7A">
        <w:rPr>
          <w:i/>
          <w:lang w:val="es-ES"/>
        </w:rPr>
        <w:t>indique el nombre propuesto en los DDL</w:t>
      </w:r>
      <w:r w:rsidRPr="00820C7A">
        <w:rPr>
          <w:lang w:val="es-ES"/>
        </w:rPr>
        <w:t>] como Conciliador, y proponemos en cambio que en su lugar se nombre a [</w:t>
      </w:r>
      <w:r w:rsidRPr="00820C7A">
        <w:rPr>
          <w:i/>
          <w:lang w:val="es-ES"/>
        </w:rPr>
        <w:t>indique el nombre</w:t>
      </w:r>
      <w:r w:rsidRPr="00820C7A">
        <w:rPr>
          <w:lang w:val="es-ES"/>
        </w:rPr>
        <w:t xml:space="preserve">], cuyos datos biográficos y aranceles diarios se adjuntan. </w:t>
      </w:r>
    </w:p>
    <w:p w:rsidR="00877B4B" w:rsidRPr="00820C7A" w:rsidRDefault="00877B4B" w:rsidP="00FE3995">
      <w:pPr>
        <w:spacing w:after="200" w:line="360" w:lineRule="auto"/>
        <w:jc w:val="both"/>
        <w:rPr>
          <w:lang w:val="es-ES"/>
        </w:rPr>
      </w:pPr>
      <w:r w:rsidRPr="00820C7A">
        <w:rPr>
          <w:b/>
          <w:lang w:val="es-ES"/>
        </w:rPr>
        <w:t>Nombre del Licitante</w:t>
      </w:r>
      <w:r w:rsidRPr="00820C7A">
        <w:rPr>
          <w:lang w:val="es-ES"/>
        </w:rPr>
        <w:t>:</w:t>
      </w:r>
      <w:r w:rsidRPr="00820C7A">
        <w:rPr>
          <w:bCs/>
          <w:iCs/>
          <w:lang w:val="es-ES"/>
        </w:rPr>
        <w:t>*</w:t>
      </w:r>
      <w:r w:rsidRPr="00820C7A">
        <w:rPr>
          <w:lang w:val="es-ES"/>
        </w:rPr>
        <w:t>[</w:t>
      </w:r>
      <w:r w:rsidRPr="00820C7A">
        <w:rPr>
          <w:i/>
          <w:lang w:val="es-ES"/>
        </w:rPr>
        <w:t>indique el nombre completo del Licitante</w:t>
      </w:r>
      <w:r w:rsidRPr="00820C7A">
        <w:rPr>
          <w:lang w:val="es-ES"/>
        </w:rPr>
        <w:t>]</w:t>
      </w:r>
    </w:p>
    <w:p w:rsidR="00877B4B" w:rsidRPr="00820C7A" w:rsidRDefault="00877B4B" w:rsidP="00FE3995">
      <w:pPr>
        <w:spacing w:after="200" w:line="360" w:lineRule="auto"/>
        <w:jc w:val="both"/>
        <w:rPr>
          <w:lang w:val="es-ES"/>
        </w:rPr>
      </w:pPr>
      <w:r w:rsidRPr="00820C7A">
        <w:rPr>
          <w:b/>
          <w:lang w:val="es-ES"/>
        </w:rPr>
        <w:t>Nombre de la persona debidamente autorizada para firmar la Oferta en representación del Licitante:</w:t>
      </w:r>
      <w:r w:rsidRPr="00820C7A">
        <w:rPr>
          <w:i/>
          <w:lang w:val="es-ES"/>
        </w:rPr>
        <w:t xml:space="preserve"> ** [indique el nombre completo de la persona debidamente autorizada para firmar la Oferta]</w:t>
      </w:r>
    </w:p>
    <w:p w:rsidR="00877B4B" w:rsidRPr="00820C7A" w:rsidRDefault="00877B4B" w:rsidP="00FE3995">
      <w:pPr>
        <w:spacing w:after="200" w:line="360" w:lineRule="auto"/>
        <w:jc w:val="both"/>
        <w:rPr>
          <w:lang w:val="es-ES"/>
        </w:rPr>
      </w:pPr>
      <w:r w:rsidRPr="00820C7A">
        <w:rPr>
          <w:b/>
          <w:lang w:val="es-ES"/>
        </w:rPr>
        <w:t xml:space="preserve">Cargo de la persona que firma la Oferta: </w:t>
      </w:r>
      <w:r w:rsidRPr="00820C7A">
        <w:rPr>
          <w:i/>
          <w:lang w:val="es-ES"/>
        </w:rPr>
        <w:t>[indique el cargo completo de la persona que firma la Oferta]</w:t>
      </w:r>
    </w:p>
    <w:p w:rsidR="00877B4B" w:rsidRPr="00820C7A" w:rsidRDefault="00877B4B" w:rsidP="00FE3995">
      <w:pPr>
        <w:spacing w:after="200" w:line="360" w:lineRule="auto"/>
        <w:jc w:val="both"/>
        <w:rPr>
          <w:lang w:val="es-ES"/>
        </w:rPr>
      </w:pPr>
      <w:r w:rsidRPr="00820C7A">
        <w:rPr>
          <w:b/>
          <w:lang w:val="es-ES"/>
        </w:rPr>
        <w:t xml:space="preserve">Firma de la persona mencionada anteriormente: </w:t>
      </w:r>
      <w:r w:rsidRPr="00820C7A">
        <w:rPr>
          <w:i/>
          <w:iCs/>
          <w:lang w:val="es-ES"/>
        </w:rPr>
        <w:t>[incluya la firma de la persona cuyo nombre y cargo se indican en los párrafos anteriores</w:t>
      </w:r>
      <w:r w:rsidRPr="00820C7A">
        <w:rPr>
          <w:i/>
          <w:lang w:val="es-ES"/>
        </w:rPr>
        <w:t>].</w:t>
      </w:r>
    </w:p>
    <w:p w:rsidR="00877B4B" w:rsidRPr="00820C7A" w:rsidRDefault="00877B4B" w:rsidP="00FE3995">
      <w:pPr>
        <w:spacing w:after="200" w:line="360" w:lineRule="auto"/>
        <w:jc w:val="both"/>
        <w:rPr>
          <w:lang w:val="es-ES"/>
        </w:rPr>
      </w:pPr>
      <w:r w:rsidRPr="00820C7A">
        <w:rPr>
          <w:b/>
          <w:lang w:val="es-ES"/>
        </w:rPr>
        <w:t>Fecha de la firma:</w:t>
      </w:r>
      <w:r w:rsidRPr="00820C7A">
        <w:rPr>
          <w:lang w:val="es-ES"/>
        </w:rPr>
        <w:t xml:space="preserve"> [</w:t>
      </w:r>
      <w:r w:rsidRPr="00820C7A">
        <w:rPr>
          <w:i/>
          <w:lang w:val="es-ES"/>
        </w:rPr>
        <w:t>indique el día de la firma</w:t>
      </w:r>
      <w:r w:rsidRPr="00820C7A">
        <w:rPr>
          <w:lang w:val="es-ES"/>
        </w:rPr>
        <w:t xml:space="preserve">] </w:t>
      </w:r>
      <w:r w:rsidRPr="00820C7A">
        <w:rPr>
          <w:b/>
          <w:lang w:val="es-ES"/>
        </w:rPr>
        <w:t xml:space="preserve">de </w:t>
      </w:r>
      <w:r w:rsidRPr="00820C7A">
        <w:rPr>
          <w:lang w:val="es-ES"/>
        </w:rPr>
        <w:t>[</w:t>
      </w:r>
      <w:r w:rsidRPr="00820C7A">
        <w:rPr>
          <w:i/>
          <w:lang w:val="es-ES"/>
        </w:rPr>
        <w:t>indique el mes</w:t>
      </w:r>
      <w:r w:rsidRPr="00820C7A">
        <w:rPr>
          <w:lang w:val="es-ES"/>
        </w:rPr>
        <w:t xml:space="preserve">] </w:t>
      </w:r>
      <w:r w:rsidRPr="00820C7A">
        <w:rPr>
          <w:b/>
          <w:lang w:val="es-ES"/>
        </w:rPr>
        <w:t>de</w:t>
      </w:r>
      <w:r w:rsidRPr="00820C7A">
        <w:rPr>
          <w:lang w:val="es-ES"/>
        </w:rPr>
        <w:t xml:space="preserve"> [</w:t>
      </w:r>
      <w:r w:rsidRPr="00820C7A">
        <w:rPr>
          <w:i/>
          <w:lang w:val="es-ES"/>
        </w:rPr>
        <w:t>indique el año</w:t>
      </w:r>
      <w:r w:rsidRPr="00820C7A">
        <w:rPr>
          <w:lang w:val="es-ES"/>
        </w:rPr>
        <w:t>]</w:t>
      </w:r>
    </w:p>
    <w:p w:rsidR="00877B4B" w:rsidRPr="00820C7A" w:rsidRDefault="00877B4B" w:rsidP="00464528">
      <w:pPr>
        <w:tabs>
          <w:tab w:val="right" w:pos="9000"/>
        </w:tabs>
        <w:spacing w:before="1080" w:line="276" w:lineRule="auto"/>
        <w:rPr>
          <w:color w:val="000000" w:themeColor="text1"/>
          <w:lang w:val="es-ES"/>
        </w:rPr>
      </w:pPr>
      <w:r w:rsidRPr="00820C7A">
        <w:rPr>
          <w:color w:val="000000" w:themeColor="text1"/>
          <w:lang w:val="es-ES"/>
        </w:rPr>
        <w:t>Firmada a los ______________________________ días de ______________________, _____</w:t>
      </w:r>
    </w:p>
    <w:p w:rsidR="00877B4B" w:rsidRPr="00820C7A" w:rsidRDefault="00877B4B" w:rsidP="00464528">
      <w:pPr>
        <w:spacing w:after="200" w:line="276" w:lineRule="auto"/>
        <w:jc w:val="both"/>
        <w:rPr>
          <w:lang w:val="es-ES"/>
        </w:rPr>
      </w:pPr>
    </w:p>
    <w:p w:rsidR="00877B4B" w:rsidRPr="00820C7A" w:rsidRDefault="00877B4B" w:rsidP="00464528">
      <w:pPr>
        <w:tabs>
          <w:tab w:val="right" w:pos="9000"/>
        </w:tabs>
        <w:spacing w:line="276" w:lineRule="auto"/>
        <w:jc w:val="both"/>
        <w:rPr>
          <w:sz w:val="22"/>
          <w:lang w:val="es-ES"/>
        </w:rPr>
      </w:pPr>
      <w:r w:rsidRPr="00820C7A">
        <w:rPr>
          <w:b/>
          <w:sz w:val="22"/>
          <w:lang w:val="es-ES"/>
        </w:rPr>
        <w:t>*</w:t>
      </w:r>
      <w:r w:rsidRPr="00820C7A">
        <w:rPr>
          <w:sz w:val="22"/>
          <w:lang w:val="es-ES"/>
        </w:rPr>
        <w:t>: En el caso de una Oferta presentada por una APCA, especifique el nombre de la APCA que actúa como Licitante.</w:t>
      </w:r>
    </w:p>
    <w:p w:rsidR="00FE3995" w:rsidRDefault="00877B4B" w:rsidP="00464528">
      <w:pPr>
        <w:tabs>
          <w:tab w:val="right" w:pos="9000"/>
        </w:tabs>
        <w:spacing w:after="200" w:line="276" w:lineRule="auto"/>
        <w:jc w:val="both"/>
        <w:rPr>
          <w:sz w:val="22"/>
          <w:lang w:val="es-ES"/>
        </w:rPr>
      </w:pPr>
      <w:r w:rsidRPr="00820C7A">
        <w:rPr>
          <w:sz w:val="22"/>
          <w:lang w:val="es-ES"/>
        </w:rPr>
        <w:t>**: La persona que firma la Oferta adjuntará a esta el poder que le haya otorgado el Licitante.</w:t>
      </w:r>
    </w:p>
    <w:p w:rsidR="00877B4B" w:rsidRPr="00820C7A" w:rsidRDefault="00877B4B" w:rsidP="00464528">
      <w:pPr>
        <w:tabs>
          <w:tab w:val="right" w:pos="9000"/>
        </w:tabs>
        <w:spacing w:after="200" w:line="276" w:lineRule="auto"/>
        <w:jc w:val="both"/>
        <w:rPr>
          <w:b/>
          <w:sz w:val="36"/>
          <w:lang w:val="es-ES"/>
        </w:rPr>
      </w:pPr>
      <w:r w:rsidRPr="00820C7A">
        <w:rPr>
          <w:lang w:val="es-ES"/>
        </w:rPr>
        <w:br w:type="page"/>
      </w: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p w:rsidR="00877B4B" w:rsidRPr="00820C7A" w:rsidRDefault="00877B4B" w:rsidP="00877B4B">
      <w:pPr>
        <w:pStyle w:val="S4-header1"/>
        <w:rPr>
          <w:lang w:val="es-ES"/>
        </w:rPr>
      </w:pPr>
    </w:p>
    <w:tbl>
      <w:tblPr>
        <w:tblW w:w="0" w:type="auto"/>
        <w:tblInd w:w="449" w:type="dxa"/>
        <w:tblLayout w:type="fixed"/>
        <w:tblLook w:val="0000" w:firstRow="0" w:lastRow="0" w:firstColumn="0" w:lastColumn="0" w:noHBand="0" w:noVBand="0"/>
      </w:tblPr>
      <w:tblGrid>
        <w:gridCol w:w="9198"/>
      </w:tblGrid>
      <w:tr w:rsidR="00877B4B" w:rsidRPr="00BA6ED7" w:rsidTr="00F01B77">
        <w:trPr>
          <w:trHeight w:val="900"/>
        </w:trPr>
        <w:tc>
          <w:tcPr>
            <w:tcW w:w="9198" w:type="dxa"/>
            <w:vAlign w:val="center"/>
          </w:tcPr>
          <w:p w:rsidR="00877B4B" w:rsidRPr="0061649F" w:rsidRDefault="00877B4B" w:rsidP="00F01B77">
            <w:pPr>
              <w:pStyle w:val="SecIVHeader1"/>
            </w:pPr>
            <w:r w:rsidRPr="0061649F">
              <w:br w:type="page"/>
            </w:r>
            <w:bookmarkStart w:id="512" w:name="_Toc446329300"/>
            <w:r w:rsidRPr="0061649F">
              <w:br w:type="page"/>
            </w:r>
            <w:bookmarkStart w:id="513" w:name="_Toc442368018"/>
            <w:bookmarkStart w:id="514" w:name="_Toc485743318"/>
            <w:bookmarkStart w:id="515" w:name="_Toc485743945"/>
            <w:bookmarkStart w:id="516" w:name="_Toc69829353"/>
            <w:bookmarkStart w:id="517" w:name="_Toc136880547"/>
            <w:r w:rsidRPr="0061649F">
              <w:t>Apéndice A de la Parte Técnica: Propuesta Técnica</w:t>
            </w:r>
            <w:bookmarkEnd w:id="513"/>
            <w:bookmarkEnd w:id="514"/>
            <w:bookmarkEnd w:id="515"/>
            <w:bookmarkEnd w:id="516"/>
            <w:bookmarkEnd w:id="517"/>
            <w:r w:rsidRPr="0061649F">
              <w:t xml:space="preserve"> </w:t>
            </w:r>
          </w:p>
        </w:tc>
      </w:tr>
    </w:tbl>
    <w:p w:rsidR="00877B4B" w:rsidRPr="00820C7A" w:rsidRDefault="00877B4B" w:rsidP="00877B4B">
      <w:pPr>
        <w:tabs>
          <w:tab w:val="left" w:pos="5238"/>
          <w:tab w:val="left" w:pos="5474"/>
          <w:tab w:val="left" w:pos="9468"/>
        </w:tabs>
        <w:rPr>
          <w:lang w:val="es-ES"/>
        </w:rPr>
      </w:pPr>
    </w:p>
    <w:p w:rsidR="00877B4B" w:rsidRPr="0061649F" w:rsidRDefault="00877B4B" w:rsidP="00877B4B">
      <w:pPr>
        <w:pStyle w:val="SecIVHeading2"/>
      </w:pPr>
      <w:r w:rsidRPr="0061649F">
        <w:br w:type="page"/>
      </w:r>
      <w:bookmarkStart w:id="518" w:name="_Toc485743319"/>
      <w:bookmarkStart w:id="519" w:name="_Toc485743946"/>
      <w:bookmarkStart w:id="520" w:name="_Toc136880548"/>
      <w:r w:rsidRPr="0061649F">
        <w:lastRenderedPageBreak/>
        <w:t xml:space="preserve">Organización </w:t>
      </w:r>
      <w:bookmarkEnd w:id="518"/>
      <w:bookmarkEnd w:id="519"/>
      <w:r w:rsidRPr="0061649F">
        <w:t>en el Lugar de las Obras</w:t>
      </w:r>
      <w:bookmarkEnd w:id="520"/>
    </w:p>
    <w:p w:rsidR="00877B4B" w:rsidRPr="00231A49" w:rsidRDefault="00877B4B" w:rsidP="00877B4B">
      <w:pPr>
        <w:spacing w:before="120" w:after="200"/>
        <w:jc w:val="center"/>
        <w:rPr>
          <w:b/>
          <w:bCs/>
          <w:i/>
          <w:sz w:val="28"/>
          <w:szCs w:val="28"/>
          <w:u w:val="single"/>
          <w:lang w:val="es-ES"/>
        </w:rPr>
      </w:pPr>
      <w:r w:rsidRPr="00231A49">
        <w:rPr>
          <w:b/>
          <w:bCs/>
          <w:i/>
          <w:sz w:val="28"/>
          <w:szCs w:val="28"/>
          <w:u w:val="single"/>
          <w:lang w:val="es-ES"/>
        </w:rPr>
        <w:t>[incluir la información pertinente a la Organización en el Lugar de las Obras]</w:t>
      </w:r>
    </w:p>
    <w:p w:rsidR="00877B4B" w:rsidRPr="00392775" w:rsidRDefault="00877B4B" w:rsidP="00877B4B">
      <w:pPr>
        <w:spacing w:before="120" w:after="200"/>
        <w:jc w:val="center"/>
        <w:rPr>
          <w:b/>
          <w:bCs/>
          <w:i/>
          <w:sz w:val="22"/>
          <w:szCs w:val="22"/>
          <w:lang w:val="es-ES"/>
        </w:rPr>
      </w:pPr>
    </w:p>
    <w:p w:rsidR="00877B4B" w:rsidRPr="00392775" w:rsidRDefault="00877B4B" w:rsidP="00877B4B">
      <w:pPr>
        <w:spacing w:before="120" w:after="200"/>
        <w:jc w:val="both"/>
        <w:rPr>
          <w:bCs/>
          <w:i/>
          <w:sz w:val="22"/>
          <w:szCs w:val="22"/>
          <w:lang w:val="es-ES"/>
        </w:rPr>
      </w:pPr>
      <w:r w:rsidRPr="00392775">
        <w:rPr>
          <w:bCs/>
          <w:i/>
          <w:sz w:val="22"/>
          <w:szCs w:val="22"/>
          <w:lang w:val="es-ES"/>
        </w:rPr>
        <w:t>Incluir la información pertinente entre otros aspectos a los relacionados con;</w:t>
      </w:r>
    </w:p>
    <w:p w:rsidR="00877B4B" w:rsidRPr="00392775" w:rsidRDefault="00877B4B" w:rsidP="00877B4B">
      <w:pPr>
        <w:pStyle w:val="Prrafodelista"/>
        <w:numPr>
          <w:ilvl w:val="0"/>
          <w:numId w:val="105"/>
        </w:numPr>
        <w:spacing w:before="120" w:after="200"/>
        <w:jc w:val="both"/>
        <w:rPr>
          <w:bCs/>
          <w:i/>
          <w:sz w:val="22"/>
          <w:szCs w:val="22"/>
          <w:lang w:val="es-ES"/>
        </w:rPr>
      </w:pPr>
      <w:r w:rsidRPr="00392775">
        <w:rPr>
          <w:bCs/>
          <w:i/>
          <w:sz w:val="22"/>
          <w:szCs w:val="22"/>
          <w:lang w:val="es-ES"/>
        </w:rPr>
        <w:t>Posibles dimensiones del lugar</w:t>
      </w:r>
      <w:r>
        <w:rPr>
          <w:bCs/>
          <w:i/>
          <w:sz w:val="22"/>
          <w:szCs w:val="22"/>
          <w:lang w:val="es-ES"/>
        </w:rPr>
        <w:t>.</w:t>
      </w:r>
    </w:p>
    <w:p w:rsidR="00877B4B" w:rsidRPr="00392775" w:rsidRDefault="00877B4B" w:rsidP="00877B4B">
      <w:pPr>
        <w:pStyle w:val="Prrafodelista"/>
        <w:numPr>
          <w:ilvl w:val="0"/>
          <w:numId w:val="105"/>
        </w:numPr>
        <w:spacing w:before="120" w:after="200"/>
        <w:jc w:val="both"/>
        <w:rPr>
          <w:bCs/>
          <w:i/>
          <w:sz w:val="22"/>
          <w:szCs w:val="22"/>
          <w:lang w:val="es-ES"/>
        </w:rPr>
      </w:pPr>
      <w:r w:rsidRPr="00392775">
        <w:rPr>
          <w:bCs/>
          <w:i/>
          <w:sz w:val="22"/>
          <w:szCs w:val="22"/>
          <w:lang w:val="es-ES"/>
        </w:rPr>
        <w:t>Esquema de distribución en planta del sitio que contenga: Oficinas provisionales instalaciones del personal, servicios sanitarios, bodega de materiales, bodega de equipos, área para ubicación de maquinaria y equipo de transporte, área de acopio de materiales.</w:t>
      </w:r>
    </w:p>
    <w:p w:rsidR="00877B4B" w:rsidRPr="00392775" w:rsidRDefault="00877B4B" w:rsidP="00877B4B">
      <w:pPr>
        <w:pStyle w:val="Prrafodelista"/>
        <w:numPr>
          <w:ilvl w:val="0"/>
          <w:numId w:val="105"/>
        </w:numPr>
        <w:spacing w:before="120" w:after="200"/>
        <w:jc w:val="both"/>
        <w:rPr>
          <w:bCs/>
          <w:i/>
          <w:sz w:val="22"/>
          <w:szCs w:val="22"/>
          <w:lang w:val="es-ES"/>
        </w:rPr>
      </w:pPr>
      <w:r w:rsidRPr="00392775">
        <w:rPr>
          <w:bCs/>
          <w:i/>
          <w:sz w:val="22"/>
          <w:szCs w:val="22"/>
          <w:lang w:val="es-ES"/>
        </w:rPr>
        <w:t>Accesos</w:t>
      </w:r>
      <w:r>
        <w:rPr>
          <w:bCs/>
          <w:i/>
          <w:sz w:val="22"/>
          <w:szCs w:val="22"/>
          <w:lang w:val="es-ES"/>
        </w:rPr>
        <w:t>.</w:t>
      </w:r>
    </w:p>
    <w:p w:rsidR="00877B4B" w:rsidRPr="00392775" w:rsidRDefault="00877B4B" w:rsidP="00877B4B">
      <w:pPr>
        <w:pStyle w:val="Prrafodelista"/>
        <w:numPr>
          <w:ilvl w:val="0"/>
          <w:numId w:val="105"/>
        </w:numPr>
        <w:spacing w:before="120" w:after="200"/>
        <w:jc w:val="both"/>
        <w:rPr>
          <w:bCs/>
          <w:i/>
          <w:sz w:val="22"/>
          <w:szCs w:val="22"/>
          <w:lang w:val="es-ES"/>
        </w:rPr>
      </w:pPr>
      <w:r w:rsidRPr="00392775">
        <w:rPr>
          <w:bCs/>
          <w:i/>
          <w:sz w:val="22"/>
          <w:szCs w:val="22"/>
          <w:lang w:val="es-ES"/>
        </w:rPr>
        <w:t>Circulación de personas y vehículos</w:t>
      </w:r>
      <w:r>
        <w:rPr>
          <w:bCs/>
          <w:i/>
          <w:sz w:val="22"/>
          <w:szCs w:val="22"/>
          <w:lang w:val="es-ES"/>
        </w:rPr>
        <w:t>.</w:t>
      </w:r>
    </w:p>
    <w:p w:rsidR="00877B4B" w:rsidRPr="00392775" w:rsidRDefault="00877B4B" w:rsidP="00877B4B">
      <w:pPr>
        <w:spacing w:before="120" w:after="200"/>
        <w:jc w:val="both"/>
        <w:rPr>
          <w:bCs/>
          <w:i/>
          <w:sz w:val="22"/>
          <w:szCs w:val="22"/>
          <w:lang w:val="es-ES"/>
        </w:rPr>
      </w:pPr>
    </w:p>
    <w:p w:rsidR="00877B4B" w:rsidRPr="00392775" w:rsidRDefault="00877B4B" w:rsidP="00877B4B">
      <w:pPr>
        <w:spacing w:before="120" w:after="200"/>
        <w:jc w:val="both"/>
        <w:rPr>
          <w:bCs/>
          <w:i/>
          <w:sz w:val="22"/>
          <w:szCs w:val="22"/>
          <w:lang w:val="es-ES"/>
        </w:rPr>
      </w:pPr>
      <w:r w:rsidRPr="00392775">
        <w:rPr>
          <w:bCs/>
          <w:i/>
          <w:sz w:val="22"/>
          <w:szCs w:val="22"/>
          <w:lang w:val="es-ES"/>
        </w:rPr>
        <w:t>En resumen cual es la organización y propuesta de acuerdo a la ubicación del Centro Educativo</w:t>
      </w:r>
    </w:p>
    <w:p w:rsidR="00877B4B" w:rsidRPr="00392775" w:rsidRDefault="00877B4B" w:rsidP="00877B4B">
      <w:pPr>
        <w:tabs>
          <w:tab w:val="right" w:pos="9000"/>
        </w:tabs>
        <w:ind w:left="360" w:right="288"/>
        <w:rPr>
          <w:b/>
          <w:bCs/>
          <w:sz w:val="22"/>
          <w:szCs w:val="22"/>
          <w:lang w:val="es-ES"/>
        </w:rPr>
      </w:pPr>
    </w:p>
    <w:p w:rsidR="00877B4B" w:rsidRPr="00820C7A" w:rsidRDefault="00877B4B" w:rsidP="00877B4B">
      <w:pPr>
        <w:rPr>
          <w:b/>
          <w:sz w:val="36"/>
          <w:lang w:val="es-ES"/>
        </w:rPr>
      </w:pPr>
      <w:r w:rsidRPr="00820C7A">
        <w:rPr>
          <w:b/>
          <w:sz w:val="36"/>
          <w:lang w:val="es-ES"/>
        </w:rPr>
        <w:br w:type="page"/>
      </w:r>
    </w:p>
    <w:p w:rsidR="00877B4B" w:rsidRPr="00820C7A" w:rsidRDefault="00877B4B" w:rsidP="00877B4B">
      <w:pPr>
        <w:pStyle w:val="SecIVHeading2"/>
      </w:pPr>
      <w:bookmarkStart w:id="521" w:name="_Toc485743320"/>
      <w:bookmarkStart w:id="522" w:name="_Toc485743947"/>
      <w:bookmarkStart w:id="523" w:name="_Toc136880549"/>
      <w:r w:rsidRPr="00820C7A">
        <w:lastRenderedPageBreak/>
        <w:t xml:space="preserve">Descripción del Método de </w:t>
      </w:r>
      <w:bookmarkEnd w:id="521"/>
      <w:bookmarkEnd w:id="522"/>
      <w:r w:rsidRPr="00820C7A">
        <w:t>Construcción</w:t>
      </w:r>
      <w:bookmarkEnd w:id="523"/>
    </w:p>
    <w:p w:rsidR="00877B4B" w:rsidRPr="00820C7A" w:rsidRDefault="00877B4B" w:rsidP="00877B4B">
      <w:pPr>
        <w:spacing w:before="120" w:after="200"/>
        <w:jc w:val="center"/>
        <w:rPr>
          <w:b/>
          <w:bCs/>
          <w:i/>
          <w:sz w:val="28"/>
          <w:szCs w:val="28"/>
          <w:lang w:val="es-ES"/>
        </w:rPr>
      </w:pPr>
      <w:r w:rsidRPr="00820C7A">
        <w:rPr>
          <w:b/>
          <w:bCs/>
          <w:i/>
          <w:sz w:val="28"/>
          <w:szCs w:val="28"/>
          <w:lang w:val="es-ES"/>
        </w:rPr>
        <w:t>[incluir la descripción de los métodos]</w:t>
      </w:r>
    </w:p>
    <w:p w:rsidR="00877B4B" w:rsidRPr="00820C7A" w:rsidRDefault="00877B4B" w:rsidP="00877B4B">
      <w:pPr>
        <w:tabs>
          <w:tab w:val="right" w:pos="9000"/>
        </w:tabs>
        <w:ind w:left="360" w:right="288"/>
        <w:rPr>
          <w:b/>
          <w:bCs/>
          <w:sz w:val="28"/>
          <w:szCs w:val="28"/>
          <w:lang w:val="es-ES"/>
        </w:rPr>
      </w:pPr>
    </w:p>
    <w:p w:rsidR="00877B4B" w:rsidRPr="00392775" w:rsidRDefault="00877B4B" w:rsidP="00877B4B">
      <w:pPr>
        <w:tabs>
          <w:tab w:val="right" w:pos="9000"/>
        </w:tabs>
        <w:ind w:left="360" w:right="288"/>
        <w:jc w:val="both"/>
        <w:rPr>
          <w:i/>
          <w:iCs/>
          <w:sz w:val="22"/>
          <w:szCs w:val="22"/>
          <w:u w:val="single"/>
          <w:lang w:val="es-ES"/>
        </w:rPr>
      </w:pPr>
      <w:r w:rsidRPr="00392775">
        <w:rPr>
          <w:i/>
          <w:iCs/>
          <w:sz w:val="22"/>
          <w:szCs w:val="22"/>
          <w:u w:val="single"/>
          <w:lang w:val="es-ES"/>
        </w:rPr>
        <w:t>La descripción del método debe incluir la declaración del método, las estrategias de gestión, los planes de implementación y las innovaciones para gestionar los riesgos posibles. Además, del método para gestionar los riesgos de la cadena de suministro.</w:t>
      </w:r>
    </w:p>
    <w:p w:rsidR="00877B4B" w:rsidRPr="00392775" w:rsidRDefault="00877B4B" w:rsidP="00877B4B">
      <w:pPr>
        <w:rPr>
          <w:b/>
          <w:bCs/>
          <w:sz w:val="22"/>
          <w:szCs w:val="22"/>
          <w:u w:val="single"/>
          <w:lang w:val="es-ES"/>
        </w:rPr>
      </w:pPr>
      <w:r w:rsidRPr="00392775">
        <w:rPr>
          <w:b/>
          <w:bCs/>
          <w:sz w:val="22"/>
          <w:szCs w:val="22"/>
          <w:u w:val="single"/>
          <w:lang w:val="es-ES"/>
        </w:rPr>
        <w:br w:type="page"/>
      </w:r>
    </w:p>
    <w:p w:rsidR="00877B4B" w:rsidRDefault="00877B4B" w:rsidP="00877B4B">
      <w:pPr>
        <w:pStyle w:val="SecIVHeading2"/>
      </w:pPr>
      <w:bookmarkStart w:id="524" w:name="_Toc485743321"/>
      <w:bookmarkStart w:id="525" w:name="_Toc485743948"/>
      <w:bookmarkStart w:id="526" w:name="_Toc136880550"/>
    </w:p>
    <w:p w:rsidR="00877B4B" w:rsidRDefault="00877B4B" w:rsidP="00877B4B">
      <w:pPr>
        <w:pStyle w:val="SecIVHeading2"/>
      </w:pPr>
    </w:p>
    <w:p w:rsidR="00877B4B" w:rsidRPr="00820C7A" w:rsidRDefault="00877B4B" w:rsidP="00877B4B">
      <w:pPr>
        <w:pStyle w:val="SecIVHeading2"/>
      </w:pPr>
      <w:r w:rsidRPr="00820C7A">
        <w:t xml:space="preserve">Cronograma de </w:t>
      </w:r>
      <w:bookmarkEnd w:id="524"/>
      <w:bookmarkEnd w:id="525"/>
      <w:r w:rsidRPr="00820C7A">
        <w:t>Movilización</w:t>
      </w:r>
      <w:bookmarkEnd w:id="526"/>
    </w:p>
    <w:p w:rsidR="00877B4B" w:rsidRPr="00820C7A" w:rsidRDefault="00877B4B" w:rsidP="00877B4B">
      <w:pPr>
        <w:pStyle w:val="Sec4Header2"/>
        <w:rPr>
          <w:b w:val="0"/>
          <w:bCs/>
          <w:i/>
          <w:szCs w:val="28"/>
        </w:rPr>
      </w:pPr>
      <w:r w:rsidRPr="00820C7A">
        <w:t xml:space="preserve">[incluir </w:t>
      </w:r>
      <w:r w:rsidRPr="00820C7A">
        <w:rPr>
          <w:bCs/>
          <w:i/>
          <w:szCs w:val="28"/>
        </w:rPr>
        <w:t>el calendario de movilización]</w:t>
      </w:r>
    </w:p>
    <w:p w:rsidR="00877B4B" w:rsidRPr="00820C7A" w:rsidRDefault="00877B4B" w:rsidP="00877B4B">
      <w:pPr>
        <w:pStyle w:val="Sec4Header2"/>
        <w:rPr>
          <w:b w:val="0"/>
          <w:bCs/>
          <w:szCs w:val="28"/>
        </w:rPr>
      </w:pPr>
    </w:p>
    <w:p w:rsidR="00877B4B" w:rsidRPr="00820C7A" w:rsidRDefault="00877B4B" w:rsidP="00877B4B">
      <w:pPr>
        <w:tabs>
          <w:tab w:val="right" w:pos="9000"/>
        </w:tabs>
        <w:ind w:left="360" w:right="288"/>
        <w:rPr>
          <w:b/>
          <w:bCs/>
          <w:sz w:val="28"/>
          <w:szCs w:val="28"/>
          <w:lang w:val="es-ES"/>
        </w:rPr>
      </w:pPr>
    </w:p>
    <w:p w:rsidR="00877B4B" w:rsidRPr="00820C7A" w:rsidRDefault="00877B4B" w:rsidP="00877B4B">
      <w:pPr>
        <w:rPr>
          <w:b/>
          <w:bCs/>
          <w:sz w:val="28"/>
          <w:szCs w:val="28"/>
          <w:lang w:val="es-ES"/>
        </w:rPr>
      </w:pPr>
      <w:r w:rsidRPr="00820C7A">
        <w:rPr>
          <w:b/>
          <w:bCs/>
          <w:sz w:val="28"/>
          <w:szCs w:val="28"/>
          <w:lang w:val="es-ES"/>
        </w:rPr>
        <w:br w:type="page"/>
      </w:r>
    </w:p>
    <w:p w:rsidR="00877B4B" w:rsidRDefault="00877B4B" w:rsidP="00877B4B">
      <w:pPr>
        <w:pStyle w:val="SecIVHeading2"/>
      </w:pPr>
      <w:bookmarkStart w:id="527" w:name="_Toc485743322"/>
      <w:bookmarkStart w:id="528" w:name="_Toc485743949"/>
      <w:bookmarkStart w:id="529" w:name="_Toc136880551"/>
    </w:p>
    <w:p w:rsidR="00877B4B" w:rsidRDefault="00877B4B" w:rsidP="00877B4B">
      <w:pPr>
        <w:pStyle w:val="SecIVHeading2"/>
      </w:pPr>
    </w:p>
    <w:p w:rsidR="00877B4B" w:rsidRDefault="00877B4B" w:rsidP="00877B4B">
      <w:pPr>
        <w:pStyle w:val="SecIVHeading2"/>
      </w:pPr>
    </w:p>
    <w:p w:rsidR="00877B4B" w:rsidRPr="00820C7A" w:rsidRDefault="00877B4B" w:rsidP="00877B4B">
      <w:pPr>
        <w:pStyle w:val="SecIVHeading2"/>
      </w:pPr>
      <w:r w:rsidRPr="00820C7A">
        <w:t xml:space="preserve">Cronograma de </w:t>
      </w:r>
      <w:bookmarkEnd w:id="527"/>
      <w:bookmarkEnd w:id="528"/>
      <w:r w:rsidRPr="00820C7A">
        <w:t>Construcción</w:t>
      </w:r>
      <w:bookmarkEnd w:id="529"/>
    </w:p>
    <w:p w:rsidR="00877B4B" w:rsidRPr="00820C7A" w:rsidRDefault="00877B4B" w:rsidP="00877B4B">
      <w:pPr>
        <w:spacing w:before="120"/>
        <w:jc w:val="center"/>
        <w:rPr>
          <w:b/>
          <w:bCs/>
          <w:i/>
          <w:sz w:val="28"/>
          <w:szCs w:val="28"/>
          <w:lang w:val="es-ES"/>
        </w:rPr>
      </w:pPr>
      <w:r w:rsidRPr="00820C7A">
        <w:rPr>
          <w:b/>
          <w:bCs/>
          <w:i/>
          <w:sz w:val="28"/>
          <w:szCs w:val="28"/>
          <w:lang w:val="es-ES"/>
        </w:rPr>
        <w:t>[incluir el calendario de ejecución]</w:t>
      </w:r>
    </w:p>
    <w:p w:rsidR="00877B4B" w:rsidRPr="00820C7A" w:rsidRDefault="00877B4B" w:rsidP="00877B4B">
      <w:pPr>
        <w:rPr>
          <w:b/>
          <w:i/>
          <w:noProof/>
          <w:sz w:val="28"/>
          <w:lang w:val="es-ES"/>
        </w:rPr>
      </w:pPr>
      <w:r w:rsidRPr="00820C7A">
        <w:rPr>
          <w:i/>
          <w:lang w:val="es-ES"/>
        </w:rPr>
        <w:br w:type="page"/>
      </w:r>
    </w:p>
    <w:p w:rsidR="00877B4B" w:rsidRPr="00820C7A" w:rsidRDefault="00877B4B" w:rsidP="00877B4B">
      <w:pPr>
        <w:pStyle w:val="AheaderTerciaryleve"/>
        <w:rPr>
          <w:i/>
          <w:lang w:val="es-ES"/>
        </w:rPr>
      </w:pPr>
    </w:p>
    <w:p w:rsidR="00877B4B" w:rsidRPr="00820C7A" w:rsidRDefault="00877B4B" w:rsidP="00877B4B">
      <w:pPr>
        <w:pStyle w:val="Sec4Header2"/>
      </w:pPr>
      <w:bookmarkStart w:id="530" w:name="_Toc485743323"/>
      <w:bookmarkStart w:id="531" w:name="_Toc485743950"/>
      <w:r w:rsidRPr="00820C7A">
        <w:rPr>
          <w:rFonts w:cstheme="minorHAnsi"/>
          <w:szCs w:val="20"/>
        </w:rPr>
        <w:t>Ambiente y Social y Salud</w:t>
      </w:r>
      <w:r w:rsidRPr="00820C7A">
        <w:rPr>
          <w:rFonts w:cstheme="minorHAnsi"/>
          <w:szCs w:val="20"/>
        </w:rPr>
        <w:br/>
        <w:t xml:space="preserve">Estrategias de Gestión y Plan de Implementación </w:t>
      </w:r>
      <w:r w:rsidRPr="00820C7A">
        <w:br/>
        <w:t>(AS - EGPI)</w:t>
      </w:r>
      <w:bookmarkEnd w:id="530"/>
      <w:bookmarkEnd w:id="531"/>
      <w:r w:rsidRPr="00820C7A">
        <w:t xml:space="preserve"> </w:t>
      </w:r>
    </w:p>
    <w:p w:rsidR="00877B4B" w:rsidRPr="00820C7A" w:rsidRDefault="00877B4B" w:rsidP="00877B4B">
      <w:pPr>
        <w:rPr>
          <w:rFonts w:ascii="Arial" w:hAnsi="Arial" w:cs="Arial"/>
          <w:color w:val="212121"/>
          <w:shd w:val="clear" w:color="auto" w:fill="FFFFFF"/>
          <w:lang w:val="es-ES"/>
        </w:rPr>
      </w:pPr>
    </w:p>
    <w:p w:rsidR="00877B4B" w:rsidRPr="00820C7A" w:rsidRDefault="00877B4B" w:rsidP="00877B4B">
      <w:pPr>
        <w:jc w:val="both"/>
        <w:rPr>
          <w:color w:val="212121"/>
          <w:shd w:val="clear" w:color="auto" w:fill="FFFFFF"/>
          <w:lang w:val="es-ES"/>
        </w:rPr>
      </w:pPr>
      <w:r w:rsidRPr="00820C7A">
        <w:rPr>
          <w:color w:val="212121"/>
          <w:shd w:val="clear" w:color="auto" w:fill="FFFFFF"/>
          <w:lang w:val="es-ES"/>
        </w:rPr>
        <w:t xml:space="preserve">El Licitante presentará Estrategias de Gestión Ambiental y Social (AS) y Plan de Implementación (AS-EGPI) completos y concisos como lo requiere en los DDL en referencia a la IAL 11.2 (h). Estas estrategias y planes describirán en detalle las acciones, materiales, equipos, procesos de gestión, etc. que serán implementados por el Contratista y sus subcontratistas en la ejecución de las obras. </w:t>
      </w:r>
    </w:p>
    <w:p w:rsidR="00877B4B" w:rsidRPr="00820C7A" w:rsidRDefault="00877B4B" w:rsidP="00877B4B">
      <w:pPr>
        <w:jc w:val="both"/>
        <w:rPr>
          <w:rFonts w:ascii="Arial" w:hAnsi="Arial" w:cs="Arial"/>
          <w:color w:val="212121"/>
          <w:shd w:val="clear" w:color="auto" w:fill="FFFFFF"/>
          <w:lang w:val="es-ES"/>
        </w:rPr>
      </w:pPr>
    </w:p>
    <w:p w:rsidR="00877B4B" w:rsidRPr="00820C7A" w:rsidRDefault="00877B4B" w:rsidP="00877B4B">
      <w:pPr>
        <w:jc w:val="both"/>
        <w:rPr>
          <w:color w:val="212121"/>
          <w:shd w:val="clear" w:color="auto" w:fill="FFFFFF"/>
          <w:lang w:val="es-ES"/>
        </w:rPr>
      </w:pPr>
      <w:r w:rsidRPr="00820C7A">
        <w:rPr>
          <w:color w:val="212121"/>
          <w:shd w:val="clear" w:color="auto" w:fill="FFFFFF"/>
          <w:lang w:val="es-ES"/>
        </w:rPr>
        <w:t>En el desarrollo de estas estrategias y planes, el Licitante tendrá en cuenta las estipulaciones de AS del contrato, incluyendo las que se describen más detalladamente en los Requisitos de las Obras de la Sección VII.</w:t>
      </w:r>
    </w:p>
    <w:p w:rsidR="00877B4B" w:rsidRPr="00820C7A" w:rsidRDefault="00877B4B" w:rsidP="00877B4B">
      <w:pPr>
        <w:rPr>
          <w:i/>
          <w:lang w:val="es-ES"/>
        </w:rPr>
      </w:pPr>
    </w:p>
    <w:p w:rsidR="00877B4B" w:rsidRPr="00820C7A" w:rsidRDefault="00877B4B" w:rsidP="00877B4B">
      <w:pPr>
        <w:tabs>
          <w:tab w:val="right" w:pos="9000"/>
        </w:tabs>
        <w:ind w:left="360" w:right="288"/>
        <w:rPr>
          <w:b/>
          <w:bCs/>
          <w:sz w:val="28"/>
          <w:szCs w:val="28"/>
          <w:lang w:val="es-ES"/>
        </w:rPr>
      </w:pPr>
    </w:p>
    <w:p w:rsidR="00877B4B" w:rsidRPr="00820C7A" w:rsidRDefault="00877B4B" w:rsidP="00877B4B">
      <w:pPr>
        <w:pStyle w:val="SecIVHeading2"/>
      </w:pPr>
      <w:r w:rsidRPr="00820C7A">
        <w:rPr>
          <w:bCs/>
          <w:szCs w:val="28"/>
        </w:rPr>
        <w:br w:type="page"/>
      </w:r>
      <w:bookmarkStart w:id="532" w:name="_Toc136880552"/>
      <w:r w:rsidRPr="00820C7A">
        <w:lastRenderedPageBreak/>
        <w:t>Propuesta de Adquisiciones Sotenibles</w:t>
      </w:r>
      <w:bookmarkEnd w:id="532"/>
      <w:r w:rsidRPr="00820C7A">
        <w:t xml:space="preserve"> </w:t>
      </w:r>
      <w:r>
        <w:t>–</w:t>
      </w:r>
      <w:r w:rsidRPr="00882AC4">
        <w:rPr>
          <w:highlight w:val="lightGray"/>
        </w:rPr>
        <w:t>NO APLICA</w:t>
      </w:r>
    </w:p>
    <w:p w:rsidR="00877B4B" w:rsidRPr="00820C7A" w:rsidRDefault="00877B4B" w:rsidP="00877B4B">
      <w:pPr>
        <w:rPr>
          <w:b/>
          <w:bCs/>
          <w:sz w:val="28"/>
          <w:szCs w:val="28"/>
          <w:lang w:val="es-ES"/>
        </w:rPr>
      </w:pPr>
    </w:p>
    <w:p w:rsidR="00877B4B" w:rsidRPr="00820C7A" w:rsidRDefault="00877B4B" w:rsidP="00877B4B">
      <w:pPr>
        <w:jc w:val="both"/>
        <w:rPr>
          <w:i/>
          <w:iCs/>
          <w:szCs w:val="24"/>
          <w:lang w:val="es-ES"/>
        </w:rPr>
      </w:pPr>
      <w:r w:rsidRPr="00820C7A">
        <w:rPr>
          <w:i/>
          <w:iCs/>
          <w:szCs w:val="24"/>
          <w:lang w:val="es-ES"/>
        </w:rPr>
        <w:t>[</w:t>
      </w:r>
      <w:r w:rsidRPr="00820C7A">
        <w:rPr>
          <w:b/>
          <w:bCs/>
          <w:i/>
          <w:iCs/>
          <w:szCs w:val="24"/>
          <w:lang w:val="es-ES"/>
        </w:rPr>
        <w:t>Nota para el Licitante</w:t>
      </w:r>
      <w:r w:rsidRPr="00820C7A">
        <w:rPr>
          <w:i/>
          <w:iCs/>
          <w:szCs w:val="24"/>
          <w:lang w:val="es-ES"/>
        </w:rPr>
        <w:t>: Además de presentar las Estrategias de Gestión de AS y los Planes de Implementación requeridos, el Licitante deberá presentar su propuesta para demostrar cómo se abordarían los requisitos adicionales de adquisiciones sostenibles, si los hubiere, especificados en la Sección VII-Requisitos de las Obras. El Licitante también podría indicar en su propuesta cómo excedería los requisitos especificados de adquisiciones sostenibles.]</w:t>
      </w:r>
    </w:p>
    <w:p w:rsidR="00877B4B" w:rsidRPr="00820C7A" w:rsidRDefault="00877B4B" w:rsidP="00877B4B">
      <w:pPr>
        <w:rPr>
          <w:b/>
          <w:noProof/>
          <w:sz w:val="28"/>
          <w:lang w:val="es-ES"/>
        </w:rPr>
      </w:pPr>
      <w:bookmarkStart w:id="533" w:name="_Toc485063598"/>
      <w:bookmarkStart w:id="534" w:name="_Toc38358547"/>
      <w:bookmarkStart w:id="535" w:name="_Toc485909439"/>
      <w:r w:rsidRPr="00820C7A">
        <w:rPr>
          <w:lang w:val="es-ES"/>
        </w:rPr>
        <w:br w:type="page"/>
      </w:r>
    </w:p>
    <w:p w:rsidR="00877B4B" w:rsidRDefault="00877B4B" w:rsidP="00877B4B">
      <w:pPr>
        <w:pStyle w:val="SecIVHeading2"/>
      </w:pPr>
      <w:bookmarkStart w:id="536" w:name="_Toc136880553"/>
      <w:r w:rsidRPr="00820C7A">
        <w:lastRenderedPageBreak/>
        <w:t>Formulario de las Normas de Conducta del Personal del Contratista (AS)</w:t>
      </w:r>
      <w:bookmarkEnd w:id="533"/>
      <w:bookmarkEnd w:id="534"/>
      <w:bookmarkEnd w:id="536"/>
    </w:p>
    <w:p w:rsidR="00877B4B" w:rsidRPr="00820C7A" w:rsidRDefault="00877B4B" w:rsidP="00877B4B">
      <w:pPr>
        <w:pStyle w:val="SecIVHeading2"/>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50"/>
      </w:tblGrid>
      <w:tr w:rsidR="00877B4B" w:rsidRPr="00BA6ED7" w:rsidTr="00F01B77">
        <w:tc>
          <w:tcPr>
            <w:tcW w:w="10050" w:type="dxa"/>
          </w:tcPr>
          <w:p w:rsidR="00877B4B" w:rsidRPr="00820C7A" w:rsidRDefault="00877B4B" w:rsidP="00F01B77">
            <w:pPr>
              <w:spacing w:after="120"/>
              <w:rPr>
                <w:b/>
                <w:bCs/>
                <w:lang w:val="es-ES"/>
                <w14:textOutline w14:w="9525" w14:cap="rnd" w14:cmpd="sng" w14:algn="ctr">
                  <w14:noFill/>
                  <w14:prstDash w14:val="solid"/>
                  <w14:bevel/>
                </w14:textOutline>
              </w:rPr>
            </w:pPr>
            <w:r w:rsidRPr="00820C7A">
              <w:rPr>
                <w:b/>
                <w:bCs/>
                <w:lang w:val="es-ES"/>
                <w14:textOutline w14:w="9525" w14:cap="rnd" w14:cmpd="sng" w14:algn="ctr">
                  <w14:noFill/>
                  <w14:prstDash w14:val="solid"/>
                  <w14:bevel/>
                </w14:textOutline>
              </w:rPr>
              <w:t xml:space="preserve">Nota al Licitante: </w:t>
            </w:r>
          </w:p>
          <w:p w:rsidR="00877B4B" w:rsidRPr="00820C7A" w:rsidRDefault="00877B4B" w:rsidP="00F01B77">
            <w:pPr>
              <w:spacing w:after="240"/>
              <w:ind w:left="360"/>
              <w:jc w:val="both"/>
              <w:rPr>
                <w:lang w:val="es-ES"/>
                <w14:textOutline w14:w="9525" w14:cap="rnd" w14:cmpd="sng" w14:algn="ctr">
                  <w14:noFill/>
                  <w14:prstDash w14:val="solid"/>
                  <w14:bevel/>
                </w14:textOutline>
              </w:rPr>
            </w:pPr>
            <w:r w:rsidRPr="00820C7A">
              <w:rPr>
                <w:b/>
                <w:bCs/>
                <w:lang w:val="es-ES"/>
                <w14:textOutline w14:w="9525" w14:cap="rnd" w14:cmpd="sng" w14:algn="ctr">
                  <w14:noFill/>
                  <w14:prstDash w14:val="solid"/>
                  <w14:bevel/>
                </w14:textOutline>
              </w:rPr>
              <w:t>El contenido mínimo del formulario de las Normas de Conducta como establecido por el Contratante no debe ser modificado en forma sustancial.</w:t>
            </w:r>
            <w:r w:rsidRPr="00820C7A">
              <w:rPr>
                <w:lang w:val="es-ES"/>
                <w14:textOutline w14:w="9525" w14:cap="rnd" w14:cmpd="sng" w14:algn="ctr">
                  <w14:noFill/>
                  <w14:prstDash w14:val="solid"/>
                  <w14:bevel/>
                </w14:textOutline>
              </w:rPr>
              <w:t xml:space="preserve"> No obstante, el Licitante puede agregar requisitos adicionales apropiados, incluyendo tomar en cuenta las particularidades y riesgos específicos del Contrato.</w:t>
            </w:r>
          </w:p>
          <w:p w:rsidR="00877B4B" w:rsidRPr="00820C7A" w:rsidRDefault="00877B4B" w:rsidP="00F01B77">
            <w:pPr>
              <w:spacing w:after="120"/>
              <w:ind w:left="360"/>
              <w:jc w:val="both"/>
              <w:rPr>
                <w:bCs/>
                <w:lang w:val="es-ES"/>
              </w:rPr>
            </w:pPr>
            <w:r w:rsidRPr="00820C7A">
              <w:rPr>
                <w:lang w:val="es-ES"/>
                <w14:textOutline w14:w="9525" w14:cap="rnd" w14:cmpd="sng" w14:algn="ctr">
                  <w14:noFill/>
                  <w14:prstDash w14:val="solid"/>
                  <w14:bevel/>
                </w14:textOutline>
              </w:rPr>
              <w:t>El Licitante deberá firmar y presentar el formulario de Normas de Conducta como parte de su Oferta.</w:t>
            </w:r>
          </w:p>
        </w:tc>
      </w:tr>
    </w:tbl>
    <w:p w:rsidR="00877B4B" w:rsidRPr="00820C7A" w:rsidRDefault="00877B4B" w:rsidP="00877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rsidR="00877B4B" w:rsidRPr="00820C7A" w:rsidRDefault="00877B4B" w:rsidP="00877B4B">
      <w:pPr>
        <w:jc w:val="center"/>
        <w:rPr>
          <w:b/>
          <w:iCs/>
          <w:color w:val="212121"/>
          <w:lang w:val="es-ES"/>
        </w:rPr>
      </w:pPr>
      <w:r w:rsidRPr="00820C7A">
        <w:rPr>
          <w:b/>
          <w:iCs/>
          <w:color w:val="212121"/>
          <w:lang w:val="es-ES"/>
        </w:rPr>
        <w:t>NORMAS DE CONDUCTA PARA EL PERSONAL DEL CONTRATISTA</w:t>
      </w:r>
    </w:p>
    <w:p w:rsidR="00877B4B" w:rsidRPr="00820C7A" w:rsidRDefault="00877B4B" w:rsidP="00877B4B">
      <w:pPr>
        <w:jc w:val="center"/>
        <w:rPr>
          <w:b/>
          <w:iCs/>
          <w:color w:val="212121"/>
          <w:lang w:val="es-ES"/>
        </w:rPr>
      </w:pPr>
    </w:p>
    <w:p w:rsidR="00877B4B" w:rsidRPr="00820C7A" w:rsidRDefault="00877B4B" w:rsidP="00877B4B">
      <w:pPr>
        <w:jc w:val="both"/>
        <w:rPr>
          <w:bCs/>
          <w:iCs/>
          <w:color w:val="212121"/>
          <w:lang w:val="es-ES"/>
        </w:rPr>
      </w:pPr>
      <w:r w:rsidRPr="00820C7A">
        <w:rPr>
          <w:bCs/>
          <w:iCs/>
          <w:color w:val="212121"/>
          <w:lang w:val="es-ES"/>
        </w:rPr>
        <w:t>Somos el Contratista, [</w:t>
      </w:r>
      <w:r w:rsidRPr="00820C7A">
        <w:rPr>
          <w:bCs/>
          <w:i/>
          <w:color w:val="212121"/>
          <w:lang w:val="es-ES"/>
        </w:rPr>
        <w:t>ingrese el nombre del Contratista</w:t>
      </w:r>
      <w:r w:rsidRPr="00820C7A">
        <w:rPr>
          <w:bCs/>
          <w:iCs/>
          <w:color w:val="212121"/>
          <w:lang w:val="es-ES"/>
        </w:rPr>
        <w:t>]. Hemos firmado un contrato con [</w:t>
      </w:r>
      <w:r w:rsidRPr="00820C7A">
        <w:rPr>
          <w:bCs/>
          <w:i/>
          <w:color w:val="212121"/>
          <w:lang w:val="es-ES"/>
        </w:rPr>
        <w:t>ingrese el nombre del Contratante</w:t>
      </w:r>
      <w:r w:rsidRPr="00820C7A">
        <w:rPr>
          <w:bCs/>
          <w:iCs/>
          <w:color w:val="212121"/>
          <w:lang w:val="es-ES"/>
        </w:rPr>
        <w:t>] para [</w:t>
      </w:r>
      <w:r w:rsidRPr="00820C7A">
        <w:rPr>
          <w:bCs/>
          <w:i/>
          <w:color w:val="212121"/>
          <w:lang w:val="es-ES"/>
        </w:rPr>
        <w:t>ingrese la descripción de las Obras</w:t>
      </w:r>
      <w:r w:rsidRPr="00820C7A">
        <w:rPr>
          <w:bCs/>
          <w:iCs/>
          <w:color w:val="212121"/>
          <w:lang w:val="es-ES"/>
        </w:rPr>
        <w:t xml:space="preserve">]. Estas Obras se llevarán a cabo en </w:t>
      </w:r>
      <w:r w:rsidRPr="00820C7A">
        <w:rPr>
          <w:bCs/>
          <w:i/>
          <w:color w:val="212121"/>
          <w:lang w:val="es-ES"/>
        </w:rPr>
        <w:t>[ingrese el Lugar de las Obras y a otros lugares donde se ejecutarán las Obras</w:t>
      </w:r>
      <w:r w:rsidRPr="00820C7A">
        <w:rPr>
          <w:bCs/>
          <w:iCs/>
          <w:color w:val="212121"/>
          <w:lang w:val="es-ES"/>
        </w:rPr>
        <w:t>]. Nuestro Contrato requiere que adoptemos medidas para abordar los riesgos ambientales y sociales relacionados con las Obras, incluidos los riesgos de explotación sexual, abuso sexual y acoso sexual.</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Estas Normas de Conducta son parte de nuestras medidas para hacer frente a los riesgos ambientales y sociales relacionados con las Obras. Se aplica a todo nuestro personal, trabajadores y otros empleados en el Lugar de las Obras u otros lugares donde las obras se llevan a cabo. También se aplica al personal de cada subcontratista y a cualquier otro personal que nos ayude en la ejecución de las Obras. Todas esas personas se denominan "</w:t>
      </w:r>
      <w:r w:rsidRPr="00820C7A">
        <w:rPr>
          <w:b/>
          <w:bCs/>
          <w:iCs/>
          <w:color w:val="212121"/>
          <w:lang w:val="es-ES"/>
        </w:rPr>
        <w:t>Personal del Contratista</w:t>
      </w:r>
      <w:r w:rsidRPr="00820C7A">
        <w:rPr>
          <w:bCs/>
          <w:iCs/>
          <w:color w:val="212121"/>
          <w:lang w:val="es-ES"/>
        </w:rPr>
        <w:t>" y están sujetas a estas Normas de Conducta.</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Este Normas de Conducta identifican el comportamiento que exigimos a todo el Personal del Contratista.</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Nuestro lugar de trabajo es un entorno donde no se tolerará el comportamiento inseguro, ofensivo, abusivo o violento y donde todas las personas sienten confianza para plantear problemas o inquietudes sin temor a represalias.</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p>
    <w:p w:rsidR="00877B4B" w:rsidRPr="00820C7A" w:rsidRDefault="00877B4B" w:rsidP="00877B4B">
      <w:pPr>
        <w:keepNext/>
        <w:jc w:val="both"/>
        <w:rPr>
          <w:b/>
          <w:iCs/>
          <w:color w:val="212121"/>
          <w:lang w:val="es-ES"/>
        </w:rPr>
      </w:pPr>
      <w:r w:rsidRPr="00820C7A">
        <w:rPr>
          <w:b/>
          <w:iCs/>
          <w:color w:val="212121"/>
          <w:lang w:val="es-ES"/>
        </w:rPr>
        <w:t>CONDUCTA REQUERIDA</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El Personal del Contratista deberá:</w:t>
      </w:r>
    </w:p>
    <w:p w:rsidR="00877B4B" w:rsidRPr="00820C7A" w:rsidRDefault="00877B4B" w:rsidP="00877B4B">
      <w:pPr>
        <w:jc w:val="both"/>
        <w:rPr>
          <w:bCs/>
          <w:iCs/>
          <w:color w:val="212121"/>
          <w:lang w:val="es-ES"/>
        </w:rPr>
      </w:pPr>
    </w:p>
    <w:p w:rsidR="00877B4B" w:rsidRPr="00820C7A" w:rsidRDefault="00877B4B" w:rsidP="00877B4B">
      <w:pPr>
        <w:spacing w:before="120" w:after="120"/>
        <w:ind w:left="1260" w:hanging="540"/>
        <w:jc w:val="both"/>
        <w:rPr>
          <w:bCs/>
          <w:iCs/>
          <w:color w:val="212121"/>
          <w:lang w:val="es-ES"/>
        </w:rPr>
      </w:pPr>
      <w:r w:rsidRPr="00820C7A">
        <w:rPr>
          <w:bCs/>
          <w:iCs/>
          <w:color w:val="212121"/>
          <w:lang w:val="es-ES"/>
        </w:rPr>
        <w:t>1. desempeñar sus funciones de manera competente y diligente;</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2. cumplir con estas Normas de Conducta y todas las leyes, reglamentos y otros requisitos aplicables, incluidos los requisitos para proteger la salud, la seguridad y el bienestar del personal de otro contratista y de cualquier otra persona;</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3. Mantener un ambiente de trabajo seguro, incluyendo:</w:t>
      </w:r>
    </w:p>
    <w:p w:rsidR="00877B4B" w:rsidRPr="00820C7A" w:rsidRDefault="00877B4B" w:rsidP="00877B4B">
      <w:pPr>
        <w:pStyle w:val="Prrafodelista"/>
        <w:numPr>
          <w:ilvl w:val="0"/>
          <w:numId w:val="84"/>
        </w:numPr>
        <w:spacing w:before="120" w:after="120"/>
        <w:ind w:left="1620" w:hanging="450"/>
        <w:jc w:val="both"/>
        <w:rPr>
          <w:bCs/>
          <w:iCs/>
          <w:color w:val="212121"/>
          <w:lang w:val="es-ES"/>
        </w:rPr>
      </w:pPr>
      <w:r w:rsidRPr="00820C7A">
        <w:rPr>
          <w:bCs/>
          <w:iCs/>
          <w:color w:val="212121"/>
          <w:lang w:val="es-ES"/>
        </w:rPr>
        <w:t>asegurar que los lugares de trabajo, maquinaria, equipos y procesos bajo el control de cada persona sean seguros y sin riesgos para la salud;</w:t>
      </w:r>
    </w:p>
    <w:p w:rsidR="00877B4B" w:rsidRPr="00820C7A" w:rsidRDefault="00877B4B" w:rsidP="00877B4B">
      <w:pPr>
        <w:pStyle w:val="Prrafodelista"/>
        <w:numPr>
          <w:ilvl w:val="0"/>
          <w:numId w:val="84"/>
        </w:numPr>
        <w:spacing w:before="120" w:after="120"/>
        <w:ind w:left="1620" w:hanging="450"/>
        <w:jc w:val="both"/>
        <w:rPr>
          <w:bCs/>
          <w:iCs/>
          <w:color w:val="212121"/>
          <w:lang w:val="es-ES"/>
        </w:rPr>
      </w:pPr>
      <w:r w:rsidRPr="00820C7A">
        <w:rPr>
          <w:bCs/>
          <w:iCs/>
          <w:color w:val="212121"/>
          <w:lang w:val="es-ES"/>
        </w:rPr>
        <w:t>usar el equipo de protección personal requerido;</w:t>
      </w:r>
    </w:p>
    <w:p w:rsidR="00877B4B" w:rsidRPr="00820C7A" w:rsidRDefault="00877B4B" w:rsidP="00877B4B">
      <w:pPr>
        <w:pStyle w:val="Prrafodelista"/>
        <w:numPr>
          <w:ilvl w:val="0"/>
          <w:numId w:val="84"/>
        </w:numPr>
        <w:spacing w:before="120" w:after="120"/>
        <w:ind w:left="1620" w:hanging="450"/>
        <w:jc w:val="both"/>
        <w:rPr>
          <w:bCs/>
          <w:iCs/>
          <w:color w:val="212121"/>
          <w:lang w:val="es-ES"/>
        </w:rPr>
      </w:pPr>
      <w:r w:rsidRPr="00820C7A">
        <w:rPr>
          <w:bCs/>
          <w:iCs/>
          <w:color w:val="212121"/>
          <w:lang w:val="es-ES"/>
        </w:rPr>
        <w:lastRenderedPageBreak/>
        <w:t>utilizar medidas apropiadas relacionadas con sustancias y agentes químicos, físicos y biológicos; y</w:t>
      </w:r>
    </w:p>
    <w:p w:rsidR="00877B4B" w:rsidRPr="00820C7A" w:rsidRDefault="00877B4B" w:rsidP="00877B4B">
      <w:pPr>
        <w:pStyle w:val="Prrafodelista"/>
        <w:numPr>
          <w:ilvl w:val="0"/>
          <w:numId w:val="84"/>
        </w:numPr>
        <w:spacing w:before="120" w:after="120"/>
        <w:ind w:left="1620" w:hanging="450"/>
        <w:jc w:val="both"/>
        <w:rPr>
          <w:bCs/>
          <w:iCs/>
          <w:color w:val="212121"/>
          <w:lang w:val="es-ES"/>
        </w:rPr>
      </w:pPr>
      <w:r w:rsidRPr="00820C7A">
        <w:rPr>
          <w:bCs/>
          <w:iCs/>
          <w:color w:val="212121"/>
          <w:lang w:val="es-ES"/>
        </w:rPr>
        <w:t>seguir los procedimientos operativos de emergencia aplicables.</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4. informar situaciones de trabajo que él / ella cree que no son seguras o saludables y retirarse de una situación laboral que él / ella razonablemente cree que presenta un peligro inminente y grave para su vida o salud;</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5. tratar a otras personas con respeto, y no discriminar a grupos específicos como mujeres, personas con discapacidad, trabajadores migrantes o niños;</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6. no participar en ninguna forma de acoso sexual, incluidos avances sexuales no deseados, solicitudes de favores sexuales y otras conductas verbales o físicas no deseadas de naturaleza sexual con el personal de otros contratistas o del Contratante;</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 xml:space="preserve">7.  no participar en la Explotación Sexual, lo que significa cualquier abuso real o intento de abuso de posición vulnerable, abuso de poder de confianza, con fines sexuales, que incluyen, entre otros, el aprovechamiento monetario, social o político de la explotación sexual de otro. </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8.  no participar en Abuso Sexual, lo que significa actividad una amenaza o intrusión física real de naturaleza sexual, ya sea por la fuerza o bajo condiciones desiguales o coercitivas;</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9. no participar en ninguna forma de actividad sexual con personas menores de 18 años, excepto en caso de matrimonio preexistente;</w:t>
      </w:r>
    </w:p>
    <w:p w:rsidR="00877B4B" w:rsidRPr="00820C7A" w:rsidRDefault="00877B4B" w:rsidP="00877B4B">
      <w:pPr>
        <w:spacing w:before="120" w:after="120"/>
        <w:ind w:left="1134" w:hanging="414"/>
        <w:jc w:val="both"/>
        <w:rPr>
          <w:bCs/>
          <w:iCs/>
          <w:color w:val="212121"/>
          <w:lang w:val="es-ES"/>
        </w:rPr>
      </w:pPr>
      <w:r w:rsidRPr="00820C7A">
        <w:rPr>
          <w:bCs/>
          <w:iCs/>
          <w:color w:val="212121"/>
          <w:lang w:val="es-ES"/>
        </w:rPr>
        <w:t>10. completar cursos de capacitación relevantes que se brindarán en relación con los aspectos ambientales y sociales del Contrato, incluidos los asuntos de salud y seguridad, y Explotación y Abuso Sexual (EAS) y de Acoso Sexual (ASx);</w:t>
      </w:r>
    </w:p>
    <w:p w:rsidR="00877B4B" w:rsidRPr="00820C7A" w:rsidRDefault="00877B4B" w:rsidP="00877B4B">
      <w:pPr>
        <w:spacing w:before="120" w:after="120"/>
        <w:ind w:left="993" w:hanging="273"/>
        <w:jc w:val="both"/>
        <w:rPr>
          <w:bCs/>
          <w:iCs/>
          <w:color w:val="212121"/>
          <w:lang w:val="es-ES"/>
        </w:rPr>
      </w:pPr>
      <w:r w:rsidRPr="00820C7A">
        <w:rPr>
          <w:bCs/>
          <w:iCs/>
          <w:color w:val="212121"/>
          <w:lang w:val="es-ES"/>
        </w:rPr>
        <w:t>11. denunciar violaciones a estas Normas de Conducta; y</w:t>
      </w:r>
    </w:p>
    <w:p w:rsidR="00877B4B" w:rsidRPr="00820C7A" w:rsidRDefault="00877B4B" w:rsidP="00877B4B">
      <w:pPr>
        <w:spacing w:before="120" w:after="120"/>
        <w:ind w:left="1134" w:hanging="414"/>
        <w:jc w:val="both"/>
        <w:rPr>
          <w:bCs/>
          <w:iCs/>
          <w:color w:val="212121"/>
          <w:lang w:val="es-ES"/>
        </w:rPr>
      </w:pPr>
      <w:r w:rsidRPr="00820C7A">
        <w:rPr>
          <w:bCs/>
          <w:iCs/>
          <w:color w:val="212121"/>
          <w:lang w:val="es-ES"/>
        </w:rPr>
        <w:t>12.  no tomar represalias contra ninguna persona que denuncie violaciones a estas Normas de Conducta, ya sea a nosotros o al Contratante, o que haga uso del Mecanismo de Quejas y Reclamos del Proyecto.</w:t>
      </w:r>
    </w:p>
    <w:p w:rsidR="00877B4B" w:rsidRPr="00820C7A" w:rsidRDefault="00877B4B" w:rsidP="00877B4B">
      <w:pPr>
        <w:jc w:val="both"/>
        <w:rPr>
          <w:bCs/>
          <w:iCs/>
          <w:color w:val="212121"/>
          <w:lang w:val="es-ES"/>
        </w:rPr>
      </w:pPr>
    </w:p>
    <w:p w:rsidR="00877B4B" w:rsidRPr="00820C7A" w:rsidRDefault="00877B4B" w:rsidP="00877B4B">
      <w:pPr>
        <w:keepNext/>
        <w:spacing w:before="120" w:after="120"/>
        <w:jc w:val="both"/>
        <w:rPr>
          <w:b/>
          <w:iCs/>
          <w:color w:val="212121"/>
          <w:lang w:val="es-ES"/>
        </w:rPr>
      </w:pPr>
      <w:r w:rsidRPr="00820C7A">
        <w:rPr>
          <w:b/>
          <w:iCs/>
          <w:color w:val="212121"/>
          <w:lang w:val="es-ES"/>
        </w:rPr>
        <w:t>PLANTEANDO PREOCUPACIONES</w:t>
      </w:r>
    </w:p>
    <w:p w:rsidR="00877B4B" w:rsidRPr="00820C7A" w:rsidRDefault="00877B4B" w:rsidP="00877B4B">
      <w:pPr>
        <w:jc w:val="both"/>
        <w:rPr>
          <w:bCs/>
          <w:iCs/>
          <w:color w:val="212121"/>
          <w:lang w:val="es-ES"/>
        </w:rPr>
      </w:pPr>
      <w:r w:rsidRPr="00820C7A">
        <w:rPr>
          <w:bCs/>
          <w:iCs/>
          <w:color w:val="212121"/>
          <w:lang w:val="es-ES"/>
        </w:rPr>
        <w:t>Si alguna persona observa un comportamiento que él / ella cree que puede representar una violación de estas Normas de Conducta, o que de otra manera le preocupa, él / ella debe plantear el problema de inmediato. Esto se puede hacer de cualquiera de las siguientes maneras:</w:t>
      </w:r>
    </w:p>
    <w:p w:rsidR="00877B4B" w:rsidRPr="00820C7A" w:rsidRDefault="00877B4B" w:rsidP="00877B4B">
      <w:pPr>
        <w:jc w:val="both"/>
        <w:rPr>
          <w:bCs/>
          <w:iCs/>
          <w:color w:val="212121"/>
          <w:lang w:val="es-ES"/>
        </w:rPr>
      </w:pPr>
    </w:p>
    <w:p w:rsidR="00877B4B" w:rsidRPr="00820C7A" w:rsidRDefault="00877B4B" w:rsidP="00877B4B">
      <w:pPr>
        <w:ind w:left="284" w:hanging="284"/>
        <w:jc w:val="both"/>
        <w:rPr>
          <w:bCs/>
          <w:iCs/>
          <w:color w:val="212121"/>
          <w:lang w:val="es-ES"/>
        </w:rPr>
      </w:pPr>
      <w:r w:rsidRPr="00820C7A">
        <w:rPr>
          <w:bCs/>
          <w:iCs/>
          <w:color w:val="212121"/>
          <w:lang w:val="es-ES"/>
        </w:rPr>
        <w:t xml:space="preserve">1. Comunicándose </w:t>
      </w:r>
      <w:r w:rsidRPr="00820C7A">
        <w:rPr>
          <w:bCs/>
          <w:i/>
          <w:color w:val="212121"/>
          <w:lang w:val="es-ES"/>
        </w:rPr>
        <w:t>[ingrese el nombre del Experto Social del Contratista con experiencia relevante en el manejo de la violencia de género, o si tal persona no es requerida bajo el Contrato, otra persona designada por el Contratista para manejar estos asuntos</w:t>
      </w:r>
      <w:r w:rsidRPr="00820C7A">
        <w:rPr>
          <w:bCs/>
          <w:iCs/>
          <w:color w:val="212121"/>
          <w:lang w:val="es-ES"/>
        </w:rPr>
        <w:t>] por escrito en esta dirección [ ] o por teléfono a [ … ] o en persona a [ … ]; o</w:t>
      </w:r>
    </w:p>
    <w:p w:rsidR="00877B4B" w:rsidRPr="00820C7A" w:rsidRDefault="00877B4B" w:rsidP="00877B4B">
      <w:pPr>
        <w:ind w:left="284" w:hanging="284"/>
        <w:jc w:val="both"/>
        <w:rPr>
          <w:bCs/>
          <w:iCs/>
          <w:color w:val="212121"/>
          <w:lang w:val="es-ES"/>
        </w:rPr>
      </w:pPr>
    </w:p>
    <w:p w:rsidR="00877B4B" w:rsidRPr="00820C7A" w:rsidRDefault="00877B4B" w:rsidP="00877B4B">
      <w:pPr>
        <w:ind w:left="284" w:hanging="284"/>
        <w:jc w:val="both"/>
        <w:rPr>
          <w:bCs/>
          <w:iCs/>
          <w:color w:val="212121"/>
          <w:lang w:val="es-ES"/>
        </w:rPr>
      </w:pPr>
      <w:r w:rsidRPr="00820C7A">
        <w:rPr>
          <w:bCs/>
          <w:iCs/>
          <w:color w:val="212121"/>
          <w:lang w:val="es-ES"/>
        </w:rPr>
        <w:t>2. Llamando a [ … ] para comunicarse con la línea directa del Contratista (si hubiera) y deje un mensaje.</w:t>
      </w:r>
    </w:p>
    <w:p w:rsidR="00877B4B" w:rsidRPr="00820C7A" w:rsidRDefault="00877B4B" w:rsidP="00877B4B">
      <w:pPr>
        <w:ind w:left="284" w:hanging="284"/>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 xml:space="preserve">La identidad de la persona se mantendrá confidencial, a menos que la ley del país ordene la presentación de denuncias. También se pueden presentar quejas o denuncias anónimas y se les dará toda la debida y apropiada consideración. Tomamos en serio todos los informes de posible mala conducta e investigaremos </w:t>
      </w:r>
      <w:r w:rsidRPr="00820C7A">
        <w:rPr>
          <w:bCs/>
          <w:iCs/>
          <w:color w:val="212121"/>
          <w:lang w:val="es-ES"/>
        </w:rPr>
        <w:lastRenderedPageBreak/>
        <w:t>y tomaremos las medidas adecuadas. Proporcionaremos referencias sinceras a proveedores de servicios que pueden ayudar a apoyar a la persona que experimentó el presunto incidente, según corresponda.</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No habrá represalias contra ninguna persona que presente una inquietud de buena fe sobre cualquier comportamiento prohibido por estas Normas de Conducta. Tal represalia sería una violación de estas Normas de Conducta.</w:t>
      </w:r>
    </w:p>
    <w:p w:rsidR="00877B4B" w:rsidRPr="00820C7A" w:rsidRDefault="00877B4B" w:rsidP="00877B4B">
      <w:pPr>
        <w:jc w:val="both"/>
        <w:rPr>
          <w:bCs/>
          <w:iCs/>
          <w:color w:val="212121"/>
          <w:lang w:val="es-ES"/>
        </w:rPr>
      </w:pPr>
    </w:p>
    <w:p w:rsidR="00877B4B" w:rsidRPr="00820C7A" w:rsidRDefault="00877B4B" w:rsidP="00877B4B">
      <w:pPr>
        <w:jc w:val="center"/>
        <w:rPr>
          <w:b/>
          <w:iCs/>
          <w:color w:val="212121"/>
          <w:lang w:val="es-ES"/>
        </w:rPr>
      </w:pPr>
      <w:r w:rsidRPr="00820C7A">
        <w:rPr>
          <w:b/>
          <w:iCs/>
          <w:color w:val="212121"/>
          <w:lang w:val="es-ES"/>
        </w:rPr>
        <w:t>CONSECUENCIAS DEL INCUMPLIMIENTO DE LAS NORMAS DE CONDUCTA</w:t>
      </w:r>
    </w:p>
    <w:p w:rsidR="00877B4B" w:rsidRPr="00820C7A" w:rsidRDefault="00877B4B" w:rsidP="00877B4B">
      <w:pPr>
        <w:jc w:val="both"/>
        <w:rPr>
          <w:b/>
          <w:iCs/>
          <w:color w:val="212121"/>
          <w:lang w:val="es-ES"/>
        </w:rPr>
      </w:pPr>
    </w:p>
    <w:p w:rsidR="00877B4B" w:rsidRPr="00820C7A" w:rsidRDefault="00877B4B" w:rsidP="00877B4B">
      <w:pPr>
        <w:jc w:val="both"/>
        <w:rPr>
          <w:bCs/>
          <w:iCs/>
          <w:color w:val="212121"/>
          <w:lang w:val="es-ES"/>
        </w:rPr>
      </w:pPr>
      <w:r w:rsidRPr="00820C7A">
        <w:rPr>
          <w:bCs/>
          <w:iCs/>
          <w:color w:val="212121"/>
          <w:lang w:val="es-ES"/>
        </w:rPr>
        <w:t>Cualquier violación de estas Normas de Conducta por parte del personal del Contratista puede tener consecuencias graves, que pueden incluir la resolución del contrato y la posible denuncia a las autoridades judiciales.</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PARA EL PERSONAL DEL CONTRATISTA:</w:t>
      </w:r>
    </w:p>
    <w:p w:rsidR="00877B4B" w:rsidRPr="00820C7A" w:rsidRDefault="00877B4B" w:rsidP="00877B4B">
      <w:pPr>
        <w:jc w:val="both"/>
        <w:rPr>
          <w:bCs/>
          <w:iCs/>
          <w:color w:val="212121"/>
          <w:lang w:val="es-ES"/>
        </w:rPr>
      </w:pPr>
    </w:p>
    <w:p w:rsidR="00877B4B" w:rsidRPr="00820C7A" w:rsidRDefault="00877B4B" w:rsidP="00877B4B">
      <w:pPr>
        <w:jc w:val="both"/>
        <w:rPr>
          <w:bCs/>
          <w:iCs/>
          <w:color w:val="212121"/>
          <w:lang w:val="es-ES"/>
        </w:rPr>
      </w:pPr>
      <w:r w:rsidRPr="00820C7A">
        <w:rPr>
          <w:bCs/>
          <w:iCs/>
          <w:color w:val="212121"/>
          <w:lang w:val="es-ES"/>
        </w:rPr>
        <w:t>He recibido una copia de estas Normas de Conducta escritas en un idioma que entiendo. Entiendo que, si tengo alguna pregunta sobre estas Normas de Conducta, puedo contactarme [</w:t>
      </w:r>
      <w:r w:rsidRPr="00820C7A">
        <w:rPr>
          <w:bCs/>
          <w:i/>
          <w:color w:val="212121"/>
          <w:lang w:val="es-ES"/>
        </w:rPr>
        <w:t>ingresar el nombre de la(s) persona(s) de contacto del Contratista con experiencia relevante</w:t>
      </w:r>
      <w:r w:rsidRPr="00820C7A">
        <w:rPr>
          <w:bCs/>
          <w:iCs/>
          <w:color w:val="212121"/>
          <w:lang w:val="es-ES"/>
        </w:rPr>
        <w:t>] para solicitar una explicación.</w:t>
      </w:r>
    </w:p>
    <w:p w:rsidR="00877B4B" w:rsidRPr="00820C7A" w:rsidRDefault="00877B4B" w:rsidP="00877B4B">
      <w:pPr>
        <w:ind w:left="284" w:hanging="284"/>
        <w:jc w:val="both"/>
        <w:rPr>
          <w:bCs/>
          <w:iCs/>
          <w:color w:val="212121"/>
          <w:lang w:val="es-ES"/>
        </w:rPr>
      </w:pPr>
    </w:p>
    <w:p w:rsidR="00877B4B" w:rsidRPr="00820C7A" w:rsidRDefault="00877B4B" w:rsidP="00877B4B">
      <w:pPr>
        <w:ind w:left="284" w:hanging="284"/>
        <w:jc w:val="both"/>
        <w:rPr>
          <w:bCs/>
          <w:iCs/>
          <w:color w:val="212121"/>
          <w:lang w:val="es-ES"/>
        </w:rPr>
      </w:pPr>
      <w:r w:rsidRPr="00820C7A">
        <w:rPr>
          <w:bCs/>
          <w:iCs/>
          <w:color w:val="212121"/>
          <w:lang w:val="es-ES"/>
        </w:rPr>
        <w:t>Nombre del Personal del Contratista: [</w:t>
      </w:r>
      <w:r w:rsidRPr="00820C7A">
        <w:rPr>
          <w:bCs/>
          <w:i/>
          <w:color w:val="212121"/>
          <w:lang w:val="es-ES"/>
        </w:rPr>
        <w:t>insertar nombre</w:t>
      </w:r>
      <w:r w:rsidRPr="00820C7A">
        <w:rPr>
          <w:bCs/>
          <w:iCs/>
          <w:color w:val="212121"/>
          <w:lang w:val="es-ES"/>
        </w:rPr>
        <w:t>]</w:t>
      </w:r>
    </w:p>
    <w:p w:rsidR="00877B4B" w:rsidRPr="00820C7A" w:rsidRDefault="00877B4B" w:rsidP="00877B4B">
      <w:pPr>
        <w:ind w:left="284" w:hanging="284"/>
        <w:jc w:val="both"/>
        <w:rPr>
          <w:bCs/>
          <w:iCs/>
          <w:color w:val="212121"/>
          <w:lang w:val="es-ES"/>
        </w:rPr>
      </w:pPr>
      <w:r w:rsidRPr="00820C7A">
        <w:rPr>
          <w:bCs/>
          <w:iCs/>
          <w:color w:val="212121"/>
          <w:lang w:val="es-ES"/>
        </w:rPr>
        <w:t>Firma: __________________________________________________________</w:t>
      </w:r>
    </w:p>
    <w:p w:rsidR="00877B4B" w:rsidRPr="00820C7A" w:rsidRDefault="00877B4B" w:rsidP="00877B4B">
      <w:pPr>
        <w:ind w:left="284" w:hanging="284"/>
        <w:jc w:val="both"/>
        <w:rPr>
          <w:bCs/>
          <w:iCs/>
          <w:color w:val="212121"/>
          <w:lang w:val="es-ES"/>
        </w:rPr>
      </w:pPr>
      <w:r w:rsidRPr="00820C7A">
        <w:rPr>
          <w:bCs/>
          <w:iCs/>
          <w:color w:val="212121"/>
          <w:lang w:val="es-ES"/>
        </w:rPr>
        <w:t>Fecha: (día mes año): _______________________________________________</w:t>
      </w:r>
    </w:p>
    <w:p w:rsidR="00877B4B" w:rsidRPr="00820C7A" w:rsidRDefault="00877B4B" w:rsidP="00877B4B">
      <w:pPr>
        <w:ind w:left="284" w:hanging="284"/>
        <w:jc w:val="both"/>
        <w:rPr>
          <w:bCs/>
          <w:iCs/>
          <w:color w:val="212121"/>
          <w:lang w:val="es-ES"/>
        </w:rPr>
      </w:pPr>
    </w:p>
    <w:p w:rsidR="00877B4B" w:rsidRPr="00820C7A" w:rsidRDefault="00877B4B" w:rsidP="00877B4B">
      <w:pPr>
        <w:ind w:left="284" w:hanging="284"/>
        <w:jc w:val="both"/>
        <w:rPr>
          <w:bCs/>
          <w:iCs/>
          <w:color w:val="212121"/>
          <w:lang w:val="es-ES"/>
        </w:rPr>
      </w:pPr>
      <w:r w:rsidRPr="00820C7A">
        <w:rPr>
          <w:bCs/>
          <w:iCs/>
          <w:color w:val="212121"/>
          <w:lang w:val="es-ES"/>
        </w:rPr>
        <w:t>Firma del representante autorizado del Contratista:</w:t>
      </w:r>
    </w:p>
    <w:p w:rsidR="00877B4B" w:rsidRPr="00820C7A" w:rsidRDefault="00877B4B" w:rsidP="00877B4B">
      <w:pPr>
        <w:ind w:left="284" w:hanging="284"/>
        <w:jc w:val="both"/>
        <w:rPr>
          <w:bCs/>
          <w:iCs/>
          <w:color w:val="212121"/>
          <w:lang w:val="es-ES"/>
        </w:rPr>
      </w:pPr>
      <w:r w:rsidRPr="00820C7A">
        <w:rPr>
          <w:bCs/>
          <w:iCs/>
          <w:color w:val="212121"/>
          <w:lang w:val="es-ES"/>
        </w:rPr>
        <w:t>Firma: ________________________________________________________</w:t>
      </w:r>
    </w:p>
    <w:p w:rsidR="00877B4B" w:rsidRPr="00820C7A" w:rsidRDefault="00877B4B" w:rsidP="00877B4B">
      <w:pPr>
        <w:spacing w:before="240" w:after="240"/>
        <w:ind w:left="851" w:right="-279"/>
        <w:jc w:val="both"/>
        <w:rPr>
          <w:rFonts w:ascii="inherit" w:hAnsi="inherit" w:cs="Courier New"/>
          <w:bCs/>
          <w:iCs/>
          <w:color w:val="212121"/>
          <w:lang w:val="es-ES"/>
        </w:rPr>
      </w:pPr>
      <w:r w:rsidRPr="00820C7A">
        <w:rPr>
          <w:rFonts w:ascii="inherit" w:hAnsi="inherit" w:cs="Courier New"/>
          <w:bCs/>
          <w:iCs/>
          <w:color w:val="212121"/>
          <w:lang w:val="es-ES"/>
        </w:rPr>
        <w:t>Fecha: (día mes año): ______________________________________________</w:t>
      </w:r>
      <w:bookmarkEnd w:id="535"/>
    </w:p>
    <w:p w:rsidR="00877B4B" w:rsidRPr="00820C7A" w:rsidRDefault="00877B4B" w:rsidP="00877B4B">
      <w:pPr>
        <w:spacing w:before="240" w:after="240"/>
        <w:ind w:right="-279"/>
        <w:jc w:val="both"/>
        <w:rPr>
          <w:rStyle w:val="Table"/>
          <w:b/>
          <w:spacing w:val="-2"/>
          <w:sz w:val="28"/>
          <w:szCs w:val="28"/>
          <w:lang w:val="es-ES"/>
        </w:rPr>
      </w:pPr>
      <w:r w:rsidRPr="00820C7A">
        <w:rPr>
          <w:b/>
          <w:lang w:val="es-ES"/>
        </w:rPr>
        <w:t xml:space="preserve">APÉNDICE 1: </w:t>
      </w:r>
      <w:r w:rsidRPr="00820C7A">
        <w:rPr>
          <w:lang w:val="es-ES"/>
        </w:rPr>
        <w:t>Comportamientos que constituyen Explotación y Abuso Sexual (EAS) y los comportamientos que constituyen Acoso Sexual (ASx)</w:t>
      </w:r>
      <w:r w:rsidRPr="00820C7A">
        <w:rPr>
          <w:rStyle w:val="Table"/>
          <w:spacing w:val="-2"/>
          <w:sz w:val="28"/>
          <w:szCs w:val="28"/>
          <w:lang w:val="es-ES"/>
        </w:rPr>
        <w:br w:type="page"/>
      </w:r>
    </w:p>
    <w:p w:rsidR="00877B4B" w:rsidRPr="00820C7A" w:rsidRDefault="00877B4B" w:rsidP="00877B4B">
      <w:pPr>
        <w:spacing w:before="60" w:after="60"/>
        <w:jc w:val="center"/>
        <w:rPr>
          <w:b/>
          <w:lang w:val="es-ES"/>
        </w:rPr>
      </w:pPr>
      <w:r w:rsidRPr="00820C7A">
        <w:rPr>
          <w:b/>
          <w:lang w:val="es-ES"/>
        </w:rPr>
        <w:lastRenderedPageBreak/>
        <w:t xml:space="preserve">APÉNDICE 1 AL FORMULARIO </w:t>
      </w:r>
      <w:r>
        <w:rPr>
          <w:b/>
          <w:lang w:val="es-ES"/>
        </w:rPr>
        <w:t>DE LAS NORMAS</w:t>
      </w:r>
      <w:r w:rsidRPr="00820C7A">
        <w:rPr>
          <w:b/>
          <w:lang w:val="es-ES"/>
        </w:rPr>
        <w:t xml:space="preserve"> DE CONDUCTA</w:t>
      </w:r>
    </w:p>
    <w:p w:rsidR="00877B4B" w:rsidRPr="00820C7A" w:rsidRDefault="00877B4B" w:rsidP="00877B4B">
      <w:pPr>
        <w:rPr>
          <w:rStyle w:val="Table"/>
          <w:spacing w:val="-2"/>
          <w:sz w:val="28"/>
          <w:szCs w:val="28"/>
          <w:lang w:val="es-ES"/>
        </w:rPr>
      </w:pPr>
    </w:p>
    <w:p w:rsidR="00877B4B" w:rsidRPr="00820C7A" w:rsidRDefault="00877B4B" w:rsidP="00877B4B">
      <w:pPr>
        <w:spacing w:before="60" w:after="60"/>
        <w:jc w:val="center"/>
        <w:rPr>
          <w:b/>
          <w:lang w:val="es-ES"/>
        </w:rPr>
      </w:pPr>
      <w:bookmarkStart w:id="537" w:name="_Hlk32850001"/>
      <w:r w:rsidRPr="00820C7A">
        <w:rPr>
          <w:b/>
          <w:lang w:val="es-ES"/>
        </w:rPr>
        <w:t>COMPORTAMIENTOS QUE CONSTITUYEN EXPLOTACIÓN Y ABUSO SEXUAL (EAS) Y LOS COMPORTAMIENTOS QUE CONSTITUYEN ACOSO SEXUAL (ASx)</w:t>
      </w:r>
      <w:bookmarkEnd w:id="537"/>
    </w:p>
    <w:p w:rsidR="00877B4B" w:rsidRPr="00820C7A" w:rsidRDefault="00877B4B" w:rsidP="00877B4B">
      <w:pPr>
        <w:jc w:val="both"/>
        <w:rPr>
          <w:bCs/>
          <w:iCs/>
          <w:color w:val="212121"/>
          <w:lang w:val="es-ES"/>
        </w:rPr>
      </w:pPr>
      <w:r w:rsidRPr="00820C7A">
        <w:rPr>
          <w:bCs/>
          <w:iCs/>
          <w:color w:val="212121"/>
          <w:lang w:val="es-ES"/>
        </w:rPr>
        <w:t>La siguiente lista no exhaustiva está destinada a ilustrar los tipos de comportamientos prohibidos.</w:t>
      </w:r>
    </w:p>
    <w:p w:rsidR="00877B4B" w:rsidRPr="00820C7A" w:rsidRDefault="00877B4B" w:rsidP="00877B4B">
      <w:pPr>
        <w:jc w:val="both"/>
        <w:rPr>
          <w:bCs/>
          <w:iCs/>
          <w:color w:val="212121"/>
          <w:lang w:val="es-ES"/>
        </w:rPr>
      </w:pPr>
    </w:p>
    <w:p w:rsidR="00877B4B" w:rsidRPr="00820C7A" w:rsidRDefault="00877B4B" w:rsidP="00877B4B">
      <w:pPr>
        <w:spacing w:before="120" w:after="120"/>
        <w:jc w:val="both"/>
        <w:rPr>
          <w:bCs/>
          <w:iCs/>
          <w:color w:val="212121"/>
          <w:lang w:val="es-ES"/>
        </w:rPr>
      </w:pPr>
      <w:r w:rsidRPr="00820C7A">
        <w:rPr>
          <w:bCs/>
          <w:iCs/>
          <w:color w:val="212121"/>
          <w:lang w:val="es-ES"/>
        </w:rPr>
        <w:t xml:space="preserve">(1) </w:t>
      </w:r>
      <w:r w:rsidRPr="00820C7A">
        <w:rPr>
          <w:b/>
          <w:bCs/>
          <w:iCs/>
          <w:color w:val="212121"/>
          <w:lang w:val="es-ES"/>
        </w:rPr>
        <w:t xml:space="preserve">Los ejemplos de explotación y abuso sexual </w:t>
      </w:r>
      <w:r w:rsidRPr="00820C7A">
        <w:rPr>
          <w:bCs/>
          <w:iCs/>
          <w:color w:val="212121"/>
          <w:lang w:val="es-ES"/>
        </w:rPr>
        <w:t>incluyen, entre otros:</w:t>
      </w:r>
    </w:p>
    <w:p w:rsidR="00877B4B" w:rsidRPr="00820C7A" w:rsidRDefault="00877B4B" w:rsidP="00877B4B">
      <w:pPr>
        <w:spacing w:before="120" w:after="120"/>
        <w:ind w:left="851" w:hanging="131"/>
        <w:jc w:val="both"/>
        <w:rPr>
          <w:bCs/>
          <w:iCs/>
          <w:color w:val="212121"/>
          <w:lang w:val="es-ES"/>
        </w:rPr>
      </w:pPr>
      <w:r w:rsidRPr="00820C7A">
        <w:rPr>
          <w:bCs/>
          <w:iCs/>
          <w:color w:val="212121"/>
          <w:lang w:val="es-ES"/>
        </w:rPr>
        <w:t xml:space="preserve">• </w:t>
      </w:r>
      <w:bookmarkStart w:id="538" w:name="_Hlk32848684"/>
      <w:r w:rsidRPr="00820C7A">
        <w:rPr>
          <w:bCs/>
          <w:iCs/>
          <w:color w:val="212121"/>
          <w:lang w:val="es-ES"/>
        </w:rPr>
        <w:t xml:space="preserve">Uno de los miembros del Personal del Contratista </w:t>
      </w:r>
      <w:bookmarkEnd w:id="538"/>
      <w:r w:rsidRPr="00820C7A">
        <w:rPr>
          <w:bCs/>
          <w:iCs/>
          <w:color w:val="212121"/>
          <w:lang w:val="es-ES"/>
        </w:rPr>
        <w:t>le dice a un miembro de la comunidad que él / ella puede conseguir trabajos relacionados con Lugar de las Obras (por ejemplo, cocinar y limpiar) a cambio de sexo.</w:t>
      </w:r>
    </w:p>
    <w:p w:rsidR="00877B4B" w:rsidRPr="00820C7A" w:rsidRDefault="00877B4B" w:rsidP="00877B4B">
      <w:pPr>
        <w:spacing w:before="120" w:after="120"/>
        <w:ind w:left="851" w:hanging="131"/>
        <w:jc w:val="both"/>
        <w:rPr>
          <w:bCs/>
          <w:iCs/>
          <w:color w:val="212121"/>
          <w:lang w:val="es-ES"/>
        </w:rPr>
      </w:pPr>
      <w:r w:rsidRPr="00820C7A">
        <w:rPr>
          <w:bCs/>
          <w:iCs/>
          <w:color w:val="212121"/>
          <w:lang w:val="es-ES"/>
        </w:rPr>
        <w:t xml:space="preserve">• </w:t>
      </w:r>
      <w:bookmarkStart w:id="539" w:name="_Hlk32848785"/>
      <w:r w:rsidRPr="00820C7A">
        <w:rPr>
          <w:bCs/>
          <w:iCs/>
          <w:color w:val="212121"/>
          <w:lang w:val="es-ES"/>
        </w:rPr>
        <w:t xml:space="preserve">Uno de los miembros del Personal del Contratista </w:t>
      </w:r>
      <w:bookmarkEnd w:id="539"/>
      <w:r w:rsidRPr="00820C7A">
        <w:rPr>
          <w:bCs/>
          <w:iCs/>
          <w:color w:val="212121"/>
          <w:lang w:val="es-ES"/>
        </w:rPr>
        <w:t>que está conectando la entrada de electricidad a los hogares dice que puede conectar los hogares de familias encabezadas por mujeres a la red a cambio de sexo.</w:t>
      </w:r>
    </w:p>
    <w:p w:rsidR="00877B4B" w:rsidRPr="00820C7A" w:rsidRDefault="00877B4B" w:rsidP="00877B4B">
      <w:pPr>
        <w:spacing w:before="120" w:after="120"/>
        <w:ind w:left="851" w:hanging="131"/>
        <w:jc w:val="both"/>
        <w:rPr>
          <w:bCs/>
          <w:iCs/>
          <w:color w:val="212121"/>
          <w:lang w:val="es-ES"/>
        </w:rPr>
      </w:pPr>
      <w:r w:rsidRPr="00820C7A">
        <w:rPr>
          <w:bCs/>
          <w:iCs/>
          <w:color w:val="212121"/>
          <w:lang w:val="es-ES"/>
        </w:rPr>
        <w:t>• Uno de los miembros del Personal del Contratista viola o agrede sexualmente de otra forma a un miembro de la comunidad.</w:t>
      </w:r>
    </w:p>
    <w:p w:rsidR="00877B4B" w:rsidRPr="00820C7A" w:rsidRDefault="00877B4B" w:rsidP="00877B4B">
      <w:pPr>
        <w:spacing w:before="120" w:after="120"/>
        <w:ind w:left="851" w:hanging="131"/>
        <w:jc w:val="both"/>
        <w:rPr>
          <w:bCs/>
          <w:iCs/>
          <w:color w:val="212121"/>
          <w:lang w:val="es-ES"/>
        </w:rPr>
      </w:pPr>
      <w:r w:rsidRPr="00820C7A">
        <w:rPr>
          <w:bCs/>
          <w:iCs/>
          <w:color w:val="212121"/>
          <w:lang w:val="es-ES"/>
        </w:rPr>
        <w:t>• Uno de los miembros del Personal del Contratista niega el acceso de una persona al Lugar de las Obras a menos que él / ella realice un favor sexual.</w:t>
      </w:r>
    </w:p>
    <w:p w:rsidR="00877B4B" w:rsidRPr="00820C7A" w:rsidRDefault="00877B4B" w:rsidP="00877B4B">
      <w:pPr>
        <w:spacing w:before="120" w:after="120"/>
        <w:ind w:left="851" w:hanging="131"/>
        <w:jc w:val="both"/>
        <w:rPr>
          <w:bCs/>
          <w:iCs/>
          <w:color w:val="212121"/>
          <w:lang w:val="es-ES"/>
        </w:rPr>
      </w:pPr>
      <w:r w:rsidRPr="00820C7A">
        <w:rPr>
          <w:bCs/>
          <w:iCs/>
          <w:color w:val="212121"/>
          <w:lang w:val="es-ES"/>
        </w:rPr>
        <w:t>• Uno de los miembros del Personal del Contratista le dice a una persona que solicita empleo en virtud del Contrato que él / ella solo lo contratará si tiene relaciones sexuales con él / ella.</w:t>
      </w:r>
    </w:p>
    <w:p w:rsidR="00877B4B" w:rsidRPr="00820C7A" w:rsidRDefault="00877B4B" w:rsidP="00877B4B">
      <w:pPr>
        <w:jc w:val="both"/>
        <w:rPr>
          <w:bCs/>
          <w:iCs/>
          <w:color w:val="212121"/>
          <w:lang w:val="es-ES"/>
        </w:rPr>
      </w:pPr>
    </w:p>
    <w:p w:rsidR="00877B4B" w:rsidRPr="00820C7A" w:rsidRDefault="00877B4B" w:rsidP="00877B4B">
      <w:pPr>
        <w:spacing w:before="120" w:after="120"/>
        <w:jc w:val="both"/>
        <w:rPr>
          <w:bCs/>
          <w:iCs/>
          <w:color w:val="212121"/>
          <w:lang w:val="es-ES"/>
        </w:rPr>
      </w:pPr>
      <w:r w:rsidRPr="00820C7A">
        <w:rPr>
          <w:bCs/>
          <w:iCs/>
          <w:color w:val="212121"/>
          <w:lang w:val="es-ES"/>
        </w:rPr>
        <w:t xml:space="preserve">(2) </w:t>
      </w:r>
      <w:r w:rsidRPr="00820C7A">
        <w:rPr>
          <w:b/>
          <w:bCs/>
          <w:iCs/>
          <w:color w:val="212121"/>
          <w:lang w:val="es-ES"/>
        </w:rPr>
        <w:t>Ejemplos de acoso sexual en un contexto laboral</w:t>
      </w:r>
    </w:p>
    <w:p w:rsidR="00877B4B" w:rsidRPr="00820C7A" w:rsidRDefault="00877B4B" w:rsidP="00877B4B">
      <w:pPr>
        <w:spacing w:before="120" w:after="120"/>
        <w:ind w:left="851" w:hanging="142"/>
        <w:jc w:val="both"/>
        <w:rPr>
          <w:bCs/>
          <w:iCs/>
          <w:color w:val="212121"/>
          <w:lang w:val="es-ES"/>
        </w:rPr>
      </w:pPr>
      <w:r w:rsidRPr="00820C7A">
        <w:rPr>
          <w:bCs/>
          <w:iCs/>
          <w:color w:val="212121"/>
          <w:lang w:val="es-ES"/>
        </w:rPr>
        <w:t>• El Personal del Contratista comenta sobre la apariencia de otro Personal del Contratista (ya sea positivo o negativo) y sus deseos sexuales.</w:t>
      </w:r>
    </w:p>
    <w:p w:rsidR="00877B4B" w:rsidRPr="00820C7A" w:rsidRDefault="00877B4B" w:rsidP="00877B4B">
      <w:pPr>
        <w:spacing w:before="120" w:after="120"/>
        <w:ind w:left="851" w:hanging="142"/>
        <w:jc w:val="both"/>
        <w:rPr>
          <w:bCs/>
          <w:iCs/>
          <w:color w:val="212121"/>
          <w:lang w:val="es-ES"/>
        </w:rPr>
      </w:pPr>
      <w:r w:rsidRPr="00820C7A">
        <w:rPr>
          <w:bCs/>
          <w:iCs/>
          <w:color w:val="212121"/>
          <w:lang w:val="es-ES"/>
        </w:rPr>
        <w:t>• Cuando el Personal de un Contratista se queja de los comentarios hechos otro Personal del Contratista sobre su apariencia, el otro Personal del Contratista comenta que está "pidiéndolo" debido a cómo se viste.</w:t>
      </w:r>
    </w:p>
    <w:p w:rsidR="00877B4B" w:rsidRPr="00820C7A" w:rsidRDefault="00877B4B" w:rsidP="00877B4B">
      <w:pPr>
        <w:spacing w:before="120" w:after="120"/>
        <w:ind w:left="851" w:hanging="142"/>
        <w:jc w:val="both"/>
        <w:rPr>
          <w:bCs/>
          <w:iCs/>
          <w:color w:val="212121"/>
          <w:lang w:val="es-ES"/>
        </w:rPr>
      </w:pPr>
      <w:r w:rsidRPr="00820C7A">
        <w:rPr>
          <w:bCs/>
          <w:iCs/>
          <w:color w:val="212121"/>
          <w:lang w:val="es-ES"/>
        </w:rPr>
        <w:t>• Toques no deseados al Personal del Contratista o del Contratante por otro Personal del Contratista.</w:t>
      </w:r>
    </w:p>
    <w:p w:rsidR="00877B4B" w:rsidRPr="00820C7A" w:rsidRDefault="00877B4B" w:rsidP="00877B4B">
      <w:pPr>
        <w:ind w:left="900" w:hanging="180"/>
        <w:rPr>
          <w:rFonts w:ascii="inherit" w:hAnsi="inherit" w:cs="Courier New"/>
          <w:color w:val="212121"/>
          <w:lang w:val="es-ES"/>
        </w:rPr>
      </w:pPr>
      <w:r w:rsidRPr="00820C7A">
        <w:rPr>
          <w:bCs/>
          <w:iCs/>
          <w:color w:val="212121"/>
          <w:lang w:val="es-ES"/>
        </w:rPr>
        <w:t>• Uno de los miembros del Personal del Contratista le dice a otro miembro del Personal del Contratista que él / ella obtendrá un aumento de sueldo o un ascenso si le envía fotografías desnudas de él / ella.</w:t>
      </w:r>
    </w:p>
    <w:p w:rsidR="00877B4B" w:rsidRPr="00820C7A" w:rsidRDefault="00877B4B" w:rsidP="00877B4B">
      <w:pPr>
        <w:rPr>
          <w:b/>
          <w:bCs/>
          <w:sz w:val="28"/>
          <w:szCs w:val="28"/>
          <w:lang w:val="es-ES"/>
        </w:rPr>
      </w:pPr>
      <w:r w:rsidRPr="00820C7A">
        <w:rPr>
          <w:b/>
          <w:bCs/>
          <w:sz w:val="28"/>
          <w:szCs w:val="28"/>
          <w:lang w:val="es-ES"/>
        </w:rPr>
        <w:br w:type="page"/>
      </w:r>
    </w:p>
    <w:p w:rsidR="00877B4B" w:rsidRPr="00997DEB" w:rsidRDefault="00877B4B" w:rsidP="00877B4B">
      <w:pPr>
        <w:pStyle w:val="SecIVHeading2"/>
        <w:rPr>
          <w:sz w:val="40"/>
        </w:rPr>
      </w:pPr>
      <w:bookmarkStart w:id="540" w:name="_Toc485743325"/>
      <w:bookmarkStart w:id="541" w:name="_Toc485743952"/>
      <w:bookmarkStart w:id="542" w:name="_Toc136880554"/>
      <w:r w:rsidRPr="00997DEB">
        <w:rPr>
          <w:sz w:val="40"/>
        </w:rPr>
        <w:lastRenderedPageBreak/>
        <w:t>Otros</w:t>
      </w:r>
      <w:bookmarkEnd w:id="540"/>
      <w:bookmarkEnd w:id="541"/>
      <w:bookmarkEnd w:id="542"/>
    </w:p>
    <w:p w:rsidR="00877B4B" w:rsidRPr="00820C7A" w:rsidRDefault="00877B4B" w:rsidP="00877B4B">
      <w:pPr>
        <w:pStyle w:val="SecIVHeading2"/>
      </w:pPr>
      <w:r w:rsidRPr="00820C7A">
        <w:br w:type="page"/>
      </w:r>
    </w:p>
    <w:p w:rsidR="00877B4B" w:rsidRPr="00820C7A" w:rsidRDefault="00877B4B" w:rsidP="00877B4B">
      <w:pPr>
        <w:pStyle w:val="SecIVHeader1"/>
      </w:pPr>
      <w:bookmarkStart w:id="543" w:name="_Toc485743326"/>
      <w:bookmarkStart w:id="544" w:name="_Toc485743953"/>
      <w:bookmarkStart w:id="545" w:name="_Toc69829354"/>
      <w:bookmarkStart w:id="546" w:name="_Toc136880555"/>
      <w:r w:rsidRPr="00820C7A">
        <w:lastRenderedPageBreak/>
        <w:t>Apéndice B de la Parte Técnica: Equipos</w:t>
      </w:r>
      <w:bookmarkEnd w:id="543"/>
      <w:bookmarkEnd w:id="544"/>
      <w:bookmarkEnd w:id="545"/>
      <w:bookmarkEnd w:id="546"/>
    </w:p>
    <w:p w:rsidR="00877B4B" w:rsidRPr="00820C7A" w:rsidRDefault="00877B4B" w:rsidP="00877B4B">
      <w:pPr>
        <w:tabs>
          <w:tab w:val="left" w:pos="5000"/>
        </w:tabs>
        <w:rPr>
          <w:b/>
          <w:sz w:val="28"/>
          <w:szCs w:val="16"/>
          <w:lang w:val="es-ES"/>
        </w:rPr>
      </w:pPr>
    </w:p>
    <w:p w:rsidR="00877B4B" w:rsidRPr="00820C7A" w:rsidRDefault="00877B4B" w:rsidP="00877B4B">
      <w:pPr>
        <w:spacing w:after="360"/>
        <w:jc w:val="both"/>
        <w:rPr>
          <w:rStyle w:val="Table"/>
          <w:rFonts w:ascii="Times New Roman" w:hAnsi="Times New Roman"/>
          <w:iCs/>
          <w:spacing w:val="-2"/>
          <w:sz w:val="24"/>
          <w:lang w:val="es-ES"/>
        </w:rPr>
      </w:pPr>
      <w:r w:rsidRPr="00820C7A">
        <w:rPr>
          <w:rStyle w:val="Table"/>
          <w:rFonts w:ascii="Times New Roman" w:hAnsi="Times New Roman"/>
          <w:iCs/>
          <w:spacing w:val="-2"/>
          <w:sz w:val="24"/>
          <w:lang w:val="es-ES"/>
        </w:rPr>
        <w:t xml:space="preserve">El Licitante proporcionará la información adecuada para demostrar claramente que tiene la capacidad necesaria para cumplir los requisitos relativos a los equipos clave enumerados en la Sección III, “Criterios de Evaluación y Calificación”. Preparará un formulario separado para cada uno de los equipos señalados o para los equipos alternativos que proponga. </w:t>
      </w:r>
    </w:p>
    <w:tbl>
      <w:tblPr>
        <w:tblW w:w="8934" w:type="dxa"/>
        <w:jc w:val="center"/>
        <w:tblLayout w:type="fixed"/>
        <w:tblCellMar>
          <w:left w:w="72" w:type="dxa"/>
          <w:right w:w="72" w:type="dxa"/>
        </w:tblCellMar>
        <w:tblLook w:val="0000" w:firstRow="0" w:lastRow="0" w:firstColumn="0" w:lastColumn="0" w:noHBand="0" w:noVBand="0"/>
      </w:tblPr>
      <w:tblGrid>
        <w:gridCol w:w="1415"/>
        <w:gridCol w:w="3884"/>
        <w:gridCol w:w="3635"/>
      </w:tblGrid>
      <w:tr w:rsidR="00877B4B" w:rsidRPr="00820C7A" w:rsidTr="00F01B77">
        <w:trPr>
          <w:cantSplit/>
          <w:jc w:val="center"/>
        </w:trPr>
        <w:tc>
          <w:tcPr>
            <w:tcW w:w="8934" w:type="dxa"/>
            <w:gridSpan w:val="3"/>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 xml:space="preserve">Elemento </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820C7A" w:rsidTr="00F01B77">
        <w:trPr>
          <w:cantSplit/>
          <w:trHeight w:val="735"/>
          <w:jc w:val="center"/>
        </w:trPr>
        <w:tc>
          <w:tcPr>
            <w:tcW w:w="1415" w:type="dxa"/>
            <w:vMerge w:val="restart"/>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Información sobre el equipo</w:t>
            </w:r>
          </w:p>
        </w:tc>
        <w:tc>
          <w:tcPr>
            <w:tcW w:w="3884"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 xml:space="preserve">Nombre del fabricante </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3635" w:type="dxa"/>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Modelo y potencia nominal</w:t>
            </w:r>
          </w:p>
        </w:tc>
      </w:tr>
      <w:tr w:rsidR="00877B4B" w:rsidRPr="00820C7A" w:rsidTr="00F01B77">
        <w:trPr>
          <w:cantSplit/>
          <w:jc w:val="center"/>
        </w:trPr>
        <w:tc>
          <w:tcPr>
            <w:tcW w:w="1415" w:type="dxa"/>
            <w:vMerge/>
            <w:tcBorders>
              <w:left w:val="single" w:sz="6" w:space="0" w:color="auto"/>
            </w:tcBorders>
          </w:tcPr>
          <w:p w:rsidR="00877B4B" w:rsidRPr="00820C7A" w:rsidRDefault="00877B4B" w:rsidP="00F01B77">
            <w:pPr>
              <w:spacing w:before="60" w:after="60"/>
              <w:ind w:left="990"/>
              <w:rPr>
                <w:rStyle w:val="Table"/>
                <w:rFonts w:ascii="Times New Roman" w:hAnsi="Times New Roman"/>
                <w:bCs/>
                <w:spacing w:val="-2"/>
                <w:sz w:val="24"/>
                <w:lang w:val="es-ES"/>
              </w:rPr>
            </w:pPr>
          </w:p>
        </w:tc>
        <w:tc>
          <w:tcPr>
            <w:tcW w:w="3884"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Capacidad</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3635" w:type="dxa"/>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Año de fabricación</w:t>
            </w:r>
          </w:p>
        </w:tc>
      </w:tr>
      <w:tr w:rsidR="00877B4B" w:rsidRPr="00820C7A" w:rsidTr="00F01B77">
        <w:trPr>
          <w:cantSplit/>
          <w:jc w:val="center"/>
        </w:trPr>
        <w:tc>
          <w:tcPr>
            <w:tcW w:w="1415"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Situación actual</w:t>
            </w:r>
          </w:p>
        </w:tc>
        <w:tc>
          <w:tcPr>
            <w:tcW w:w="7519"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Ubicación actual</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820C7A"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19"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Información sobre compromisos actuales</w:t>
            </w:r>
          </w:p>
        </w:tc>
      </w:tr>
      <w:tr w:rsidR="00877B4B" w:rsidRPr="00820C7A"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19" w:type="dxa"/>
            <w:gridSpan w:val="2"/>
            <w:tcBorders>
              <w:left w:val="single" w:sz="6" w:space="0" w:color="auto"/>
              <w:righ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ED0656" w:rsidTr="00F01B77">
        <w:trPr>
          <w:cantSplit/>
          <w:trHeight w:val="525"/>
          <w:jc w:val="center"/>
        </w:trPr>
        <w:tc>
          <w:tcPr>
            <w:tcW w:w="1415" w:type="dxa"/>
            <w:tcBorders>
              <w:top w:val="single" w:sz="6" w:space="0" w:color="auto"/>
              <w:left w:val="single" w:sz="6" w:space="0" w:color="auto"/>
              <w:bottom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Fuente</w:t>
            </w:r>
          </w:p>
        </w:tc>
        <w:tc>
          <w:tcPr>
            <w:tcW w:w="7519" w:type="dxa"/>
            <w:gridSpan w:val="2"/>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Indique la fuente del equipo</w:t>
            </w:r>
          </w:p>
          <w:p w:rsidR="00877B4B" w:rsidRPr="00820C7A" w:rsidRDefault="00877B4B" w:rsidP="00F01B77">
            <w:pPr>
              <w:tabs>
                <w:tab w:val="left" w:pos="607"/>
                <w:tab w:val="left" w:pos="2024"/>
                <w:tab w:val="left" w:pos="3725"/>
              </w:tabs>
              <w:spacing w:before="60" w:after="60"/>
              <w:ind w:left="39"/>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ab/>
            </w:r>
            <w:r w:rsidRPr="00820C7A">
              <w:rPr>
                <w:rStyle w:val="Table"/>
                <w:rFonts w:ascii="Times New Roman" w:hAnsi="Times New Roman"/>
                <w:bCs/>
                <w:spacing w:val="-2"/>
                <w:sz w:val="24"/>
                <w:lang w:val="es-ES"/>
              </w:rPr>
              <w:fldChar w:fldCharType="begin"/>
            </w:r>
            <w:r w:rsidRPr="00820C7A">
              <w:rPr>
                <w:rStyle w:val="Table"/>
                <w:rFonts w:ascii="Times New Roman" w:hAnsi="Times New Roman"/>
                <w:bCs/>
                <w:spacing w:val="-2"/>
                <w:sz w:val="24"/>
                <w:lang w:val="es-ES"/>
              </w:rPr>
              <w:instrText>symbol 111 \f "Wingdings" \s 12</w:instrText>
            </w:r>
            <w:r w:rsidRPr="00820C7A">
              <w:rPr>
                <w:rStyle w:val="Table"/>
                <w:rFonts w:ascii="Times New Roman" w:hAnsi="Times New Roman"/>
                <w:bCs/>
                <w:spacing w:val="-2"/>
                <w:sz w:val="24"/>
                <w:lang w:val="es-ES"/>
              </w:rPr>
              <w:fldChar w:fldCharType="separate"/>
            </w:r>
            <w:r w:rsidRPr="00820C7A">
              <w:rPr>
                <w:rStyle w:val="Table"/>
                <w:rFonts w:ascii="Times New Roman" w:hAnsi="Times New Roman"/>
                <w:bCs/>
                <w:spacing w:val="-2"/>
                <w:sz w:val="24"/>
                <w:lang w:val="es-ES"/>
              </w:rPr>
              <w:t>o</w:t>
            </w:r>
            <w:r w:rsidRPr="00820C7A">
              <w:rPr>
                <w:rStyle w:val="Table"/>
                <w:rFonts w:ascii="Times New Roman" w:hAnsi="Times New Roman"/>
                <w:bCs/>
                <w:spacing w:val="-2"/>
                <w:sz w:val="24"/>
                <w:lang w:val="es-ES"/>
              </w:rPr>
              <w:fldChar w:fldCharType="end"/>
            </w:r>
            <w:r w:rsidRPr="00820C7A">
              <w:rPr>
                <w:rStyle w:val="Table"/>
                <w:rFonts w:ascii="Times New Roman" w:hAnsi="Times New Roman"/>
                <w:bCs/>
                <w:spacing w:val="-2"/>
                <w:sz w:val="24"/>
                <w:lang w:val="es-ES"/>
              </w:rPr>
              <w:t xml:space="preserve"> propio</w:t>
            </w:r>
            <w:r w:rsidRPr="00820C7A">
              <w:rPr>
                <w:rStyle w:val="Table"/>
                <w:rFonts w:ascii="Times New Roman" w:hAnsi="Times New Roman"/>
                <w:bCs/>
                <w:spacing w:val="-2"/>
                <w:sz w:val="24"/>
                <w:lang w:val="es-ES"/>
              </w:rPr>
              <w:tab/>
            </w:r>
            <w:r w:rsidRPr="00820C7A">
              <w:rPr>
                <w:rStyle w:val="Table"/>
                <w:rFonts w:ascii="Times New Roman" w:hAnsi="Times New Roman"/>
                <w:bCs/>
                <w:spacing w:val="-2"/>
                <w:sz w:val="24"/>
                <w:lang w:val="es-ES"/>
              </w:rPr>
              <w:fldChar w:fldCharType="begin"/>
            </w:r>
            <w:r w:rsidRPr="00820C7A">
              <w:rPr>
                <w:rStyle w:val="Table"/>
                <w:rFonts w:ascii="Times New Roman" w:hAnsi="Times New Roman"/>
                <w:bCs/>
                <w:spacing w:val="-2"/>
                <w:sz w:val="24"/>
                <w:lang w:val="es-ES"/>
              </w:rPr>
              <w:instrText>symbol 111 \f "Wingdings" \s 12</w:instrText>
            </w:r>
            <w:r w:rsidRPr="00820C7A">
              <w:rPr>
                <w:rStyle w:val="Table"/>
                <w:rFonts w:ascii="Times New Roman" w:hAnsi="Times New Roman"/>
                <w:bCs/>
                <w:spacing w:val="-2"/>
                <w:sz w:val="24"/>
                <w:lang w:val="es-ES"/>
              </w:rPr>
              <w:fldChar w:fldCharType="separate"/>
            </w:r>
            <w:r w:rsidRPr="00820C7A">
              <w:rPr>
                <w:rStyle w:val="Table"/>
                <w:rFonts w:ascii="Times New Roman" w:hAnsi="Times New Roman"/>
                <w:bCs/>
                <w:spacing w:val="-2"/>
                <w:sz w:val="24"/>
                <w:lang w:val="es-ES"/>
              </w:rPr>
              <w:t>o</w:t>
            </w:r>
            <w:r w:rsidRPr="00820C7A">
              <w:rPr>
                <w:rStyle w:val="Table"/>
                <w:rFonts w:ascii="Times New Roman" w:hAnsi="Times New Roman"/>
                <w:bCs/>
                <w:spacing w:val="-2"/>
                <w:sz w:val="24"/>
                <w:lang w:val="es-ES"/>
              </w:rPr>
              <w:fldChar w:fldCharType="end"/>
            </w:r>
            <w:r w:rsidRPr="00820C7A">
              <w:rPr>
                <w:rStyle w:val="Table"/>
                <w:rFonts w:ascii="Times New Roman" w:hAnsi="Times New Roman"/>
                <w:bCs/>
                <w:spacing w:val="-2"/>
                <w:sz w:val="24"/>
                <w:lang w:val="es-ES"/>
              </w:rPr>
              <w:t xml:space="preserve"> alquilado</w:t>
            </w:r>
            <w:r w:rsidRPr="00820C7A">
              <w:rPr>
                <w:rStyle w:val="Table"/>
                <w:rFonts w:ascii="Times New Roman" w:hAnsi="Times New Roman"/>
                <w:bCs/>
                <w:spacing w:val="-2"/>
                <w:sz w:val="24"/>
                <w:lang w:val="es-ES"/>
              </w:rPr>
              <w:tab/>
            </w:r>
            <w:r w:rsidRPr="00820C7A">
              <w:rPr>
                <w:rStyle w:val="Table"/>
                <w:rFonts w:ascii="Times New Roman" w:hAnsi="Times New Roman"/>
                <w:bCs/>
                <w:spacing w:val="-2"/>
                <w:sz w:val="24"/>
                <w:lang w:val="es-ES"/>
              </w:rPr>
              <w:fldChar w:fldCharType="begin"/>
            </w:r>
            <w:r w:rsidRPr="00820C7A">
              <w:rPr>
                <w:rStyle w:val="Table"/>
                <w:rFonts w:ascii="Times New Roman" w:hAnsi="Times New Roman"/>
                <w:bCs/>
                <w:spacing w:val="-2"/>
                <w:sz w:val="24"/>
                <w:lang w:val="es-ES"/>
              </w:rPr>
              <w:instrText>symbol 111 \f "Wingdings" \s 12</w:instrText>
            </w:r>
            <w:r w:rsidRPr="00820C7A">
              <w:rPr>
                <w:rStyle w:val="Table"/>
                <w:rFonts w:ascii="Times New Roman" w:hAnsi="Times New Roman"/>
                <w:bCs/>
                <w:spacing w:val="-2"/>
                <w:sz w:val="24"/>
                <w:lang w:val="es-ES"/>
              </w:rPr>
              <w:fldChar w:fldCharType="separate"/>
            </w:r>
            <w:r w:rsidRPr="00820C7A">
              <w:rPr>
                <w:rStyle w:val="Table"/>
                <w:rFonts w:ascii="Times New Roman" w:hAnsi="Times New Roman"/>
                <w:bCs/>
                <w:spacing w:val="-2"/>
                <w:sz w:val="24"/>
                <w:lang w:val="es-ES"/>
              </w:rPr>
              <w:t>o</w:t>
            </w:r>
            <w:r w:rsidRPr="00820C7A">
              <w:rPr>
                <w:rStyle w:val="Table"/>
                <w:rFonts w:ascii="Times New Roman" w:hAnsi="Times New Roman"/>
                <w:bCs/>
                <w:spacing w:val="-2"/>
                <w:sz w:val="24"/>
                <w:lang w:val="es-ES"/>
              </w:rPr>
              <w:fldChar w:fldCharType="end"/>
            </w:r>
            <w:r w:rsidRPr="00820C7A">
              <w:rPr>
                <w:rStyle w:val="Table"/>
                <w:rFonts w:ascii="Times New Roman" w:hAnsi="Times New Roman"/>
                <w:bCs/>
                <w:spacing w:val="-2"/>
                <w:sz w:val="24"/>
                <w:lang w:val="es-ES"/>
              </w:rPr>
              <w:t xml:space="preserve"> en arrendamiento financiero</w:t>
            </w:r>
          </w:p>
          <w:p w:rsidR="00877B4B" w:rsidRPr="00820C7A" w:rsidRDefault="00877B4B" w:rsidP="00F01B77">
            <w:pPr>
              <w:tabs>
                <w:tab w:val="left" w:pos="607"/>
                <w:tab w:val="left" w:pos="2024"/>
                <w:tab w:val="left" w:pos="3725"/>
              </w:tabs>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ab/>
            </w:r>
            <w:r w:rsidRPr="00820C7A">
              <w:rPr>
                <w:rStyle w:val="Table"/>
                <w:rFonts w:ascii="Times New Roman" w:hAnsi="Times New Roman"/>
                <w:bCs/>
                <w:spacing w:val="-2"/>
                <w:sz w:val="24"/>
                <w:lang w:val="es-ES"/>
              </w:rPr>
              <w:fldChar w:fldCharType="begin"/>
            </w:r>
            <w:r w:rsidRPr="00820C7A">
              <w:rPr>
                <w:rStyle w:val="Table"/>
                <w:rFonts w:ascii="Times New Roman" w:hAnsi="Times New Roman"/>
                <w:bCs/>
                <w:spacing w:val="-2"/>
                <w:sz w:val="24"/>
                <w:lang w:val="es-ES"/>
              </w:rPr>
              <w:instrText>symbol 111 \f "Wingdings" \s 12</w:instrText>
            </w:r>
            <w:r w:rsidRPr="00820C7A">
              <w:rPr>
                <w:rStyle w:val="Table"/>
                <w:rFonts w:ascii="Times New Roman" w:hAnsi="Times New Roman"/>
                <w:bCs/>
                <w:spacing w:val="-2"/>
                <w:sz w:val="24"/>
                <w:lang w:val="es-ES"/>
              </w:rPr>
              <w:fldChar w:fldCharType="separate"/>
            </w:r>
            <w:r w:rsidRPr="00820C7A">
              <w:rPr>
                <w:rStyle w:val="Table"/>
                <w:rFonts w:ascii="Times New Roman" w:hAnsi="Times New Roman"/>
                <w:bCs/>
                <w:spacing w:val="-2"/>
                <w:sz w:val="24"/>
                <w:lang w:val="es-ES"/>
              </w:rPr>
              <w:t>o</w:t>
            </w:r>
            <w:r w:rsidRPr="00820C7A">
              <w:rPr>
                <w:rStyle w:val="Table"/>
                <w:rFonts w:ascii="Times New Roman" w:hAnsi="Times New Roman"/>
                <w:bCs/>
                <w:spacing w:val="-2"/>
                <w:sz w:val="24"/>
                <w:lang w:val="es-ES"/>
              </w:rPr>
              <w:fldChar w:fldCharType="end"/>
            </w:r>
            <w:r w:rsidRPr="00820C7A">
              <w:rPr>
                <w:rStyle w:val="Table"/>
                <w:rFonts w:ascii="Times New Roman" w:hAnsi="Times New Roman"/>
                <w:bCs/>
                <w:spacing w:val="-2"/>
                <w:sz w:val="24"/>
                <w:lang w:val="es-ES"/>
              </w:rPr>
              <w:t>fabricado especialmente</w:t>
            </w:r>
          </w:p>
        </w:tc>
      </w:tr>
    </w:tbl>
    <w:p w:rsidR="00877B4B" w:rsidRPr="00820C7A" w:rsidRDefault="00877B4B" w:rsidP="00877B4B">
      <w:pPr>
        <w:jc w:val="both"/>
        <w:rPr>
          <w:rStyle w:val="Table"/>
          <w:rFonts w:ascii="Times New Roman" w:hAnsi="Times New Roman"/>
          <w:spacing w:val="-2"/>
          <w:sz w:val="24"/>
          <w:lang w:val="es-ES"/>
        </w:rPr>
      </w:pPr>
    </w:p>
    <w:p w:rsidR="00877B4B" w:rsidRPr="00820C7A" w:rsidRDefault="00877B4B" w:rsidP="00877B4B">
      <w:pPr>
        <w:jc w:val="both"/>
        <w:rPr>
          <w:rStyle w:val="Table"/>
          <w:rFonts w:ascii="Times New Roman" w:hAnsi="Times New Roman"/>
          <w:iCs/>
          <w:spacing w:val="-2"/>
          <w:sz w:val="24"/>
          <w:lang w:val="es-ES"/>
        </w:rPr>
      </w:pPr>
      <w:r w:rsidRPr="00820C7A">
        <w:rPr>
          <w:rStyle w:val="Table"/>
          <w:rFonts w:ascii="Times New Roman" w:hAnsi="Times New Roman"/>
          <w:iCs/>
          <w:spacing w:val="-2"/>
          <w:sz w:val="24"/>
          <w:lang w:val="es-ES"/>
        </w:rPr>
        <w:t>Omita la siguiente información en el caso de los equipos que son propiedad del Licitante.</w:t>
      </w:r>
    </w:p>
    <w:p w:rsidR="00877B4B" w:rsidRPr="00820C7A" w:rsidRDefault="00877B4B" w:rsidP="00877B4B">
      <w:pPr>
        <w:jc w:val="both"/>
        <w:rPr>
          <w:rStyle w:val="Table"/>
          <w:rFonts w:ascii="Times New Roman" w:hAnsi="Times New Roman"/>
          <w:bCs/>
          <w:spacing w:val="-2"/>
          <w:sz w:val="24"/>
          <w:lang w:val="es-ES"/>
        </w:rPr>
      </w:pPr>
    </w:p>
    <w:tbl>
      <w:tblPr>
        <w:tblW w:w="8968" w:type="dxa"/>
        <w:jc w:val="center"/>
        <w:tblLayout w:type="fixed"/>
        <w:tblCellMar>
          <w:left w:w="72" w:type="dxa"/>
          <w:right w:w="72" w:type="dxa"/>
        </w:tblCellMar>
        <w:tblLook w:val="0000" w:firstRow="0" w:lastRow="0" w:firstColumn="0" w:lastColumn="0" w:noHBand="0" w:noVBand="0"/>
      </w:tblPr>
      <w:tblGrid>
        <w:gridCol w:w="1415"/>
        <w:gridCol w:w="3884"/>
        <w:gridCol w:w="3669"/>
      </w:tblGrid>
      <w:tr w:rsidR="00877B4B" w:rsidRPr="00820C7A" w:rsidTr="00F01B77">
        <w:trPr>
          <w:cantSplit/>
          <w:jc w:val="center"/>
        </w:trPr>
        <w:tc>
          <w:tcPr>
            <w:tcW w:w="1415"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Propietario</w:t>
            </w:r>
          </w:p>
        </w:tc>
        <w:tc>
          <w:tcPr>
            <w:tcW w:w="7553"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Nombre del propietario</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820C7A"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53"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Dirección del propietario</w:t>
            </w:r>
          </w:p>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820C7A"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53" w:type="dxa"/>
            <w:gridSpan w:val="2"/>
            <w:tcBorders>
              <w:left w:val="single" w:sz="6" w:space="0" w:color="auto"/>
              <w:righ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BA6ED7"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3884"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Teléfono</w:t>
            </w:r>
          </w:p>
        </w:tc>
        <w:tc>
          <w:tcPr>
            <w:tcW w:w="3669" w:type="dxa"/>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Nombre y cargo de la p</w:t>
            </w:r>
            <w:r w:rsidRPr="00820C7A">
              <w:rPr>
                <w:rStyle w:val="Table"/>
                <w:rFonts w:ascii="Times New Roman" w:hAnsi="Times New Roman"/>
                <w:bCs/>
                <w:iCs/>
                <w:spacing w:val="-2"/>
                <w:sz w:val="24"/>
                <w:lang w:val="es-ES"/>
              </w:rPr>
              <w:t xml:space="preserve">ersona de contacto </w:t>
            </w:r>
          </w:p>
        </w:tc>
      </w:tr>
      <w:tr w:rsidR="00877B4B" w:rsidRPr="00820C7A" w:rsidTr="00F01B77">
        <w:trPr>
          <w:cantSplit/>
          <w:jc w:val="center"/>
        </w:trPr>
        <w:tc>
          <w:tcPr>
            <w:tcW w:w="1415" w:type="dxa"/>
            <w:tcBorders>
              <w:lef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3884"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Fax</w:t>
            </w:r>
          </w:p>
        </w:tc>
        <w:tc>
          <w:tcPr>
            <w:tcW w:w="3669" w:type="dxa"/>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Télex</w:t>
            </w:r>
          </w:p>
        </w:tc>
      </w:tr>
      <w:tr w:rsidR="00877B4B" w:rsidRPr="00BA6ED7" w:rsidTr="00F01B77">
        <w:trPr>
          <w:cantSplit/>
          <w:jc w:val="center"/>
        </w:trPr>
        <w:tc>
          <w:tcPr>
            <w:tcW w:w="1415" w:type="dxa"/>
            <w:tcBorders>
              <w:top w:val="single" w:sz="6" w:space="0" w:color="auto"/>
              <w:lef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Acuerdos</w:t>
            </w:r>
          </w:p>
        </w:tc>
        <w:tc>
          <w:tcPr>
            <w:tcW w:w="7553"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jc w:val="both"/>
              <w:rPr>
                <w:rStyle w:val="Table"/>
                <w:rFonts w:ascii="Times New Roman" w:hAnsi="Times New Roman"/>
                <w:bCs/>
                <w:spacing w:val="-2"/>
                <w:sz w:val="24"/>
                <w:lang w:val="es-ES"/>
              </w:rPr>
            </w:pPr>
            <w:r w:rsidRPr="00820C7A">
              <w:rPr>
                <w:rStyle w:val="Table"/>
                <w:rFonts w:ascii="Times New Roman" w:hAnsi="Times New Roman"/>
                <w:bCs/>
                <w:spacing w:val="-2"/>
                <w:sz w:val="24"/>
                <w:lang w:val="es-ES"/>
              </w:rPr>
              <w:t>Información sobre acuerdos de alquiler / arrendamiento / fabricación relacionados específicamente con el Proyecto</w:t>
            </w:r>
          </w:p>
        </w:tc>
      </w:tr>
      <w:tr w:rsidR="00877B4B" w:rsidRPr="00BA6ED7" w:rsidTr="00F01B77">
        <w:trPr>
          <w:cantSplit/>
          <w:jc w:val="center"/>
        </w:trPr>
        <w:tc>
          <w:tcPr>
            <w:tcW w:w="1415" w:type="dxa"/>
            <w:tcBorders>
              <w:top w:val="dotted" w:sz="4" w:space="0" w:color="auto"/>
              <w:left w:val="single" w:sz="6" w:space="0" w:color="auto"/>
              <w:bottom w:val="dotted" w:sz="4"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53" w:type="dxa"/>
            <w:gridSpan w:val="2"/>
            <w:tcBorders>
              <w:top w:val="dotted" w:sz="4" w:space="0" w:color="auto"/>
              <w:left w:val="single" w:sz="6" w:space="0" w:color="auto"/>
              <w:bottom w:val="dotted" w:sz="4" w:space="0" w:color="auto"/>
              <w:righ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r>
      <w:tr w:rsidR="00877B4B" w:rsidRPr="00BA6ED7" w:rsidTr="00F01B77">
        <w:trPr>
          <w:cantSplit/>
          <w:jc w:val="center"/>
        </w:trPr>
        <w:tc>
          <w:tcPr>
            <w:tcW w:w="1415" w:type="dxa"/>
            <w:tcBorders>
              <w:left w:val="single" w:sz="6" w:space="0" w:color="auto"/>
              <w:bottom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c>
          <w:tcPr>
            <w:tcW w:w="7553" w:type="dxa"/>
            <w:gridSpan w:val="2"/>
            <w:tcBorders>
              <w:left w:val="single" w:sz="6" w:space="0" w:color="auto"/>
              <w:bottom w:val="single" w:sz="6" w:space="0" w:color="auto"/>
              <w:right w:val="single" w:sz="6" w:space="0" w:color="auto"/>
            </w:tcBorders>
          </w:tcPr>
          <w:p w:rsidR="00877B4B" w:rsidRPr="00820C7A" w:rsidRDefault="00877B4B" w:rsidP="00F01B77">
            <w:pPr>
              <w:spacing w:before="60" w:after="60"/>
              <w:ind w:left="990"/>
              <w:jc w:val="both"/>
              <w:rPr>
                <w:rStyle w:val="Table"/>
                <w:rFonts w:ascii="Times New Roman" w:hAnsi="Times New Roman"/>
                <w:bCs/>
                <w:spacing w:val="-2"/>
                <w:sz w:val="24"/>
                <w:lang w:val="es-ES"/>
              </w:rPr>
            </w:pPr>
          </w:p>
        </w:tc>
      </w:tr>
    </w:tbl>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rPr>
          <w:b/>
          <w:sz w:val="36"/>
          <w:lang w:val="es-ES"/>
        </w:rPr>
      </w:pPr>
    </w:p>
    <w:p w:rsidR="00877B4B" w:rsidRPr="00820C7A" w:rsidRDefault="00877B4B" w:rsidP="00877B4B">
      <w:pPr>
        <w:pStyle w:val="SecIVHeader1"/>
      </w:pPr>
      <w:bookmarkStart w:id="547" w:name="_Toc485743327"/>
      <w:bookmarkStart w:id="548" w:name="_Toc485743954"/>
      <w:bookmarkStart w:id="549" w:name="_Toc69829355"/>
      <w:bookmarkStart w:id="550" w:name="_Toc136880556"/>
      <w:r w:rsidRPr="00820C7A">
        <w:t>Apéndice C de la Parte Técnica: Personal Clave</w:t>
      </w:r>
      <w:bookmarkEnd w:id="547"/>
      <w:bookmarkEnd w:id="548"/>
      <w:bookmarkEnd w:id="549"/>
      <w:bookmarkEnd w:id="550"/>
    </w:p>
    <w:p w:rsidR="00877B4B" w:rsidRPr="00820C7A" w:rsidRDefault="00877B4B" w:rsidP="00877B4B">
      <w:pPr>
        <w:rPr>
          <w:b/>
          <w:noProof/>
          <w:sz w:val="28"/>
          <w:lang w:val="es-ES"/>
        </w:rPr>
      </w:pPr>
      <w:r w:rsidRPr="00820C7A">
        <w:rPr>
          <w:lang w:val="es-ES"/>
        </w:rPr>
        <w:br w:type="page"/>
      </w:r>
    </w:p>
    <w:p w:rsidR="00877B4B" w:rsidRPr="00820C7A" w:rsidRDefault="00877B4B" w:rsidP="00877B4B">
      <w:pPr>
        <w:pStyle w:val="AheaderTerciaryleve"/>
        <w:rPr>
          <w:lang w:val="es-ES"/>
        </w:rPr>
      </w:pPr>
    </w:p>
    <w:p w:rsidR="00877B4B" w:rsidRPr="00820C7A" w:rsidRDefault="00877B4B" w:rsidP="00877B4B">
      <w:pPr>
        <w:pStyle w:val="SecIVHeading2"/>
      </w:pPr>
      <w:bookmarkStart w:id="551" w:name="_Toc485743328"/>
      <w:bookmarkStart w:id="552" w:name="_Toc485743955"/>
      <w:bookmarkStart w:id="553" w:name="_Toc136880557"/>
      <w:r w:rsidRPr="00820C7A">
        <w:t>Formulario PER – 1: Personal Clave propuesto</w:t>
      </w:r>
      <w:bookmarkEnd w:id="551"/>
      <w:bookmarkEnd w:id="552"/>
      <w:bookmarkEnd w:id="553"/>
    </w:p>
    <w:p w:rsidR="00877B4B" w:rsidRPr="00820C7A" w:rsidRDefault="00877B4B" w:rsidP="00877B4B">
      <w:pPr>
        <w:jc w:val="center"/>
        <w:rPr>
          <w:b/>
          <w:bCs/>
          <w:sz w:val="36"/>
          <w:szCs w:val="32"/>
          <w:lang w:val="es-ES"/>
        </w:rPr>
      </w:pPr>
      <w:r w:rsidRPr="00820C7A">
        <w:rPr>
          <w:b/>
          <w:bCs/>
          <w:sz w:val="36"/>
          <w:szCs w:val="32"/>
          <w:lang w:val="es-ES"/>
        </w:rPr>
        <w:t>Formulario</w:t>
      </w:r>
    </w:p>
    <w:p w:rsidR="00877B4B" w:rsidRPr="00820C7A" w:rsidRDefault="00877B4B" w:rsidP="00877B4B">
      <w:pPr>
        <w:jc w:val="both"/>
        <w:rPr>
          <w:b/>
          <w:sz w:val="28"/>
          <w:szCs w:val="28"/>
          <w:lang w:val="es-ES"/>
        </w:rPr>
      </w:pPr>
    </w:p>
    <w:p w:rsidR="00877B4B" w:rsidRPr="00820C7A" w:rsidRDefault="00877B4B" w:rsidP="00877B4B">
      <w:pPr>
        <w:jc w:val="both"/>
        <w:rPr>
          <w:rStyle w:val="Table"/>
          <w:rFonts w:ascii="Times New Roman" w:hAnsi="Times New Roman"/>
          <w:iCs/>
          <w:spacing w:val="-2"/>
          <w:sz w:val="24"/>
          <w:lang w:val="es-ES"/>
        </w:rPr>
      </w:pPr>
      <w:r w:rsidRPr="00820C7A">
        <w:rPr>
          <w:rStyle w:val="Table"/>
          <w:rFonts w:ascii="Times New Roman" w:hAnsi="Times New Roman"/>
          <w:iCs/>
          <w:spacing w:val="-2"/>
          <w:sz w:val="24"/>
          <w:lang w:val="es-ES"/>
        </w:rPr>
        <w:t>Los Licitantes deberán suministrar los nombres y otros detalles de las personas clave debidamente calificadas para cumplir con el Contrato. La información sobre su experiencia se deberá consignar utilizando el Formulario PER-2 de los que aparecen más abajo para cada candidato.</w:t>
      </w:r>
    </w:p>
    <w:p w:rsidR="00877B4B" w:rsidRPr="00820C7A" w:rsidRDefault="00877B4B" w:rsidP="00877B4B">
      <w:pPr>
        <w:jc w:val="both"/>
        <w:rPr>
          <w:rStyle w:val="Table"/>
          <w:rFonts w:ascii="Times New Roman" w:hAnsi="Times New Roman"/>
          <w:iCs/>
          <w:spacing w:val="-2"/>
          <w:sz w:val="24"/>
          <w:lang w:val="es-ES"/>
        </w:rPr>
      </w:pPr>
    </w:p>
    <w:p w:rsidR="00877B4B" w:rsidRPr="00820C7A" w:rsidRDefault="00877B4B" w:rsidP="00877B4B">
      <w:pPr>
        <w:suppressAutoHyphens/>
        <w:spacing w:after="120"/>
        <w:ind w:left="86"/>
        <w:rPr>
          <w:b/>
          <w:noProof/>
          <w:lang w:val="es-ES"/>
        </w:rPr>
      </w:pPr>
      <w:r w:rsidRPr="00820C7A">
        <w:rPr>
          <w:b/>
          <w:noProof/>
          <w:lang w:val="es-ES"/>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877B4B" w:rsidRPr="00820C7A" w:rsidTr="00F01B77">
        <w:trPr>
          <w:cantSplit/>
        </w:trPr>
        <w:tc>
          <w:tcPr>
            <w:tcW w:w="720" w:type="dxa"/>
            <w:tcBorders>
              <w:top w:val="single" w:sz="6" w:space="0" w:color="auto"/>
              <w:left w:val="single" w:sz="6" w:space="0" w:color="auto"/>
              <w:bottom w:val="nil"/>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1.</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 xml:space="preserve">Título de la posición: </w:t>
            </w:r>
          </w:p>
        </w:tc>
      </w:tr>
      <w:tr w:rsidR="00877B4B" w:rsidRPr="00820C7A"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Nombre del candidato:</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i/>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Height w:val="498"/>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Tiempo destinado </w:t>
            </w:r>
            <w:r w:rsidRPr="00820C7A">
              <w:rPr>
                <w:b/>
                <w:sz w:val="20"/>
                <w:lang w:val="es-ES"/>
              </w:rPr>
              <w:br/>
              <w:t>a esta posición:</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i/>
                <w:sz w:val="20"/>
                <w:lang w:val="es-ES"/>
              </w:rPr>
            </w:pPr>
            <w:r w:rsidRPr="00820C7A">
              <w:rPr>
                <w:i/>
                <w:sz w:val="20"/>
                <w:lang w:val="es-ES"/>
              </w:rPr>
              <w:t>[insertar el número de días/semanas/meses planeadas para esta posición]</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w:t>
            </w:r>
            <w:r w:rsidRPr="00820C7A">
              <w:rPr>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i/>
                <w:sz w:val="20"/>
                <w:lang w:val="es-ES"/>
              </w:rPr>
            </w:pPr>
            <w:r w:rsidRPr="00820C7A">
              <w:rPr>
                <w:i/>
                <w:sz w:val="20"/>
                <w:lang w:val="es-ES"/>
              </w:rPr>
              <w:t>[insertar el calendario esperado para esta posición (por ejemplo, adjuntar el gráfico Gantt de primer nivel)]</w:t>
            </w:r>
          </w:p>
        </w:tc>
      </w:tr>
      <w:tr w:rsidR="00877B4B" w:rsidRPr="00BA6ED7" w:rsidTr="00F01B77">
        <w:trPr>
          <w:cantSplit/>
        </w:trPr>
        <w:tc>
          <w:tcPr>
            <w:tcW w:w="720" w:type="dxa"/>
            <w:tcBorders>
              <w:top w:val="single" w:sz="6" w:space="0" w:color="auto"/>
              <w:left w:val="single" w:sz="6" w:space="0" w:color="auto"/>
              <w:bottom w:val="nil"/>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2.</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 xml:space="preserve">Título de la posición: </w:t>
            </w:r>
            <w:r w:rsidRPr="00820C7A">
              <w:rPr>
                <w:bCs/>
                <w:i/>
                <w:spacing w:val="-2"/>
                <w:sz w:val="20"/>
                <w:lang w:val="es-ES"/>
              </w:rPr>
              <w:t>[Especialista Medio Ambiental]</w:t>
            </w:r>
          </w:p>
        </w:tc>
      </w:tr>
      <w:tr w:rsidR="00877B4B" w:rsidRPr="00820C7A"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Nombre del candidato:</w:t>
            </w:r>
          </w:p>
        </w:tc>
      </w:tr>
      <w:tr w:rsidR="00877B4B" w:rsidRPr="00BA6ED7" w:rsidTr="00F01B77">
        <w:trPr>
          <w:cantSplit/>
          <w:trHeight w:val="498"/>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Tiempo destinado </w:t>
            </w:r>
            <w:r w:rsidRPr="00820C7A">
              <w:rPr>
                <w:b/>
                <w:sz w:val="20"/>
                <w:lang w:val="es-ES"/>
              </w:rPr>
              <w:br/>
              <w:t>a esta posición:</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número de días/semanas/meses planeadas para esta posición]</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calendario esperado para esta posición (por ejemplo, adjuntar el gráfico Gantt de primer nivel)]</w:t>
            </w:r>
          </w:p>
        </w:tc>
      </w:tr>
      <w:tr w:rsidR="00877B4B" w:rsidRPr="00BA6ED7" w:rsidTr="00F01B77">
        <w:trPr>
          <w:cantSplit/>
        </w:trPr>
        <w:tc>
          <w:tcPr>
            <w:tcW w:w="720" w:type="dxa"/>
            <w:tcBorders>
              <w:top w:val="single" w:sz="6" w:space="0" w:color="auto"/>
              <w:left w:val="single" w:sz="6" w:space="0" w:color="auto"/>
              <w:bottom w:val="nil"/>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3.</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 xml:space="preserve">Título de la posición: </w:t>
            </w:r>
            <w:r w:rsidRPr="00820C7A">
              <w:rPr>
                <w:bCs/>
                <w:i/>
                <w:spacing w:val="-2"/>
                <w:sz w:val="20"/>
                <w:lang w:val="es-ES"/>
              </w:rPr>
              <w:t>[Especialista de Seguridad y Salud en el trabajo]</w:t>
            </w:r>
          </w:p>
        </w:tc>
      </w:tr>
      <w:tr w:rsidR="00877B4B" w:rsidRPr="00820C7A"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Nombre del candidato:</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Tiempo destinado </w:t>
            </w:r>
            <w:r w:rsidRPr="00820C7A">
              <w:rPr>
                <w:b/>
                <w:sz w:val="20"/>
                <w:lang w:val="es-ES"/>
              </w:rPr>
              <w:br/>
              <w:t>a esta posición:</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número de días/semanas/meses planeadas para esta posición]</w:t>
            </w:r>
          </w:p>
        </w:tc>
      </w:tr>
      <w:tr w:rsidR="00877B4B" w:rsidRPr="00BA6ED7" w:rsidTr="00F01B77">
        <w:trPr>
          <w:cantSplit/>
          <w:trHeight w:val="723"/>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w:t>
            </w:r>
            <w:r w:rsidRPr="00820C7A">
              <w:rPr>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calendario esperado para esta posición (por ejemplo, adjuntar el gráfico Gantt de primer nivel)]</w:t>
            </w:r>
          </w:p>
        </w:tc>
      </w:tr>
      <w:tr w:rsidR="00877B4B" w:rsidRPr="00BA6ED7" w:rsidTr="00F01B77">
        <w:trPr>
          <w:cantSplit/>
          <w:trHeight w:val="501"/>
        </w:trPr>
        <w:tc>
          <w:tcPr>
            <w:tcW w:w="720" w:type="dxa"/>
            <w:tcBorders>
              <w:top w:val="single" w:sz="6" w:space="0" w:color="auto"/>
              <w:left w:val="single" w:sz="6" w:space="0" w:color="auto"/>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4.</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 xml:space="preserve">Título de la posición: </w:t>
            </w:r>
            <w:r w:rsidRPr="00820C7A">
              <w:rPr>
                <w:bCs/>
                <w:i/>
                <w:spacing w:val="-2"/>
                <w:sz w:val="20"/>
                <w:lang w:val="es-ES"/>
              </w:rPr>
              <w:t>[Especialista Social]</w:t>
            </w:r>
          </w:p>
        </w:tc>
      </w:tr>
      <w:tr w:rsidR="00877B4B" w:rsidRPr="00820C7A" w:rsidTr="00F01B77">
        <w:trPr>
          <w:cantSplit/>
        </w:trPr>
        <w:tc>
          <w:tcPr>
            <w:tcW w:w="720" w:type="dxa"/>
            <w:tcBorders>
              <w:top w:val="nil"/>
              <w:left w:val="single" w:sz="6" w:space="0" w:color="auto"/>
              <w:bottom w:val="single" w:sz="4" w:space="0" w:color="auto"/>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8370" w:type="dxa"/>
            <w:gridSpan w:val="2"/>
            <w:tcBorders>
              <w:top w:val="single" w:sz="6" w:space="0" w:color="auto"/>
              <w:left w:val="single" w:sz="6" w:space="0" w:color="auto"/>
              <w:bottom w:val="single" w:sz="6" w:space="0" w:color="auto"/>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 xml:space="preserve">Nombre del candidato: </w:t>
            </w:r>
          </w:p>
        </w:tc>
      </w:tr>
      <w:tr w:rsidR="00877B4B" w:rsidRPr="00BA6ED7" w:rsidTr="00F01B77">
        <w:trPr>
          <w:cantSplit/>
        </w:trPr>
        <w:tc>
          <w:tcPr>
            <w:tcW w:w="720" w:type="dxa"/>
            <w:vMerge w:val="restart"/>
            <w:tcBorders>
              <w:top w:val="single" w:sz="4" w:space="0" w:color="auto"/>
              <w:left w:val="single" w:sz="6" w:space="0" w:color="auto"/>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single" w:sz="4" w:space="0" w:color="auto"/>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single" w:sz="4" w:space="0" w:color="auto"/>
              <w:right w:val="single" w:sz="6" w:space="0" w:color="auto"/>
            </w:tcBorders>
          </w:tcPr>
          <w:p w:rsidR="00877B4B" w:rsidRPr="00820C7A" w:rsidRDefault="00877B4B" w:rsidP="00F01B77">
            <w:pPr>
              <w:rPr>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Pr>
        <w:tc>
          <w:tcPr>
            <w:tcW w:w="720" w:type="dxa"/>
            <w:vMerge/>
            <w:tcBorders>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4"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Tiempo destinado </w:t>
            </w:r>
            <w:r w:rsidRPr="00820C7A">
              <w:rPr>
                <w:b/>
                <w:sz w:val="20"/>
                <w:lang w:val="es-ES"/>
              </w:rPr>
              <w:br/>
              <w:t>a esta posición:</w:t>
            </w:r>
          </w:p>
        </w:tc>
        <w:tc>
          <w:tcPr>
            <w:tcW w:w="6470" w:type="dxa"/>
            <w:tcBorders>
              <w:top w:val="single" w:sz="4"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número de días/semanas/meses planeadas para esta posición]</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w:t>
            </w:r>
            <w:r w:rsidRPr="00820C7A">
              <w:rPr>
                <w:b/>
                <w:sz w:val="20"/>
                <w:lang w:val="es-ES"/>
              </w:rPr>
              <w:br/>
              <w:t xml:space="preserve">esta posición: </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calendario esperado para esta posición (por ejemplo, adjuntar el gráfico Gantt de primer nivel)]</w:t>
            </w:r>
          </w:p>
        </w:tc>
      </w:tr>
      <w:tr w:rsidR="00877B4B" w:rsidRPr="00BA6ED7" w:rsidTr="00F01B77">
        <w:trPr>
          <w:cantSplit/>
        </w:trPr>
        <w:tc>
          <w:tcPr>
            <w:tcW w:w="720" w:type="dxa"/>
            <w:tcBorders>
              <w:top w:val="single" w:sz="6" w:space="0" w:color="auto"/>
              <w:left w:val="single" w:sz="6" w:space="0" w:color="auto"/>
              <w:bottom w:val="nil"/>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5.</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Cs/>
                <w:i/>
                <w:spacing w:val="-2"/>
                <w:sz w:val="20"/>
                <w:lang w:val="es-ES"/>
              </w:rPr>
            </w:pPr>
            <w:r w:rsidRPr="00820C7A">
              <w:rPr>
                <w:b/>
                <w:bCs/>
                <w:spacing w:val="-2"/>
                <w:sz w:val="20"/>
                <w:lang w:val="es-ES"/>
              </w:rPr>
              <w:t xml:space="preserve">Título de la posición: </w:t>
            </w:r>
            <w:r w:rsidRPr="00820C7A">
              <w:rPr>
                <w:bCs/>
                <w:i/>
                <w:spacing w:val="-2"/>
                <w:sz w:val="20"/>
                <w:lang w:val="es-ES"/>
              </w:rPr>
              <w:t>[Especialista en Explotación y Abuso Sexual y Acoso Sexual</w:t>
            </w:r>
            <w:r w:rsidRPr="00820C7A">
              <w:rPr>
                <w:i/>
                <w:sz w:val="20"/>
                <w:lang w:val="es-ES"/>
              </w:rPr>
              <w:t>]</w:t>
            </w:r>
          </w:p>
          <w:p w:rsidR="00877B4B" w:rsidRPr="00820C7A" w:rsidRDefault="00877B4B" w:rsidP="00F01B77">
            <w:pPr>
              <w:suppressAutoHyphens/>
              <w:spacing w:before="120" w:after="120"/>
              <w:rPr>
                <w:b/>
                <w:bCs/>
                <w:spacing w:val="-2"/>
                <w:sz w:val="20"/>
                <w:lang w:val="es-ES"/>
              </w:rPr>
            </w:pPr>
            <w:r w:rsidRPr="00820C7A">
              <w:rPr>
                <w:i/>
                <w:iCs/>
                <w:spacing w:val="-2"/>
                <w:sz w:val="20"/>
                <w:lang w:val="es-ES"/>
              </w:rPr>
              <w:t>[Cuando los riesgos de EAS de un Proyecto se evalúen como sustanciales o altos, el Personal Clave deberá incluir un experto con experiencia relevante en el tratamiento de casos de explotación sexual, abuso sexual y acoso sexual]</w:t>
            </w:r>
          </w:p>
        </w:tc>
      </w:tr>
      <w:tr w:rsidR="00877B4B" w:rsidRPr="00820C7A"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Nombre del candidato:</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Tiempo destinado a esta posición:</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número de días/semanas/meses planeadas para esta posición]</w:t>
            </w:r>
          </w:p>
        </w:tc>
      </w:tr>
      <w:tr w:rsidR="00877B4B" w:rsidRPr="00BA6ED7" w:rsidTr="00F01B77">
        <w:trPr>
          <w:cantSplit/>
        </w:trPr>
        <w:tc>
          <w:tcPr>
            <w:tcW w:w="720" w:type="dxa"/>
            <w:tcBorders>
              <w:top w:val="nil"/>
              <w:left w:val="single" w:sz="6" w:space="0" w:color="auto"/>
              <w:bottom w:val="single" w:sz="6" w:space="0" w:color="auto"/>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rPr>
                <w:sz w:val="20"/>
                <w:lang w:val="es-ES"/>
              </w:rPr>
            </w:pPr>
            <w:r w:rsidRPr="00820C7A">
              <w:rPr>
                <w:i/>
                <w:sz w:val="20"/>
                <w:lang w:val="es-ES"/>
              </w:rPr>
              <w:t>[insertar el calendario esperado para esta posición (por ejemplo, adjuntar el gráfico Gantt de primer nivel)]</w:t>
            </w:r>
          </w:p>
        </w:tc>
      </w:tr>
      <w:tr w:rsidR="00877B4B" w:rsidRPr="00820C7A" w:rsidTr="00F01B77">
        <w:trPr>
          <w:cantSplit/>
        </w:trPr>
        <w:tc>
          <w:tcPr>
            <w:tcW w:w="720" w:type="dxa"/>
            <w:tcBorders>
              <w:top w:val="single" w:sz="6" w:space="0" w:color="auto"/>
              <w:left w:val="single" w:sz="6" w:space="0" w:color="auto"/>
              <w:bottom w:val="nil"/>
              <w:right w:val="nil"/>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6.</w:t>
            </w: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Cs/>
                <w:i/>
                <w:spacing w:val="-2"/>
                <w:sz w:val="20"/>
                <w:lang w:val="es-ES"/>
              </w:rPr>
            </w:pPr>
            <w:r w:rsidRPr="00820C7A">
              <w:rPr>
                <w:b/>
                <w:bCs/>
                <w:spacing w:val="-2"/>
                <w:sz w:val="20"/>
                <w:lang w:val="es-ES"/>
              </w:rPr>
              <w:t xml:space="preserve">Título de la posición: </w:t>
            </w:r>
            <w:r w:rsidRPr="00820C7A">
              <w:rPr>
                <w:bCs/>
                <w:i/>
                <w:spacing w:val="-2"/>
                <w:sz w:val="20"/>
                <w:lang w:val="es-ES"/>
              </w:rPr>
              <w:t>[Especialista en Seguridad Cibernética</w:t>
            </w:r>
            <w:r w:rsidRPr="00820C7A">
              <w:rPr>
                <w:i/>
                <w:sz w:val="20"/>
                <w:lang w:val="es-ES"/>
              </w:rPr>
              <w:t>]</w:t>
            </w:r>
          </w:p>
          <w:p w:rsidR="00877B4B" w:rsidRPr="00820C7A" w:rsidRDefault="00877B4B" w:rsidP="00F01B77">
            <w:pPr>
              <w:suppressAutoHyphens/>
              <w:spacing w:before="120" w:after="120"/>
              <w:rPr>
                <w:b/>
                <w:bCs/>
                <w:spacing w:val="-2"/>
                <w:sz w:val="20"/>
                <w:lang w:val="es-ES"/>
              </w:rPr>
            </w:pPr>
            <w:r w:rsidRPr="00820C7A">
              <w:rPr>
                <w:bCs/>
                <w:i/>
                <w:spacing w:val="-2"/>
                <w:sz w:val="20"/>
                <w:lang w:val="es-ES"/>
              </w:rPr>
              <w:t>[Agregar como corresponda</w:t>
            </w:r>
            <w:r w:rsidRPr="00820C7A">
              <w:rPr>
                <w:i/>
                <w:iCs/>
                <w:spacing w:val="-2"/>
                <w:sz w:val="20"/>
                <w:lang w:val="es-ES"/>
              </w:rPr>
              <w:t>]</w:t>
            </w:r>
          </w:p>
        </w:tc>
      </w:tr>
      <w:tr w:rsidR="00877B4B" w:rsidRPr="00820C7A" w:rsidTr="00F01B77">
        <w:trPr>
          <w:cantSplit/>
        </w:trPr>
        <w:tc>
          <w:tcPr>
            <w:tcW w:w="720" w:type="dxa"/>
            <w:tcBorders>
              <w:top w:val="nil"/>
              <w:left w:val="single" w:sz="6" w:space="0" w:color="auto"/>
              <w:bottom w:val="nil"/>
              <w:right w:val="nil"/>
            </w:tcBorders>
          </w:tcPr>
          <w:p w:rsidR="00877B4B" w:rsidRPr="00820C7A" w:rsidRDefault="00877B4B" w:rsidP="00F01B77">
            <w:pPr>
              <w:pStyle w:val="Outlinei"/>
              <w:numPr>
                <w:ilvl w:val="0"/>
                <w:numId w:val="88"/>
              </w:numPr>
              <w:suppressAutoHyphens/>
              <w:spacing w:after="120"/>
              <w:rPr>
                <w:b/>
                <w:bCs/>
                <w:spacing w:val="-2"/>
                <w:lang w:val="es-ES"/>
              </w:rPr>
            </w:pPr>
          </w:p>
        </w:tc>
        <w:tc>
          <w:tcPr>
            <w:tcW w:w="8370" w:type="dxa"/>
            <w:gridSpan w:val="2"/>
            <w:tcBorders>
              <w:top w:val="single" w:sz="6" w:space="0" w:color="auto"/>
              <w:left w:val="single" w:sz="6" w:space="0" w:color="auto"/>
              <w:bottom w:val="nil"/>
              <w:right w:val="single" w:sz="6" w:space="0" w:color="auto"/>
            </w:tcBorders>
            <w:hideMark/>
          </w:tcPr>
          <w:p w:rsidR="00877B4B" w:rsidRPr="00820C7A" w:rsidRDefault="00877B4B" w:rsidP="00F01B77">
            <w:pPr>
              <w:suppressAutoHyphens/>
              <w:spacing w:before="120" w:after="120"/>
              <w:rPr>
                <w:b/>
                <w:bCs/>
                <w:spacing w:val="-2"/>
                <w:sz w:val="20"/>
                <w:lang w:val="es-ES"/>
              </w:rPr>
            </w:pPr>
            <w:r w:rsidRPr="00820C7A">
              <w:rPr>
                <w:b/>
                <w:bCs/>
                <w:spacing w:val="-2"/>
                <w:sz w:val="20"/>
                <w:lang w:val="es-ES"/>
              </w:rPr>
              <w:t>Nombre del candidato:</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Duración del nombramiento:</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la duración (fechas de inicio y terminación) para la cual esta posición será retenida]</w:t>
            </w:r>
          </w:p>
        </w:tc>
      </w:tr>
      <w:tr w:rsidR="00877B4B" w:rsidRPr="00BA6ED7" w:rsidTr="00F01B77">
        <w:trPr>
          <w:cantSplit/>
        </w:trPr>
        <w:tc>
          <w:tcPr>
            <w:tcW w:w="720" w:type="dxa"/>
            <w:tcBorders>
              <w:top w:val="nil"/>
              <w:left w:val="single" w:sz="6" w:space="0" w:color="auto"/>
              <w:bottom w:val="nil"/>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nil"/>
              <w:right w:val="single" w:sz="6" w:space="0" w:color="auto"/>
            </w:tcBorders>
          </w:tcPr>
          <w:p w:rsidR="00877B4B" w:rsidRPr="00820C7A" w:rsidRDefault="00877B4B" w:rsidP="00F01B77">
            <w:pPr>
              <w:rPr>
                <w:b/>
                <w:sz w:val="20"/>
                <w:lang w:val="es-ES"/>
              </w:rPr>
            </w:pPr>
            <w:r w:rsidRPr="00820C7A">
              <w:rPr>
                <w:b/>
                <w:sz w:val="20"/>
                <w:lang w:val="es-ES"/>
              </w:rPr>
              <w:t>Tiempo destinado a esta posición:</w:t>
            </w:r>
          </w:p>
        </w:tc>
        <w:tc>
          <w:tcPr>
            <w:tcW w:w="6470" w:type="dxa"/>
            <w:tcBorders>
              <w:top w:val="single" w:sz="6" w:space="0" w:color="auto"/>
              <w:left w:val="single" w:sz="6" w:space="0" w:color="auto"/>
              <w:bottom w:val="nil"/>
              <w:right w:val="single" w:sz="6" w:space="0" w:color="auto"/>
            </w:tcBorders>
          </w:tcPr>
          <w:p w:rsidR="00877B4B" w:rsidRPr="00820C7A" w:rsidRDefault="00877B4B" w:rsidP="00F01B77">
            <w:pPr>
              <w:rPr>
                <w:sz w:val="20"/>
                <w:lang w:val="es-ES"/>
              </w:rPr>
            </w:pPr>
            <w:r w:rsidRPr="00820C7A">
              <w:rPr>
                <w:i/>
                <w:sz w:val="20"/>
                <w:lang w:val="es-ES"/>
              </w:rPr>
              <w:t>[insertar el número de días/semanas/meses planeadas para esta posición]</w:t>
            </w:r>
          </w:p>
        </w:tc>
      </w:tr>
      <w:tr w:rsidR="00877B4B" w:rsidRPr="00BA6ED7" w:rsidTr="00F01B77">
        <w:trPr>
          <w:cantSplit/>
        </w:trPr>
        <w:tc>
          <w:tcPr>
            <w:tcW w:w="720" w:type="dxa"/>
            <w:tcBorders>
              <w:top w:val="nil"/>
              <w:left w:val="single" w:sz="6" w:space="0" w:color="auto"/>
              <w:bottom w:val="single" w:sz="6" w:space="0" w:color="auto"/>
              <w:right w:val="nil"/>
            </w:tcBorders>
          </w:tcPr>
          <w:p w:rsidR="00877B4B" w:rsidRPr="00820C7A" w:rsidRDefault="00877B4B" w:rsidP="00F01B77">
            <w:pPr>
              <w:numPr>
                <w:ilvl w:val="0"/>
                <w:numId w:val="5"/>
              </w:numPr>
              <w:suppressAutoHyphens/>
              <w:spacing w:before="120" w:after="120"/>
              <w:rPr>
                <w:b/>
                <w:bCs/>
                <w:spacing w:val="-2"/>
                <w:sz w:val="20"/>
                <w:lang w:val="es-ES"/>
              </w:rPr>
            </w:pPr>
          </w:p>
        </w:tc>
        <w:tc>
          <w:tcPr>
            <w:tcW w:w="1900"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rPr>
                <w:b/>
                <w:sz w:val="20"/>
                <w:lang w:val="es-ES"/>
              </w:rPr>
            </w:pPr>
            <w:r w:rsidRPr="00820C7A">
              <w:rPr>
                <w:b/>
                <w:sz w:val="20"/>
                <w:lang w:val="es-ES"/>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rPr>
                <w:sz w:val="20"/>
                <w:lang w:val="es-ES"/>
              </w:rPr>
            </w:pPr>
            <w:r w:rsidRPr="00820C7A">
              <w:rPr>
                <w:i/>
                <w:sz w:val="20"/>
                <w:lang w:val="es-ES"/>
              </w:rPr>
              <w:t>[insertar el calendario esperado para esta posición (por ejemplo, adjuntar el gráfico Gantt de primer nivel)]</w:t>
            </w:r>
          </w:p>
        </w:tc>
      </w:tr>
    </w:tbl>
    <w:p w:rsidR="00877B4B" w:rsidRPr="00820C7A" w:rsidRDefault="00877B4B" w:rsidP="00877B4B">
      <w:pPr>
        <w:jc w:val="both"/>
        <w:rPr>
          <w:rStyle w:val="Table"/>
          <w:rFonts w:ascii="Times New Roman" w:hAnsi="Times New Roman"/>
          <w:iCs/>
          <w:spacing w:val="-2"/>
          <w:sz w:val="24"/>
          <w:lang w:val="es-ES"/>
        </w:rPr>
      </w:pPr>
    </w:p>
    <w:p w:rsidR="00877B4B" w:rsidRPr="00820C7A" w:rsidRDefault="00877B4B" w:rsidP="00877B4B">
      <w:pPr>
        <w:jc w:val="both"/>
        <w:rPr>
          <w:iCs/>
          <w:lang w:val="es-ES"/>
        </w:rPr>
      </w:pPr>
    </w:p>
    <w:p w:rsidR="00877B4B" w:rsidRPr="00820C7A" w:rsidRDefault="00877B4B" w:rsidP="00877B4B">
      <w:pPr>
        <w:pStyle w:val="Textoindependiente3"/>
        <w:suppressAutoHyphens/>
        <w:ind w:left="180" w:right="288"/>
        <w:rPr>
          <w:rStyle w:val="Table"/>
          <w:rFonts w:cs="Arial"/>
          <w:i w:val="0"/>
          <w:spacing w:val="-2"/>
          <w:lang w:val="es-ES"/>
        </w:rPr>
      </w:pPr>
      <w:r>
        <w:rPr>
          <w:rStyle w:val="Table"/>
          <w:rFonts w:cs="Arial"/>
          <w:i w:val="0"/>
          <w:spacing w:val="-2"/>
          <w:lang w:val="es-ES"/>
        </w:rPr>
        <w:t>-</w:t>
      </w:r>
    </w:p>
    <w:p w:rsidR="00877B4B" w:rsidRPr="00820C7A" w:rsidRDefault="00877B4B" w:rsidP="00877B4B">
      <w:pPr>
        <w:pStyle w:val="SectionVHeader"/>
        <w:ind w:left="180"/>
        <w:jc w:val="left"/>
        <w:rPr>
          <w:sz w:val="20"/>
          <w:lang w:val="es-ES"/>
        </w:rPr>
      </w:pPr>
      <w:r w:rsidRPr="00820C7A">
        <w:rPr>
          <w:sz w:val="20"/>
          <w:lang w:val="es-ES"/>
        </w:rPr>
        <w:br w:type="page"/>
      </w:r>
    </w:p>
    <w:p w:rsidR="00877B4B" w:rsidRPr="00820C7A" w:rsidRDefault="00877B4B" w:rsidP="00877B4B">
      <w:pPr>
        <w:pStyle w:val="SecIVHeading2"/>
      </w:pPr>
      <w:bookmarkStart w:id="554" w:name="_Toc485743329"/>
      <w:bookmarkStart w:id="555" w:name="_Toc485743956"/>
      <w:bookmarkStart w:id="556" w:name="_Toc136880558"/>
      <w:r w:rsidRPr="00820C7A">
        <w:lastRenderedPageBreak/>
        <w:t xml:space="preserve">Formulario PER – 2: Currículum Vítae del personal propuesto </w:t>
      </w:r>
      <w:r w:rsidRPr="00820C7A">
        <w:br/>
        <w:t>y Declaración</w:t>
      </w:r>
      <w:bookmarkEnd w:id="554"/>
      <w:bookmarkEnd w:id="555"/>
      <w:bookmarkEnd w:id="556"/>
    </w:p>
    <w:p w:rsidR="00877B4B" w:rsidRPr="00820C7A" w:rsidRDefault="00877B4B" w:rsidP="00877B4B">
      <w:pPr>
        <w:rPr>
          <w:b/>
          <w:sz w:val="28"/>
          <w:szCs w:val="28"/>
          <w:lang w:val="es-ES"/>
        </w:rPr>
      </w:pPr>
    </w:p>
    <w:tbl>
      <w:tblPr>
        <w:tblW w:w="0" w:type="auto"/>
        <w:tblInd w:w="450" w:type="dxa"/>
        <w:tblLook w:val="04A0" w:firstRow="1" w:lastRow="0" w:firstColumn="1" w:lastColumn="0" w:noHBand="0" w:noVBand="1"/>
      </w:tblPr>
      <w:tblGrid>
        <w:gridCol w:w="9350"/>
      </w:tblGrid>
      <w:tr w:rsidR="00877B4B" w:rsidRPr="00820C7A" w:rsidTr="00F01B77">
        <w:tc>
          <w:tcPr>
            <w:tcW w:w="9350" w:type="dxa"/>
          </w:tcPr>
          <w:p w:rsidR="00877B4B" w:rsidRPr="00820C7A" w:rsidRDefault="00877B4B" w:rsidP="00F01B77">
            <w:pPr>
              <w:spacing w:before="60" w:after="60"/>
              <w:rPr>
                <w:rStyle w:val="Table"/>
                <w:rFonts w:ascii="Times New Roman" w:hAnsi="Times New Roman"/>
                <w:iCs/>
                <w:spacing w:val="-2"/>
                <w:lang w:val="es-ES"/>
              </w:rPr>
            </w:pPr>
            <w:r w:rsidRPr="00820C7A">
              <w:rPr>
                <w:rStyle w:val="Table"/>
                <w:rFonts w:ascii="Times New Roman" w:hAnsi="Times New Roman"/>
                <w:iCs/>
                <w:spacing w:val="-2"/>
                <w:lang w:val="es-ES"/>
              </w:rPr>
              <w:t>Nombre del Licitante</w:t>
            </w:r>
          </w:p>
          <w:p w:rsidR="00877B4B" w:rsidRPr="00820C7A" w:rsidRDefault="00877B4B" w:rsidP="00F01B77">
            <w:pPr>
              <w:spacing w:before="120"/>
              <w:ind w:left="990"/>
              <w:rPr>
                <w:rStyle w:val="Table"/>
                <w:rFonts w:ascii="Times New Roman" w:hAnsi="Times New Roman"/>
                <w:iCs/>
                <w:spacing w:val="-2"/>
                <w:sz w:val="24"/>
                <w:lang w:val="es-ES"/>
              </w:rPr>
            </w:pPr>
          </w:p>
        </w:tc>
      </w:tr>
    </w:tbl>
    <w:p w:rsidR="00877B4B" w:rsidRPr="00820C7A" w:rsidRDefault="00877B4B" w:rsidP="00877B4B">
      <w:pPr>
        <w:rPr>
          <w:lang w:val="es-ES"/>
        </w:rPr>
      </w:pPr>
    </w:p>
    <w:p w:rsidR="00877B4B" w:rsidRPr="00820C7A" w:rsidRDefault="00877B4B" w:rsidP="00877B4B">
      <w:pPr>
        <w:rPr>
          <w:rStyle w:val="Table"/>
          <w:rFonts w:ascii="Times New Roman" w:hAnsi="Times New Roman"/>
          <w:b/>
          <w:bCs/>
          <w:iCs/>
          <w:spacing w:val="-2"/>
          <w:sz w:val="24"/>
          <w:lang w:val="es-ES"/>
        </w:rPr>
      </w:pPr>
    </w:p>
    <w:tbl>
      <w:tblPr>
        <w:tblW w:w="9168" w:type="dxa"/>
        <w:jc w:val="center"/>
        <w:tblLayout w:type="fixed"/>
        <w:tblCellMar>
          <w:left w:w="72" w:type="dxa"/>
          <w:right w:w="72" w:type="dxa"/>
        </w:tblCellMar>
        <w:tblLook w:val="0000" w:firstRow="0" w:lastRow="0" w:firstColumn="0" w:lastColumn="0" w:noHBand="0" w:noVBand="0"/>
      </w:tblPr>
      <w:tblGrid>
        <w:gridCol w:w="1482"/>
        <w:gridCol w:w="4078"/>
        <w:gridCol w:w="20"/>
        <w:gridCol w:w="3588"/>
      </w:tblGrid>
      <w:tr w:rsidR="00877B4B" w:rsidRPr="00BA6ED7" w:rsidTr="00F01B77">
        <w:trPr>
          <w:cantSplit/>
          <w:jc w:val="center"/>
        </w:trPr>
        <w:tc>
          <w:tcPr>
            <w:tcW w:w="9168" w:type="dxa"/>
            <w:gridSpan w:val="4"/>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 xml:space="preserve">Cargo </w:t>
            </w:r>
            <w:r w:rsidRPr="00820C7A">
              <w:rPr>
                <w:rStyle w:val="Table"/>
                <w:rFonts w:ascii="Times New Roman" w:hAnsi="Times New Roman"/>
                <w:b/>
                <w:bCs/>
                <w:i/>
                <w:iCs/>
                <w:spacing w:val="-2"/>
                <w:lang w:val="es-ES"/>
              </w:rPr>
              <w:t>[#1] [título del puesto según Formulario PER-1]</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820C7A" w:rsidTr="00F01B77">
        <w:trPr>
          <w:cantSplit/>
          <w:jc w:val="center"/>
        </w:trPr>
        <w:tc>
          <w:tcPr>
            <w:tcW w:w="1482"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Información personal</w:t>
            </w:r>
          </w:p>
        </w:tc>
        <w:tc>
          <w:tcPr>
            <w:tcW w:w="4078"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Nombre:</w:t>
            </w:r>
          </w:p>
          <w:p w:rsidR="00877B4B" w:rsidRPr="00820C7A" w:rsidRDefault="00877B4B" w:rsidP="00F01B77">
            <w:pPr>
              <w:spacing w:before="60" w:after="60"/>
              <w:ind w:left="990"/>
              <w:rPr>
                <w:rStyle w:val="Table"/>
                <w:rFonts w:ascii="Times New Roman" w:hAnsi="Times New Roman"/>
                <w:b/>
                <w:bCs/>
                <w:iCs/>
                <w:spacing w:val="-2"/>
                <w:lang w:val="es-ES"/>
              </w:rPr>
            </w:pPr>
          </w:p>
        </w:tc>
        <w:tc>
          <w:tcPr>
            <w:tcW w:w="3608"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Fecha de nacimiento:</w:t>
            </w:r>
          </w:p>
        </w:tc>
      </w:tr>
      <w:tr w:rsidR="00877B4B" w:rsidRPr="00820C7A" w:rsidTr="00F01B77">
        <w:trPr>
          <w:cantSplit/>
          <w:trHeight w:val="489"/>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4098"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 xml:space="preserve">Dirección: </w:t>
            </w:r>
          </w:p>
        </w:tc>
        <w:tc>
          <w:tcPr>
            <w:tcW w:w="3588" w:type="dxa"/>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Correo electrónico:</w:t>
            </w:r>
          </w:p>
        </w:tc>
      </w:tr>
      <w:tr w:rsidR="00877B4B" w:rsidRPr="00820C7A" w:rsidTr="00F01B77">
        <w:trPr>
          <w:cantSplit/>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Calificaciones profesionales:</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820C7A" w:rsidTr="00F01B77">
        <w:trPr>
          <w:cantSplit/>
          <w:trHeight w:val="462"/>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Calificaciones académicas:</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BA6ED7" w:rsidTr="00F01B77">
        <w:trPr>
          <w:cantSplit/>
          <w:trHeight w:val="462"/>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
                <w:iCs/>
                <w:spacing w:val="-2"/>
                <w:lang w:val="es-ES"/>
              </w:rPr>
            </w:pPr>
            <w:r w:rsidRPr="00820C7A">
              <w:rPr>
                <w:rStyle w:val="Table"/>
                <w:rFonts w:ascii="Times New Roman" w:hAnsi="Times New Roman"/>
                <w:b/>
                <w:bCs/>
                <w:iCs/>
                <w:spacing w:val="-2"/>
                <w:lang w:val="es-ES"/>
              </w:rPr>
              <w:t xml:space="preserve">Conocimiento de idiomas: </w:t>
            </w:r>
            <w:r w:rsidRPr="00820C7A">
              <w:rPr>
                <w:rStyle w:val="Table"/>
                <w:rFonts w:ascii="Times New Roman" w:hAnsi="Times New Roman"/>
                <w:b/>
                <w:bCs/>
                <w:i/>
                <w:iCs/>
                <w:spacing w:val="-2"/>
                <w:lang w:val="es-ES"/>
              </w:rPr>
              <w:t>(idiomas y nivel de conversación, lectura y escritura)</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820C7A" w:rsidTr="00F01B77">
        <w:trPr>
          <w:cantSplit/>
          <w:jc w:val="center"/>
        </w:trPr>
        <w:tc>
          <w:tcPr>
            <w:tcW w:w="1482" w:type="dxa"/>
            <w:vMerge w:val="restart"/>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Detalles</w:t>
            </w: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820C7A" w:rsidTr="00F01B77">
        <w:trPr>
          <w:cantSplit/>
          <w:jc w:val="center"/>
        </w:trPr>
        <w:tc>
          <w:tcPr>
            <w:tcW w:w="1482" w:type="dxa"/>
            <w:vMerge/>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Nombre del empleador:</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820C7A" w:rsidTr="00F01B77">
        <w:trPr>
          <w:cantSplit/>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7686" w:type="dxa"/>
            <w:gridSpan w:val="3"/>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Dirección del empleador:</w:t>
            </w:r>
          </w:p>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BA6ED7" w:rsidTr="00F01B77">
        <w:trPr>
          <w:cantSplit/>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4078"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Teléfono:</w:t>
            </w:r>
          </w:p>
          <w:p w:rsidR="00877B4B" w:rsidRPr="00820C7A" w:rsidRDefault="00877B4B" w:rsidP="00F01B77">
            <w:pPr>
              <w:spacing w:before="60" w:after="60"/>
              <w:ind w:left="990"/>
              <w:rPr>
                <w:rStyle w:val="Table"/>
                <w:rFonts w:ascii="Times New Roman" w:hAnsi="Times New Roman"/>
                <w:b/>
                <w:bCs/>
                <w:iCs/>
                <w:spacing w:val="-2"/>
                <w:lang w:val="es-ES"/>
              </w:rPr>
            </w:pPr>
          </w:p>
        </w:tc>
        <w:tc>
          <w:tcPr>
            <w:tcW w:w="3608"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Persona de contacto (gerente / funcionario de personal):</w:t>
            </w:r>
          </w:p>
        </w:tc>
      </w:tr>
      <w:tr w:rsidR="00877B4B" w:rsidRPr="00820C7A" w:rsidTr="00F01B77">
        <w:trPr>
          <w:cantSplit/>
          <w:jc w:val="center"/>
        </w:trPr>
        <w:tc>
          <w:tcPr>
            <w:tcW w:w="1482" w:type="dxa"/>
            <w:tcBorders>
              <w:lef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4078"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Fax:</w:t>
            </w:r>
          </w:p>
          <w:p w:rsidR="00877B4B" w:rsidRPr="00820C7A" w:rsidRDefault="00877B4B" w:rsidP="00F01B77">
            <w:pPr>
              <w:spacing w:before="60" w:after="60"/>
              <w:ind w:left="990"/>
              <w:rPr>
                <w:rStyle w:val="Table"/>
                <w:rFonts w:ascii="Times New Roman" w:hAnsi="Times New Roman"/>
                <w:b/>
                <w:bCs/>
                <w:iCs/>
                <w:spacing w:val="-2"/>
                <w:lang w:val="es-ES"/>
              </w:rPr>
            </w:pPr>
          </w:p>
        </w:tc>
        <w:tc>
          <w:tcPr>
            <w:tcW w:w="3608" w:type="dxa"/>
            <w:gridSpan w:val="2"/>
            <w:tcBorders>
              <w:top w:val="single" w:sz="6" w:space="0" w:color="auto"/>
              <w:left w:val="single" w:sz="6" w:space="0" w:color="auto"/>
              <w:right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r>
      <w:tr w:rsidR="00877B4B" w:rsidRPr="00BA6ED7" w:rsidTr="00F01B77">
        <w:trPr>
          <w:cantSplit/>
          <w:jc w:val="center"/>
        </w:trPr>
        <w:tc>
          <w:tcPr>
            <w:tcW w:w="1482" w:type="dxa"/>
            <w:tcBorders>
              <w:left w:val="single" w:sz="6" w:space="0" w:color="auto"/>
              <w:bottom w:val="single" w:sz="6" w:space="0" w:color="auto"/>
            </w:tcBorders>
          </w:tcPr>
          <w:p w:rsidR="00877B4B" w:rsidRPr="00820C7A" w:rsidRDefault="00877B4B" w:rsidP="00F01B77">
            <w:pPr>
              <w:spacing w:before="60" w:after="60"/>
              <w:ind w:left="990"/>
              <w:rPr>
                <w:rStyle w:val="Table"/>
                <w:rFonts w:ascii="Times New Roman" w:hAnsi="Times New Roman"/>
                <w:b/>
                <w:bCs/>
                <w:iCs/>
                <w:spacing w:val="-2"/>
                <w:lang w:val="es-ES"/>
              </w:rPr>
            </w:pPr>
          </w:p>
        </w:tc>
        <w:tc>
          <w:tcPr>
            <w:tcW w:w="4078" w:type="dxa"/>
            <w:tcBorders>
              <w:top w:val="single" w:sz="6" w:space="0" w:color="auto"/>
              <w:left w:val="single" w:sz="6" w:space="0" w:color="auto"/>
              <w:bottom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Denominación del cargo:</w:t>
            </w:r>
          </w:p>
          <w:p w:rsidR="00877B4B" w:rsidRPr="00820C7A" w:rsidRDefault="00877B4B" w:rsidP="00F01B77">
            <w:pPr>
              <w:spacing w:before="60" w:after="60"/>
              <w:ind w:left="990"/>
              <w:rPr>
                <w:rStyle w:val="Table"/>
                <w:rFonts w:ascii="Times New Roman" w:hAnsi="Times New Roman"/>
                <w:b/>
                <w:bCs/>
                <w:iCs/>
                <w:spacing w:val="-2"/>
                <w:lang w:val="es-ES"/>
              </w:rPr>
            </w:pPr>
          </w:p>
        </w:tc>
        <w:tc>
          <w:tcPr>
            <w:tcW w:w="3608" w:type="dxa"/>
            <w:gridSpan w:val="2"/>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60" w:after="60"/>
              <w:rPr>
                <w:rStyle w:val="Table"/>
                <w:rFonts w:ascii="Times New Roman" w:hAnsi="Times New Roman"/>
                <w:b/>
                <w:bCs/>
                <w:iCs/>
                <w:spacing w:val="-2"/>
                <w:lang w:val="es-ES"/>
              </w:rPr>
            </w:pPr>
            <w:r w:rsidRPr="00820C7A">
              <w:rPr>
                <w:rStyle w:val="Table"/>
                <w:rFonts w:ascii="Times New Roman" w:hAnsi="Times New Roman"/>
                <w:b/>
                <w:bCs/>
                <w:iCs/>
                <w:spacing w:val="-2"/>
                <w:lang w:val="es-ES"/>
              </w:rPr>
              <w:t>Años con el empleador actual:</w:t>
            </w:r>
          </w:p>
        </w:tc>
      </w:tr>
    </w:tbl>
    <w:p w:rsidR="00877B4B" w:rsidRPr="00820C7A" w:rsidRDefault="00877B4B" w:rsidP="00877B4B">
      <w:pPr>
        <w:spacing w:before="120" w:after="120"/>
        <w:rPr>
          <w:rStyle w:val="Table"/>
          <w:rFonts w:ascii="Times New Roman" w:hAnsi="Times New Roman"/>
          <w:iCs/>
          <w:spacing w:val="-2"/>
          <w:lang w:val="es-ES"/>
        </w:rPr>
      </w:pPr>
      <w:r w:rsidRPr="00820C7A">
        <w:rPr>
          <w:rStyle w:val="Table"/>
          <w:rFonts w:ascii="Times New Roman" w:hAnsi="Times New Roman"/>
          <w:iCs/>
          <w:spacing w:val="-2"/>
          <w:lang w:val="es-ES"/>
        </w:rPr>
        <w:t>Resuma la experiencia profesional en orden cronológico inverso. Indique la experiencia particular técnica y gerencial pertinente para este proyecto.</w:t>
      </w:r>
    </w:p>
    <w:tbl>
      <w:tblPr>
        <w:tblW w:w="9132" w:type="dxa"/>
        <w:jc w:val="center"/>
        <w:tblLayout w:type="fixed"/>
        <w:tblCellMar>
          <w:left w:w="72" w:type="dxa"/>
          <w:right w:w="72" w:type="dxa"/>
        </w:tblCellMar>
        <w:tblLook w:val="0000" w:firstRow="0" w:lastRow="0" w:firstColumn="0" w:lastColumn="0" w:noHBand="0" w:noVBand="0"/>
      </w:tblPr>
      <w:tblGrid>
        <w:gridCol w:w="1546"/>
        <w:gridCol w:w="1890"/>
        <w:gridCol w:w="1350"/>
        <w:gridCol w:w="4346"/>
      </w:tblGrid>
      <w:tr w:rsidR="00877B4B" w:rsidRPr="00820C7A" w:rsidTr="00F01B77">
        <w:trPr>
          <w:cantSplit/>
          <w:jc w:val="center"/>
        </w:trPr>
        <w:tc>
          <w:tcPr>
            <w:tcW w:w="1546"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iCs/>
                <w:lang w:val="es-ES"/>
              </w:rPr>
            </w:pPr>
            <w:r w:rsidRPr="00820C7A">
              <w:rPr>
                <w:rStyle w:val="Table"/>
                <w:rFonts w:ascii="Times New Roman" w:hAnsi="Times New Roman"/>
                <w:b/>
                <w:iCs/>
                <w:lang w:val="es-ES"/>
              </w:rPr>
              <w:t>Proyecto</w:t>
            </w:r>
          </w:p>
        </w:tc>
        <w:tc>
          <w:tcPr>
            <w:tcW w:w="1890" w:type="dxa"/>
            <w:tcBorders>
              <w:top w:val="single" w:sz="6" w:space="0" w:color="auto"/>
              <w:left w:val="single" w:sz="6" w:space="0" w:color="auto"/>
              <w:right w:val="single" w:sz="6" w:space="0" w:color="auto"/>
            </w:tcBorders>
          </w:tcPr>
          <w:p w:rsidR="00877B4B" w:rsidRPr="00820C7A" w:rsidDel="00371503" w:rsidRDefault="00877B4B" w:rsidP="00F01B77">
            <w:pPr>
              <w:spacing w:before="60" w:after="60"/>
              <w:rPr>
                <w:rStyle w:val="Table"/>
                <w:rFonts w:ascii="Times New Roman" w:hAnsi="Times New Roman"/>
                <w:b/>
                <w:iCs/>
                <w:lang w:val="es-ES"/>
              </w:rPr>
            </w:pPr>
            <w:r w:rsidRPr="00820C7A">
              <w:rPr>
                <w:rStyle w:val="Table"/>
                <w:rFonts w:ascii="Times New Roman" w:hAnsi="Times New Roman"/>
                <w:b/>
                <w:iCs/>
                <w:lang w:val="es-ES"/>
              </w:rPr>
              <w:t>Posición</w:t>
            </w:r>
          </w:p>
        </w:tc>
        <w:tc>
          <w:tcPr>
            <w:tcW w:w="1350" w:type="dxa"/>
            <w:tcBorders>
              <w:top w:val="single" w:sz="6" w:space="0" w:color="auto"/>
              <w:left w:val="single" w:sz="6" w:space="0" w:color="auto"/>
            </w:tcBorders>
          </w:tcPr>
          <w:p w:rsidR="00877B4B" w:rsidRPr="00820C7A" w:rsidRDefault="00877B4B" w:rsidP="00F01B77">
            <w:pPr>
              <w:spacing w:before="60" w:after="60"/>
              <w:rPr>
                <w:rStyle w:val="Table"/>
                <w:rFonts w:ascii="Times New Roman" w:hAnsi="Times New Roman"/>
                <w:b/>
                <w:iCs/>
                <w:lang w:val="es-ES"/>
              </w:rPr>
            </w:pPr>
            <w:r w:rsidRPr="00820C7A">
              <w:rPr>
                <w:rStyle w:val="Table"/>
                <w:rFonts w:ascii="Times New Roman" w:hAnsi="Times New Roman"/>
                <w:b/>
                <w:iCs/>
                <w:lang w:val="es-ES"/>
              </w:rPr>
              <w:t>Duración</w:t>
            </w:r>
          </w:p>
        </w:tc>
        <w:tc>
          <w:tcPr>
            <w:tcW w:w="4346" w:type="dxa"/>
            <w:tcBorders>
              <w:top w:val="single" w:sz="6" w:space="0" w:color="auto"/>
              <w:left w:val="single" w:sz="6" w:space="0" w:color="auto"/>
              <w:right w:val="single" w:sz="6" w:space="0" w:color="auto"/>
            </w:tcBorders>
          </w:tcPr>
          <w:p w:rsidR="00877B4B" w:rsidRPr="00820C7A" w:rsidRDefault="00877B4B" w:rsidP="00F01B77">
            <w:pPr>
              <w:spacing w:before="60" w:after="60"/>
              <w:rPr>
                <w:rStyle w:val="Table"/>
                <w:rFonts w:ascii="Times New Roman" w:hAnsi="Times New Roman"/>
                <w:b/>
                <w:iCs/>
                <w:lang w:val="es-ES"/>
              </w:rPr>
            </w:pPr>
            <w:r w:rsidRPr="00820C7A">
              <w:rPr>
                <w:rStyle w:val="Table"/>
                <w:rFonts w:ascii="Times New Roman" w:hAnsi="Times New Roman"/>
                <w:b/>
                <w:iCs/>
                <w:lang w:val="es-ES"/>
              </w:rPr>
              <w:t>Experiencia pertinente</w:t>
            </w:r>
          </w:p>
        </w:tc>
      </w:tr>
      <w:tr w:rsidR="00877B4B" w:rsidRPr="00BA6ED7" w:rsidTr="00F01B77">
        <w:trPr>
          <w:cantSplit/>
          <w:trHeight w:val="876"/>
          <w:jc w:val="center"/>
        </w:trPr>
        <w:tc>
          <w:tcPr>
            <w:tcW w:w="1546" w:type="dxa"/>
            <w:tcBorders>
              <w:top w:val="single" w:sz="6" w:space="0" w:color="auto"/>
              <w:left w:val="single" w:sz="6" w:space="0" w:color="auto"/>
            </w:tcBorders>
            <w:vAlign w:val="center"/>
          </w:tcPr>
          <w:p w:rsidR="00877B4B" w:rsidRPr="00820C7A" w:rsidRDefault="00877B4B" w:rsidP="00F01B77">
            <w:pPr>
              <w:spacing w:before="60" w:after="60"/>
              <w:rPr>
                <w:rStyle w:val="Table"/>
                <w:rFonts w:ascii="Times New Roman" w:hAnsi="Times New Roman"/>
                <w:i/>
                <w:spacing w:val="-2"/>
                <w:lang w:val="es-ES"/>
              </w:rPr>
            </w:pPr>
            <w:r w:rsidRPr="00820C7A">
              <w:rPr>
                <w:rStyle w:val="Table"/>
                <w:rFonts w:ascii="Times New Roman" w:hAnsi="Times New Roman"/>
                <w:i/>
                <w:spacing w:val="-2"/>
                <w:lang w:val="es-ES"/>
              </w:rPr>
              <w:t>[principales características del proyecto]</w:t>
            </w:r>
          </w:p>
        </w:tc>
        <w:tc>
          <w:tcPr>
            <w:tcW w:w="1890" w:type="dxa"/>
            <w:tcBorders>
              <w:top w:val="single" w:sz="6" w:space="0" w:color="auto"/>
              <w:left w:val="single" w:sz="6" w:space="0" w:color="auto"/>
              <w:right w:val="single" w:sz="6" w:space="0" w:color="auto"/>
            </w:tcBorders>
            <w:vAlign w:val="center"/>
          </w:tcPr>
          <w:p w:rsidR="00877B4B" w:rsidRPr="00820C7A" w:rsidRDefault="00877B4B" w:rsidP="00F01B77">
            <w:pPr>
              <w:spacing w:before="60" w:after="60"/>
              <w:rPr>
                <w:rStyle w:val="Table"/>
                <w:rFonts w:ascii="Times New Roman" w:hAnsi="Times New Roman"/>
                <w:i/>
                <w:spacing w:val="-2"/>
                <w:lang w:val="es-ES"/>
              </w:rPr>
            </w:pPr>
            <w:r w:rsidRPr="00820C7A">
              <w:rPr>
                <w:rStyle w:val="Table"/>
                <w:rFonts w:ascii="Times New Roman" w:hAnsi="Times New Roman"/>
                <w:i/>
                <w:spacing w:val="-2"/>
                <w:lang w:val="es-ES"/>
              </w:rPr>
              <w:t>[posición y responsabilidades en el proyecto]</w:t>
            </w:r>
          </w:p>
        </w:tc>
        <w:tc>
          <w:tcPr>
            <w:tcW w:w="1350" w:type="dxa"/>
            <w:tcBorders>
              <w:top w:val="single" w:sz="6" w:space="0" w:color="auto"/>
              <w:left w:val="single" w:sz="6" w:space="0" w:color="auto"/>
            </w:tcBorders>
            <w:vAlign w:val="center"/>
          </w:tcPr>
          <w:p w:rsidR="00877B4B" w:rsidRPr="00820C7A" w:rsidRDefault="00877B4B" w:rsidP="00F01B77">
            <w:pPr>
              <w:spacing w:before="60" w:after="60"/>
              <w:rPr>
                <w:rStyle w:val="Table"/>
                <w:rFonts w:ascii="Times New Roman" w:hAnsi="Times New Roman"/>
                <w:i/>
                <w:spacing w:val="-2"/>
                <w:lang w:val="es-ES"/>
              </w:rPr>
            </w:pPr>
            <w:r w:rsidRPr="00820C7A">
              <w:rPr>
                <w:rStyle w:val="Table"/>
                <w:rFonts w:ascii="Times New Roman" w:hAnsi="Times New Roman"/>
                <w:i/>
                <w:spacing w:val="-2"/>
                <w:lang w:val="es-ES"/>
              </w:rPr>
              <w:t>[tiempo en la posición]</w:t>
            </w:r>
          </w:p>
        </w:tc>
        <w:tc>
          <w:tcPr>
            <w:tcW w:w="4346" w:type="dxa"/>
            <w:tcBorders>
              <w:top w:val="single" w:sz="6" w:space="0" w:color="auto"/>
              <w:left w:val="single" w:sz="6" w:space="0" w:color="auto"/>
              <w:right w:val="single" w:sz="6" w:space="0" w:color="auto"/>
            </w:tcBorders>
            <w:vAlign w:val="center"/>
          </w:tcPr>
          <w:p w:rsidR="00877B4B" w:rsidRPr="00820C7A" w:rsidRDefault="00877B4B" w:rsidP="00F01B77">
            <w:pPr>
              <w:spacing w:before="60" w:after="60"/>
              <w:rPr>
                <w:rStyle w:val="Table"/>
                <w:rFonts w:ascii="Times New Roman" w:hAnsi="Times New Roman"/>
                <w:i/>
                <w:spacing w:val="-2"/>
                <w:lang w:val="es-ES"/>
              </w:rPr>
            </w:pPr>
            <w:r w:rsidRPr="00820C7A">
              <w:rPr>
                <w:rStyle w:val="Table"/>
                <w:rFonts w:ascii="Times New Roman" w:hAnsi="Times New Roman"/>
                <w:i/>
                <w:spacing w:val="-2"/>
                <w:lang w:val="es-ES"/>
              </w:rPr>
              <w:t>[describir la experiencia pertinente de esta posición]</w:t>
            </w:r>
          </w:p>
        </w:tc>
      </w:tr>
      <w:tr w:rsidR="00877B4B" w:rsidRPr="00BA6ED7" w:rsidTr="00F01B77">
        <w:trPr>
          <w:cantSplit/>
          <w:jc w:val="center"/>
        </w:trPr>
        <w:tc>
          <w:tcPr>
            <w:tcW w:w="1546" w:type="dxa"/>
            <w:tcBorders>
              <w:top w:val="dotted" w:sz="4" w:space="0" w:color="auto"/>
              <w:lef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890" w:type="dxa"/>
            <w:tcBorders>
              <w:top w:val="dotted" w:sz="4" w:space="0" w:color="auto"/>
              <w:left w:val="single" w:sz="6"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350" w:type="dxa"/>
            <w:tcBorders>
              <w:top w:val="dotted" w:sz="4" w:space="0" w:color="auto"/>
              <w:lef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4346" w:type="dxa"/>
            <w:tcBorders>
              <w:top w:val="dotted" w:sz="4" w:space="0" w:color="auto"/>
              <w:left w:val="single" w:sz="6"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r>
      <w:tr w:rsidR="00877B4B" w:rsidRPr="00BA6ED7" w:rsidTr="00F01B77">
        <w:trPr>
          <w:cantSplit/>
          <w:jc w:val="center"/>
        </w:trPr>
        <w:tc>
          <w:tcPr>
            <w:tcW w:w="1546" w:type="dxa"/>
            <w:tcBorders>
              <w:top w:val="dotted" w:sz="4" w:space="0" w:color="auto"/>
              <w:left w:val="single" w:sz="6" w:space="0" w:color="auto"/>
              <w:bottom w:val="dotted" w:sz="4"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890" w:type="dxa"/>
            <w:tcBorders>
              <w:top w:val="dotted" w:sz="4" w:space="0" w:color="auto"/>
              <w:left w:val="single" w:sz="6" w:space="0" w:color="auto"/>
              <w:bottom w:val="dotted" w:sz="4"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350" w:type="dxa"/>
            <w:tcBorders>
              <w:top w:val="dotted" w:sz="4" w:space="0" w:color="auto"/>
              <w:left w:val="single" w:sz="6" w:space="0" w:color="auto"/>
              <w:bottom w:val="dotted" w:sz="4"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4346" w:type="dxa"/>
            <w:tcBorders>
              <w:top w:val="dotted" w:sz="4" w:space="0" w:color="auto"/>
              <w:left w:val="single" w:sz="6" w:space="0" w:color="auto"/>
              <w:bottom w:val="dotted" w:sz="4"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r>
      <w:tr w:rsidR="00877B4B" w:rsidRPr="00BA6ED7" w:rsidTr="00F01B77">
        <w:trPr>
          <w:cantSplit/>
          <w:jc w:val="center"/>
        </w:trPr>
        <w:tc>
          <w:tcPr>
            <w:tcW w:w="1546" w:type="dxa"/>
            <w:tcBorders>
              <w:top w:val="dotted" w:sz="4" w:space="0" w:color="auto"/>
              <w:left w:val="single" w:sz="6" w:space="0" w:color="auto"/>
              <w:bottom w:val="dotted" w:sz="4"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890" w:type="dxa"/>
            <w:tcBorders>
              <w:top w:val="dotted" w:sz="4" w:space="0" w:color="auto"/>
              <w:left w:val="single" w:sz="6" w:space="0" w:color="auto"/>
              <w:bottom w:val="dotted" w:sz="4"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1350" w:type="dxa"/>
            <w:tcBorders>
              <w:top w:val="dotted" w:sz="4" w:space="0" w:color="auto"/>
              <w:left w:val="single" w:sz="6" w:space="0" w:color="auto"/>
              <w:bottom w:val="dotted" w:sz="4"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c>
          <w:tcPr>
            <w:tcW w:w="4346" w:type="dxa"/>
            <w:tcBorders>
              <w:top w:val="dotted" w:sz="4" w:space="0" w:color="auto"/>
              <w:left w:val="single" w:sz="6" w:space="0" w:color="auto"/>
              <w:bottom w:val="dotted" w:sz="4" w:space="0" w:color="auto"/>
              <w:right w:val="single" w:sz="6" w:space="0" w:color="auto"/>
            </w:tcBorders>
          </w:tcPr>
          <w:p w:rsidR="00877B4B" w:rsidRPr="00820C7A" w:rsidRDefault="00877B4B" w:rsidP="00F01B77">
            <w:pPr>
              <w:spacing w:before="60" w:after="60"/>
              <w:ind w:left="990"/>
              <w:rPr>
                <w:rStyle w:val="Table"/>
                <w:rFonts w:ascii="Times New Roman" w:hAnsi="Times New Roman"/>
                <w:i/>
                <w:spacing w:val="-2"/>
                <w:lang w:val="es-ES"/>
              </w:rPr>
            </w:pPr>
          </w:p>
        </w:tc>
      </w:tr>
    </w:tbl>
    <w:p w:rsidR="00877B4B" w:rsidRPr="00820C7A" w:rsidRDefault="00877B4B" w:rsidP="00877B4B">
      <w:pPr>
        <w:tabs>
          <w:tab w:val="left" w:pos="5000"/>
        </w:tabs>
        <w:rPr>
          <w:b/>
          <w:bCs/>
          <w:sz w:val="20"/>
          <w:lang w:val="es-ES"/>
        </w:rPr>
      </w:pPr>
    </w:p>
    <w:p w:rsidR="00877B4B" w:rsidRPr="00820C7A" w:rsidRDefault="00877B4B" w:rsidP="00877B4B">
      <w:pPr>
        <w:jc w:val="center"/>
        <w:rPr>
          <w:b/>
          <w:bCs/>
          <w:sz w:val="28"/>
          <w:szCs w:val="32"/>
          <w:lang w:val="es-ES"/>
        </w:rPr>
      </w:pPr>
      <w:r w:rsidRPr="00820C7A">
        <w:rPr>
          <w:b/>
          <w:bCs/>
          <w:sz w:val="28"/>
          <w:szCs w:val="32"/>
          <w:lang w:val="es-ES"/>
        </w:rPr>
        <w:lastRenderedPageBreak/>
        <w:t>Declaración</w:t>
      </w:r>
    </w:p>
    <w:p w:rsidR="00877B4B" w:rsidRPr="00820C7A" w:rsidRDefault="00877B4B" w:rsidP="00877B4B">
      <w:pPr>
        <w:pStyle w:val="HTMLconformatoprevio"/>
        <w:shd w:val="clear" w:color="auto" w:fill="FFFFFF"/>
        <w:rPr>
          <w:rFonts w:ascii="inherit" w:hAnsi="inherit"/>
          <w:color w:val="212121"/>
          <w:lang w:val="es-ES"/>
        </w:rPr>
      </w:pPr>
    </w:p>
    <w:p w:rsidR="00877B4B" w:rsidRPr="00392775" w:rsidRDefault="00877B4B" w:rsidP="00877B4B">
      <w:pPr>
        <w:pStyle w:val="HTMLconformatoprevio"/>
        <w:shd w:val="clear" w:color="auto" w:fill="FFFFFF"/>
        <w:spacing w:after="120"/>
        <w:rPr>
          <w:rFonts w:ascii="inherit" w:hAnsi="inherit"/>
          <w:color w:val="212121"/>
          <w:sz w:val="22"/>
          <w:szCs w:val="22"/>
          <w:lang w:val="es-ES"/>
        </w:rPr>
      </w:pPr>
      <w:r w:rsidRPr="00392775">
        <w:rPr>
          <w:rFonts w:ascii="inherit" w:hAnsi="inherit"/>
          <w:color w:val="212121"/>
          <w:sz w:val="22"/>
          <w:szCs w:val="22"/>
          <w:lang w:val="es-ES"/>
        </w:rPr>
        <w:t>Yo, en mi calidad de miembro del personal clave abajo firmante, certifico que, a mi leal saber y entender, la información contenida en este Formulario PER-2 me describe correctamente, así como a mis calificaciones y a mi experiencia.</w:t>
      </w:r>
    </w:p>
    <w:p w:rsidR="00877B4B" w:rsidRDefault="00877B4B" w:rsidP="00877B4B">
      <w:pPr>
        <w:pStyle w:val="HTMLconformatoprevio"/>
        <w:shd w:val="clear" w:color="auto" w:fill="FFFFFF"/>
        <w:spacing w:after="120"/>
        <w:rPr>
          <w:rFonts w:ascii="inherit" w:hAnsi="inherit"/>
          <w:color w:val="212121"/>
          <w:sz w:val="22"/>
          <w:szCs w:val="22"/>
          <w:lang w:val="es-ES"/>
        </w:rPr>
      </w:pPr>
      <w:r w:rsidRPr="00392775">
        <w:rPr>
          <w:rFonts w:ascii="inherit" w:hAnsi="inherit"/>
          <w:color w:val="212121"/>
          <w:sz w:val="22"/>
          <w:szCs w:val="22"/>
          <w:lang w:val="es-ES"/>
        </w:rPr>
        <w:t>Confirmo que estoy disponible como certifico en la siguiente tabla y en todo el calendario previsto para esta posición, según lo dispuesto en la Oferta:</w:t>
      </w:r>
    </w:p>
    <w:p w:rsidR="00877B4B" w:rsidRPr="00392775" w:rsidRDefault="00877B4B" w:rsidP="00877B4B">
      <w:pPr>
        <w:pStyle w:val="HTMLconformatoprevio"/>
        <w:shd w:val="clear" w:color="auto" w:fill="FFFFFF"/>
        <w:spacing w:after="120"/>
        <w:rPr>
          <w:rFonts w:ascii="inherit" w:hAnsi="inherit"/>
          <w:color w:val="212121"/>
          <w:sz w:val="22"/>
          <w:szCs w:val="22"/>
          <w:lang w:val="es-ES"/>
        </w:rPr>
      </w:pP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877B4B" w:rsidRPr="00820C7A" w:rsidTr="00F01B77">
        <w:trPr>
          <w:cantSplit/>
        </w:trPr>
        <w:tc>
          <w:tcPr>
            <w:tcW w:w="3613" w:type="dxa"/>
          </w:tcPr>
          <w:p w:rsidR="00877B4B" w:rsidRPr="00820C7A" w:rsidRDefault="00877B4B" w:rsidP="00F01B77">
            <w:pPr>
              <w:suppressAutoHyphens/>
              <w:spacing w:before="60" w:after="60"/>
              <w:rPr>
                <w:rStyle w:val="Table"/>
                <w:rFonts w:ascii="Times New Roman" w:hAnsi="Times New Roman"/>
                <w:b/>
                <w:color w:val="000000" w:themeColor="text1"/>
                <w:spacing w:val="-2"/>
                <w:lang w:val="es-ES"/>
              </w:rPr>
            </w:pPr>
            <w:r w:rsidRPr="00820C7A">
              <w:rPr>
                <w:rStyle w:val="Table"/>
                <w:rFonts w:ascii="Times New Roman" w:hAnsi="Times New Roman"/>
                <w:b/>
                <w:color w:val="000000" w:themeColor="text1"/>
                <w:spacing w:val="-2"/>
                <w:lang w:val="es-ES"/>
              </w:rPr>
              <w:t>Compromiso</w:t>
            </w:r>
          </w:p>
        </w:tc>
        <w:tc>
          <w:tcPr>
            <w:tcW w:w="5487" w:type="dxa"/>
          </w:tcPr>
          <w:p w:rsidR="00877B4B" w:rsidRPr="00820C7A" w:rsidRDefault="00877B4B" w:rsidP="00F01B77">
            <w:pPr>
              <w:suppressAutoHyphens/>
              <w:spacing w:before="60" w:after="60"/>
              <w:rPr>
                <w:rStyle w:val="Table"/>
                <w:rFonts w:ascii="Times New Roman" w:hAnsi="Times New Roman"/>
                <w:b/>
                <w:color w:val="000000" w:themeColor="text1"/>
                <w:spacing w:val="-2"/>
                <w:lang w:val="es-ES"/>
              </w:rPr>
            </w:pPr>
            <w:r w:rsidRPr="00820C7A">
              <w:rPr>
                <w:rStyle w:val="Table"/>
                <w:rFonts w:ascii="Times New Roman" w:hAnsi="Times New Roman"/>
                <w:b/>
                <w:color w:val="000000" w:themeColor="text1"/>
                <w:spacing w:val="-2"/>
                <w:lang w:val="es-ES"/>
              </w:rPr>
              <w:t>Detalles</w:t>
            </w:r>
          </w:p>
        </w:tc>
      </w:tr>
      <w:tr w:rsidR="00877B4B" w:rsidRPr="00BA6ED7" w:rsidTr="00F01B77">
        <w:trPr>
          <w:cantSplit/>
        </w:trPr>
        <w:tc>
          <w:tcPr>
            <w:tcW w:w="3613" w:type="dxa"/>
          </w:tcPr>
          <w:p w:rsidR="00877B4B" w:rsidRPr="00820C7A" w:rsidRDefault="00877B4B" w:rsidP="00F01B77">
            <w:pPr>
              <w:pStyle w:val="HTMLconformatoprevio"/>
              <w:shd w:val="clear" w:color="auto" w:fill="FFFFFF"/>
              <w:rPr>
                <w:rFonts w:ascii="inherit" w:hAnsi="inherit"/>
                <w:b/>
                <w:color w:val="212121"/>
                <w:lang w:val="es-ES"/>
              </w:rPr>
            </w:pPr>
            <w:r w:rsidRPr="00820C7A">
              <w:rPr>
                <w:rFonts w:ascii="inherit" w:hAnsi="inherit"/>
                <w:b/>
                <w:color w:val="212121"/>
                <w:lang w:val="es-ES"/>
              </w:rPr>
              <w:t xml:space="preserve">Compromiso con la duración </w:t>
            </w:r>
            <w:r w:rsidRPr="00820C7A">
              <w:rPr>
                <w:rFonts w:ascii="inherit" w:hAnsi="inherit"/>
                <w:b/>
                <w:color w:val="212121"/>
                <w:lang w:val="es-ES"/>
              </w:rPr>
              <w:br/>
              <w:t>del contrato:</w:t>
            </w:r>
          </w:p>
          <w:p w:rsidR="00877B4B" w:rsidRPr="00820C7A" w:rsidRDefault="00877B4B" w:rsidP="00F01B77">
            <w:pPr>
              <w:suppressAutoHyphens/>
              <w:spacing w:before="60" w:after="60"/>
              <w:ind w:left="990"/>
              <w:rPr>
                <w:rStyle w:val="Table"/>
                <w:rFonts w:ascii="Times New Roman" w:hAnsi="Times New Roman"/>
                <w:b/>
                <w:color w:val="000000" w:themeColor="text1"/>
                <w:spacing w:val="-2"/>
                <w:lang w:val="es-ES"/>
              </w:rPr>
            </w:pPr>
          </w:p>
        </w:tc>
        <w:tc>
          <w:tcPr>
            <w:tcW w:w="5487" w:type="dxa"/>
          </w:tcPr>
          <w:p w:rsidR="00877B4B" w:rsidRPr="00820C7A" w:rsidRDefault="00877B4B" w:rsidP="00F01B77">
            <w:pPr>
              <w:suppressAutoHyphens/>
              <w:spacing w:before="60" w:after="60"/>
              <w:rPr>
                <w:rStyle w:val="Table"/>
                <w:rFonts w:ascii="Times New Roman" w:hAnsi="Times New Roman"/>
                <w:i/>
                <w:color w:val="000000" w:themeColor="text1"/>
                <w:spacing w:val="-2"/>
                <w:lang w:val="es-ES"/>
              </w:rPr>
            </w:pPr>
            <w:r w:rsidRPr="00820C7A">
              <w:rPr>
                <w:rFonts w:ascii="inherit" w:hAnsi="inherit"/>
                <w:i/>
                <w:color w:val="212121"/>
                <w:sz w:val="20"/>
                <w:lang w:val="es-ES"/>
              </w:rPr>
              <w:t>[Indicar el período (fechas de inicio y de finalización) para el cual este personal clave está disponible para trabajar en este contrato]</w:t>
            </w:r>
          </w:p>
        </w:tc>
      </w:tr>
      <w:tr w:rsidR="00877B4B" w:rsidRPr="00BA6ED7" w:rsidTr="00F01B77">
        <w:trPr>
          <w:cantSplit/>
        </w:trPr>
        <w:tc>
          <w:tcPr>
            <w:tcW w:w="3613" w:type="dxa"/>
          </w:tcPr>
          <w:p w:rsidR="00877B4B" w:rsidRPr="00820C7A" w:rsidRDefault="00877B4B" w:rsidP="00F01B77">
            <w:pPr>
              <w:pStyle w:val="HTMLconformatoprevio"/>
              <w:shd w:val="clear" w:color="auto" w:fill="FFFFFF"/>
              <w:rPr>
                <w:rFonts w:ascii="inherit" w:hAnsi="inherit"/>
                <w:b/>
                <w:color w:val="212121"/>
                <w:lang w:val="es-ES"/>
              </w:rPr>
            </w:pPr>
            <w:r w:rsidRPr="00820C7A">
              <w:rPr>
                <w:rFonts w:ascii="inherit" w:hAnsi="inherit"/>
                <w:b/>
                <w:color w:val="212121"/>
                <w:lang w:val="es-ES"/>
              </w:rPr>
              <w:t>Compromiso de tiempo:</w:t>
            </w:r>
          </w:p>
          <w:p w:rsidR="00877B4B" w:rsidRPr="00820C7A" w:rsidRDefault="00877B4B" w:rsidP="00F01B77">
            <w:pPr>
              <w:suppressAutoHyphens/>
              <w:spacing w:before="60" w:after="60"/>
              <w:ind w:left="990"/>
              <w:rPr>
                <w:rStyle w:val="Table"/>
                <w:rFonts w:ascii="Times New Roman" w:hAnsi="Times New Roman"/>
                <w:b/>
                <w:color w:val="000000" w:themeColor="text1"/>
                <w:spacing w:val="-2"/>
                <w:lang w:val="es-ES"/>
              </w:rPr>
            </w:pPr>
          </w:p>
        </w:tc>
        <w:tc>
          <w:tcPr>
            <w:tcW w:w="5487" w:type="dxa"/>
          </w:tcPr>
          <w:p w:rsidR="00877B4B" w:rsidRPr="00820C7A" w:rsidRDefault="00877B4B" w:rsidP="00F01B77">
            <w:pPr>
              <w:suppressAutoHyphens/>
              <w:spacing w:before="60" w:after="60"/>
              <w:rPr>
                <w:rFonts w:ascii="inherit" w:hAnsi="inherit"/>
                <w:i/>
                <w:color w:val="212121"/>
                <w:sz w:val="20"/>
                <w:lang w:val="es-ES"/>
              </w:rPr>
            </w:pPr>
            <w:r w:rsidRPr="00820C7A">
              <w:rPr>
                <w:rFonts w:ascii="inherit" w:hAnsi="inherit"/>
                <w:i/>
                <w:color w:val="212121"/>
                <w:sz w:val="20"/>
                <w:lang w:val="es-ES"/>
              </w:rPr>
              <w:t>[Inserte el número de días / semana / meses / que este personal clave será contratado]</w:t>
            </w:r>
          </w:p>
          <w:p w:rsidR="00877B4B" w:rsidRPr="00820C7A" w:rsidRDefault="00877B4B" w:rsidP="00F01B77">
            <w:pPr>
              <w:suppressAutoHyphens/>
              <w:spacing w:before="60" w:after="60"/>
              <w:ind w:left="990"/>
              <w:rPr>
                <w:rStyle w:val="Table"/>
                <w:rFonts w:ascii="Times New Roman" w:hAnsi="Times New Roman"/>
                <w:i/>
                <w:color w:val="000000" w:themeColor="text1"/>
                <w:spacing w:val="-2"/>
                <w:lang w:val="es-ES"/>
              </w:rPr>
            </w:pPr>
          </w:p>
        </w:tc>
      </w:tr>
    </w:tbl>
    <w:p w:rsidR="00877B4B" w:rsidRPr="00820C7A" w:rsidRDefault="00877B4B" w:rsidP="00877B4B">
      <w:pPr>
        <w:pStyle w:val="HTMLconformatoprevio"/>
        <w:shd w:val="clear" w:color="auto" w:fill="FFFFFF"/>
        <w:spacing w:after="120"/>
        <w:rPr>
          <w:rFonts w:ascii="inherit" w:hAnsi="inherit"/>
          <w:color w:val="212121"/>
          <w:sz w:val="24"/>
          <w:szCs w:val="24"/>
          <w:lang w:val="es-ES"/>
        </w:rPr>
      </w:pPr>
    </w:p>
    <w:p w:rsidR="00877B4B" w:rsidRPr="00820C7A" w:rsidRDefault="00877B4B" w:rsidP="00877B4B">
      <w:pPr>
        <w:pStyle w:val="HTMLconformatoprevio"/>
        <w:shd w:val="clear" w:color="auto" w:fill="FFFFFF"/>
        <w:spacing w:after="120"/>
        <w:rPr>
          <w:rFonts w:ascii="inherit" w:hAnsi="inherit"/>
          <w:color w:val="212121"/>
          <w:sz w:val="24"/>
          <w:szCs w:val="24"/>
          <w:lang w:val="es-ES"/>
        </w:rPr>
      </w:pPr>
      <w:r w:rsidRPr="00820C7A">
        <w:rPr>
          <w:rFonts w:ascii="inherit" w:hAnsi="inherit"/>
          <w:color w:val="212121"/>
          <w:sz w:val="24"/>
          <w:szCs w:val="24"/>
          <w:lang w:val="es-ES"/>
        </w:rPr>
        <w:t>Entiendo que cualquier declaración falsa u omisión en este Formulario puede:</w:t>
      </w:r>
    </w:p>
    <w:p w:rsidR="00877B4B" w:rsidRPr="00820C7A" w:rsidRDefault="00877B4B" w:rsidP="00877B4B">
      <w:pPr>
        <w:pStyle w:val="HTMLconformatoprevio"/>
        <w:numPr>
          <w:ilvl w:val="0"/>
          <w:numId w:val="45"/>
        </w:numPr>
        <w:shd w:val="clear" w:color="auto" w:fill="FFFFFF"/>
        <w:spacing w:after="120"/>
        <w:rPr>
          <w:rFonts w:ascii="inherit" w:hAnsi="inherit"/>
          <w:color w:val="212121"/>
          <w:sz w:val="24"/>
          <w:szCs w:val="24"/>
          <w:lang w:val="es-ES"/>
        </w:rPr>
      </w:pPr>
      <w:r>
        <w:rPr>
          <w:rFonts w:ascii="inherit" w:hAnsi="inherit"/>
          <w:color w:val="212121"/>
          <w:sz w:val="24"/>
          <w:szCs w:val="24"/>
          <w:lang w:val="es-ES"/>
        </w:rPr>
        <w:t>Q</w:t>
      </w:r>
      <w:r w:rsidRPr="00820C7A">
        <w:rPr>
          <w:rFonts w:ascii="inherit" w:hAnsi="inherit"/>
          <w:color w:val="212121"/>
          <w:sz w:val="24"/>
          <w:szCs w:val="24"/>
          <w:lang w:val="es-ES"/>
        </w:rPr>
        <w:t>ue se tome en consideración durante la evaluación de la Oferta;</w:t>
      </w:r>
    </w:p>
    <w:p w:rsidR="00877B4B" w:rsidRPr="00820C7A" w:rsidRDefault="00877B4B" w:rsidP="00877B4B">
      <w:pPr>
        <w:pStyle w:val="HTMLconformatoprevio"/>
        <w:numPr>
          <w:ilvl w:val="0"/>
          <w:numId w:val="45"/>
        </w:numPr>
        <w:shd w:val="clear" w:color="auto" w:fill="FFFFFF"/>
        <w:spacing w:after="120"/>
        <w:rPr>
          <w:rFonts w:ascii="inherit" w:hAnsi="inherit"/>
          <w:color w:val="212121"/>
          <w:sz w:val="24"/>
          <w:szCs w:val="24"/>
          <w:lang w:val="es-ES"/>
        </w:rPr>
      </w:pPr>
      <w:r>
        <w:rPr>
          <w:rFonts w:ascii="inherit" w:hAnsi="inherit"/>
          <w:color w:val="212121"/>
          <w:sz w:val="24"/>
          <w:szCs w:val="24"/>
          <w:lang w:val="es-ES"/>
        </w:rPr>
        <w:t>C</w:t>
      </w:r>
      <w:r w:rsidRPr="00820C7A">
        <w:rPr>
          <w:rFonts w:ascii="inherit" w:hAnsi="inherit"/>
          <w:color w:val="212121"/>
          <w:sz w:val="24"/>
          <w:szCs w:val="24"/>
          <w:lang w:val="es-ES"/>
        </w:rPr>
        <w:t>ausar mi descalificación para participar en la Oferta;</w:t>
      </w:r>
    </w:p>
    <w:p w:rsidR="00877B4B" w:rsidRPr="00820C7A" w:rsidRDefault="00877B4B" w:rsidP="00877B4B">
      <w:pPr>
        <w:pStyle w:val="HTMLconformatoprevio"/>
        <w:numPr>
          <w:ilvl w:val="0"/>
          <w:numId w:val="45"/>
        </w:numPr>
        <w:shd w:val="clear" w:color="auto" w:fill="FFFFFF"/>
        <w:spacing w:after="120"/>
        <w:rPr>
          <w:rFonts w:ascii="inherit" w:hAnsi="inherit"/>
          <w:color w:val="212121"/>
          <w:sz w:val="24"/>
          <w:szCs w:val="24"/>
          <w:lang w:val="es-ES"/>
        </w:rPr>
      </w:pPr>
      <w:r>
        <w:rPr>
          <w:rFonts w:ascii="inherit" w:hAnsi="inherit"/>
          <w:color w:val="212121"/>
          <w:sz w:val="24"/>
          <w:szCs w:val="24"/>
          <w:lang w:val="es-ES"/>
        </w:rPr>
        <w:t>C</w:t>
      </w:r>
      <w:r w:rsidRPr="00820C7A">
        <w:rPr>
          <w:rFonts w:ascii="inherit" w:hAnsi="inherit"/>
          <w:color w:val="212121"/>
          <w:sz w:val="24"/>
          <w:szCs w:val="24"/>
          <w:lang w:val="es-ES"/>
        </w:rPr>
        <w:t>ausar mi despido del contrato.</w:t>
      </w:r>
    </w:p>
    <w:p w:rsidR="00877B4B" w:rsidRPr="00820C7A" w:rsidRDefault="00877B4B" w:rsidP="00877B4B">
      <w:pPr>
        <w:pStyle w:val="HTMLconformatoprevio"/>
        <w:shd w:val="clear" w:color="auto" w:fill="FFFFFF"/>
        <w:spacing w:before="360" w:after="360"/>
        <w:rPr>
          <w:rFonts w:ascii="inherit" w:hAnsi="inherit"/>
          <w:b/>
          <w:bCs/>
          <w:color w:val="212121"/>
          <w:sz w:val="24"/>
          <w:szCs w:val="24"/>
          <w:lang w:val="es-ES"/>
        </w:rPr>
      </w:pPr>
      <w:r w:rsidRPr="00820C7A">
        <w:rPr>
          <w:rFonts w:ascii="inherit" w:hAnsi="inherit"/>
          <w:b/>
          <w:bCs/>
          <w:color w:val="212121"/>
          <w:sz w:val="24"/>
          <w:szCs w:val="24"/>
          <w:lang w:val="es-ES"/>
        </w:rPr>
        <w:t xml:space="preserve">Nombre del personal clave: </w:t>
      </w:r>
      <w:r w:rsidRPr="00820C7A">
        <w:rPr>
          <w:rFonts w:ascii="inherit" w:hAnsi="inherit"/>
          <w:b/>
          <w:bCs/>
          <w:i/>
          <w:color w:val="212121"/>
          <w:sz w:val="24"/>
          <w:szCs w:val="24"/>
          <w:lang w:val="es-ES"/>
        </w:rPr>
        <w:t>[insertar nombre]</w:t>
      </w:r>
    </w:p>
    <w:p w:rsidR="00877B4B" w:rsidRPr="00820C7A" w:rsidRDefault="00877B4B" w:rsidP="00877B4B">
      <w:pPr>
        <w:pStyle w:val="HTMLconformatoprevio"/>
        <w:shd w:val="clear" w:color="auto" w:fill="FFFFFF"/>
        <w:spacing w:after="360"/>
        <w:rPr>
          <w:rFonts w:ascii="inherit" w:hAnsi="inherit"/>
          <w:color w:val="212121"/>
          <w:sz w:val="24"/>
          <w:szCs w:val="24"/>
          <w:lang w:val="es-ES"/>
        </w:rPr>
      </w:pPr>
      <w:r w:rsidRPr="00820C7A">
        <w:rPr>
          <w:rFonts w:ascii="inherit" w:hAnsi="inherit"/>
          <w:color w:val="212121"/>
          <w:sz w:val="24"/>
          <w:szCs w:val="24"/>
          <w:lang w:val="es-ES"/>
        </w:rPr>
        <w:t>Firma: __________________________________________________________</w:t>
      </w:r>
    </w:p>
    <w:p w:rsidR="00877B4B" w:rsidRPr="00820C7A" w:rsidRDefault="00877B4B" w:rsidP="00877B4B">
      <w:pPr>
        <w:pStyle w:val="HTMLconformatoprevio"/>
        <w:shd w:val="clear" w:color="auto" w:fill="FFFFFF"/>
        <w:spacing w:after="360"/>
        <w:rPr>
          <w:rFonts w:ascii="inherit" w:hAnsi="inherit"/>
          <w:color w:val="212121"/>
          <w:sz w:val="24"/>
          <w:szCs w:val="24"/>
          <w:lang w:val="es-ES"/>
        </w:rPr>
      </w:pPr>
      <w:r w:rsidRPr="00820C7A">
        <w:rPr>
          <w:rFonts w:ascii="inherit" w:hAnsi="inherit"/>
          <w:color w:val="212121"/>
          <w:sz w:val="24"/>
          <w:szCs w:val="24"/>
          <w:lang w:val="es-ES"/>
        </w:rPr>
        <w:t>Fecha: (día/ mes/ año): _____________________________________________</w:t>
      </w:r>
    </w:p>
    <w:p w:rsidR="00877B4B" w:rsidRPr="00820C7A" w:rsidRDefault="00877B4B" w:rsidP="00877B4B">
      <w:pPr>
        <w:pStyle w:val="HTMLconformatoprevio"/>
        <w:shd w:val="clear" w:color="auto" w:fill="FFFFFF"/>
        <w:spacing w:after="360"/>
        <w:rPr>
          <w:rFonts w:ascii="inherit" w:hAnsi="inherit"/>
          <w:b/>
          <w:bCs/>
          <w:color w:val="212121"/>
          <w:sz w:val="24"/>
          <w:szCs w:val="24"/>
          <w:lang w:val="es-ES"/>
        </w:rPr>
      </w:pPr>
      <w:r w:rsidRPr="00820C7A">
        <w:rPr>
          <w:rFonts w:ascii="inherit" w:hAnsi="inherit"/>
          <w:b/>
          <w:bCs/>
          <w:color w:val="212121"/>
          <w:sz w:val="24"/>
          <w:szCs w:val="24"/>
          <w:lang w:val="es-ES"/>
        </w:rPr>
        <w:t>Firma del representante autorizado del Licitante:</w:t>
      </w:r>
    </w:p>
    <w:p w:rsidR="00877B4B" w:rsidRPr="00820C7A" w:rsidRDefault="00877B4B" w:rsidP="00877B4B">
      <w:pPr>
        <w:pStyle w:val="HTMLconformatoprevio"/>
        <w:shd w:val="clear" w:color="auto" w:fill="FFFFFF"/>
        <w:spacing w:after="240"/>
        <w:rPr>
          <w:rFonts w:ascii="inherit" w:hAnsi="inherit"/>
          <w:color w:val="212121"/>
          <w:sz w:val="24"/>
          <w:szCs w:val="24"/>
          <w:lang w:val="es-ES"/>
        </w:rPr>
      </w:pPr>
      <w:r w:rsidRPr="00820C7A">
        <w:rPr>
          <w:rFonts w:ascii="inherit" w:hAnsi="inherit"/>
          <w:color w:val="212121"/>
          <w:sz w:val="24"/>
          <w:szCs w:val="24"/>
          <w:lang w:val="es-ES"/>
        </w:rPr>
        <w:t>Firma: _________________________________________________________</w:t>
      </w:r>
    </w:p>
    <w:p w:rsidR="00877B4B" w:rsidRPr="00820C7A" w:rsidRDefault="00877B4B" w:rsidP="00877B4B">
      <w:pPr>
        <w:pStyle w:val="HTMLconformatoprevio"/>
        <w:shd w:val="clear" w:color="auto" w:fill="FFFFFF"/>
        <w:spacing w:after="360"/>
        <w:rPr>
          <w:rFonts w:ascii="inherit" w:hAnsi="inherit"/>
          <w:b/>
          <w:bCs/>
          <w:color w:val="212121"/>
          <w:sz w:val="24"/>
          <w:szCs w:val="24"/>
          <w:lang w:val="es-ES"/>
        </w:rPr>
      </w:pPr>
      <w:r w:rsidRPr="00820C7A">
        <w:rPr>
          <w:rFonts w:ascii="inherit" w:hAnsi="inherit"/>
          <w:b/>
          <w:bCs/>
          <w:color w:val="212121"/>
          <w:sz w:val="24"/>
          <w:szCs w:val="24"/>
          <w:lang w:val="es-ES"/>
        </w:rPr>
        <w:t>Fecha: (día/ mes/ año): ___________________________________________</w:t>
      </w:r>
    </w:p>
    <w:p w:rsidR="00877B4B" w:rsidRPr="00882AC4" w:rsidRDefault="00877B4B" w:rsidP="00877B4B">
      <w:pPr>
        <w:rPr>
          <w:b/>
          <w:noProof/>
          <w:u w:val="single"/>
          <w:lang w:val="es-ES"/>
        </w:rPr>
      </w:pPr>
      <w:r w:rsidRPr="00882AC4">
        <w:rPr>
          <w:b/>
          <w:u w:val="single"/>
          <w:lang w:val="es-ES"/>
        </w:rPr>
        <w:br w:type="page"/>
      </w:r>
    </w:p>
    <w:p w:rsidR="00877B4B" w:rsidRPr="00820C7A" w:rsidRDefault="00877B4B" w:rsidP="00877B4B">
      <w:pPr>
        <w:pStyle w:val="SecIVHeader1"/>
      </w:pPr>
      <w:bookmarkStart w:id="557" w:name="_Toc485743330"/>
      <w:bookmarkStart w:id="558" w:name="_Toc485743957"/>
      <w:bookmarkStart w:id="559" w:name="_Toc69829356"/>
      <w:bookmarkStart w:id="560" w:name="_Toc136880559"/>
      <w:r w:rsidRPr="00820C7A">
        <w:lastRenderedPageBreak/>
        <w:t xml:space="preserve">Apéndice D de la Parte Técnica: </w:t>
      </w:r>
      <w:r w:rsidRPr="00820C7A">
        <w:br/>
        <w:t>Calificaciones de los Licitantes</w:t>
      </w:r>
      <w:bookmarkEnd w:id="557"/>
      <w:bookmarkEnd w:id="558"/>
      <w:bookmarkEnd w:id="559"/>
      <w:bookmarkEnd w:id="560"/>
    </w:p>
    <w:p w:rsidR="00877B4B" w:rsidRPr="00820C7A" w:rsidRDefault="00877B4B" w:rsidP="00877B4B">
      <w:pPr>
        <w:jc w:val="both"/>
        <w:rPr>
          <w:lang w:val="es-ES"/>
        </w:rPr>
      </w:pPr>
    </w:p>
    <w:p w:rsidR="00877B4B" w:rsidRPr="00820C7A" w:rsidRDefault="00877B4B" w:rsidP="00877B4B">
      <w:pPr>
        <w:jc w:val="both"/>
        <w:rPr>
          <w:lang w:val="es-ES"/>
        </w:rPr>
      </w:pPr>
    </w:p>
    <w:p w:rsidR="00877B4B" w:rsidRPr="00820C7A" w:rsidRDefault="00877B4B" w:rsidP="00877B4B">
      <w:pPr>
        <w:jc w:val="both"/>
        <w:rPr>
          <w:lang w:val="es-ES"/>
        </w:rPr>
      </w:pPr>
    </w:p>
    <w:p w:rsidR="00877B4B" w:rsidRPr="00820C7A" w:rsidRDefault="00877B4B" w:rsidP="00877B4B">
      <w:pPr>
        <w:jc w:val="both"/>
        <w:rPr>
          <w:lang w:val="es-ES"/>
        </w:rPr>
      </w:pPr>
      <w:r w:rsidRPr="00820C7A">
        <w:rPr>
          <w:lang w:val="es-ES"/>
        </w:rPr>
        <w:t>El Licitante deberá proveer la información solicitada en los siguientes formularios para demostrar que está calificado para ejecutar el Contrato según lo estipulado en la Sección III. Criterios de Evaluación y Calificación.</w:t>
      </w:r>
    </w:p>
    <w:p w:rsidR="00877B4B" w:rsidRPr="00820C7A" w:rsidRDefault="00877B4B" w:rsidP="00877B4B">
      <w:pPr>
        <w:jc w:val="both"/>
        <w:rPr>
          <w:lang w:val="es-ES"/>
        </w:rPr>
      </w:pPr>
    </w:p>
    <w:p w:rsidR="00877B4B" w:rsidRPr="00820C7A" w:rsidRDefault="00877B4B" w:rsidP="00877B4B">
      <w:pPr>
        <w:rPr>
          <w:b/>
          <w:noProof/>
          <w:sz w:val="28"/>
          <w:szCs w:val="28"/>
          <w:lang w:val="es-ES"/>
        </w:rPr>
      </w:pPr>
      <w:bookmarkStart w:id="561" w:name="_Toc446329311"/>
      <w:bookmarkStart w:id="562" w:name="_Toc78273052"/>
      <w:bookmarkStart w:id="563" w:name="_Toc108950346"/>
      <w:r w:rsidRPr="00820C7A">
        <w:rPr>
          <w:szCs w:val="28"/>
          <w:lang w:val="es-ES"/>
        </w:rPr>
        <w:br w:type="page"/>
      </w:r>
    </w:p>
    <w:p w:rsidR="00877B4B" w:rsidRPr="00820C7A" w:rsidRDefault="00877B4B" w:rsidP="00877B4B">
      <w:pPr>
        <w:pStyle w:val="SecIVHeading2"/>
      </w:pPr>
      <w:bookmarkStart w:id="564" w:name="_Toc485743331"/>
      <w:bookmarkStart w:id="565" w:name="_Toc485743958"/>
      <w:bookmarkStart w:id="566" w:name="_Toc136880560"/>
      <w:r w:rsidRPr="00820C7A">
        <w:lastRenderedPageBreak/>
        <w:t>Formulario ELI -1.1</w:t>
      </w:r>
      <w:bookmarkEnd w:id="564"/>
      <w:bookmarkEnd w:id="565"/>
      <w:bookmarkEnd w:id="566"/>
    </w:p>
    <w:p w:rsidR="00877B4B" w:rsidRPr="00820C7A" w:rsidRDefault="00877B4B" w:rsidP="00877B4B">
      <w:pPr>
        <w:widowControl w:val="0"/>
        <w:tabs>
          <w:tab w:val="left" w:leader="dot" w:pos="8748"/>
        </w:tabs>
        <w:autoSpaceDE w:val="0"/>
        <w:autoSpaceDN w:val="0"/>
        <w:spacing w:after="240"/>
        <w:jc w:val="center"/>
        <w:rPr>
          <w:b/>
          <w:sz w:val="36"/>
          <w:lang w:val="es-ES"/>
        </w:rPr>
      </w:pPr>
      <w:bookmarkStart w:id="567" w:name="_Toc108424563"/>
      <w:r w:rsidRPr="00820C7A">
        <w:rPr>
          <w:b/>
          <w:sz w:val="36"/>
          <w:lang w:val="es-ES"/>
        </w:rPr>
        <w:t>Información sobre el Licitante</w:t>
      </w:r>
      <w:bookmarkEnd w:id="561"/>
      <w:bookmarkEnd w:id="567"/>
    </w:p>
    <w:p w:rsidR="00877B4B" w:rsidRPr="00820C7A" w:rsidRDefault="00877B4B" w:rsidP="00877B4B">
      <w:pPr>
        <w:spacing w:after="40"/>
        <w:jc w:val="right"/>
        <w:rPr>
          <w:spacing w:val="-2"/>
          <w:lang w:val="es-ES"/>
        </w:rPr>
      </w:pPr>
      <w:r w:rsidRPr="00820C7A">
        <w:rPr>
          <w:spacing w:val="-2"/>
          <w:lang w:val="es-ES"/>
        </w:rPr>
        <w:t xml:space="preserve">Fecha: </w:t>
      </w:r>
      <w:r w:rsidRPr="00820C7A">
        <w:rPr>
          <w:i/>
          <w:lang w:val="es-ES"/>
        </w:rPr>
        <w:t>_________________</w:t>
      </w:r>
      <w:r w:rsidRPr="00820C7A">
        <w:rPr>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jc w:val="right"/>
        <w:rPr>
          <w:spacing w:val="-2"/>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10059"/>
      </w:tblGrid>
      <w:tr w:rsidR="00877B4B" w:rsidRPr="00820C7A"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86"/>
              <w:rPr>
                <w:spacing w:val="-2"/>
                <w:lang w:val="es-ES"/>
              </w:rPr>
            </w:pPr>
            <w:r w:rsidRPr="00820C7A">
              <w:rPr>
                <w:spacing w:val="-2"/>
                <w:lang w:val="es-ES"/>
              </w:rPr>
              <w:t>Nombre del Licitante</w:t>
            </w:r>
          </w:p>
          <w:p w:rsidR="00877B4B" w:rsidRPr="00820C7A" w:rsidRDefault="00877B4B" w:rsidP="00F01B77">
            <w:pPr>
              <w:numPr>
                <w:ilvl w:val="0"/>
                <w:numId w:val="5"/>
              </w:numPr>
              <w:ind w:left="86"/>
              <w:rPr>
                <w:i/>
                <w:spacing w:val="3"/>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120"/>
              <w:ind w:left="86"/>
              <w:rPr>
                <w:spacing w:val="-10"/>
                <w:lang w:val="es-ES"/>
              </w:rPr>
            </w:pPr>
            <w:r w:rsidRPr="00820C7A">
              <w:rPr>
                <w:spacing w:val="-2"/>
                <w:lang w:val="es-ES"/>
              </w:rPr>
              <w:t xml:space="preserve">Si se trata de una APCA, </w:t>
            </w:r>
            <w:r w:rsidRPr="00820C7A">
              <w:rPr>
                <w:spacing w:val="-10"/>
                <w:lang w:val="es-ES"/>
              </w:rPr>
              <w:t>nombre de cada miembro:</w:t>
            </w:r>
          </w:p>
          <w:p w:rsidR="00877B4B" w:rsidRPr="00820C7A" w:rsidRDefault="00877B4B" w:rsidP="00F01B77">
            <w:pPr>
              <w:numPr>
                <w:ilvl w:val="0"/>
                <w:numId w:val="5"/>
              </w:numPr>
              <w:spacing w:after="120"/>
              <w:ind w:left="86"/>
              <w:rPr>
                <w:i/>
                <w:spacing w:val="4"/>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120"/>
              <w:ind w:left="86"/>
              <w:rPr>
                <w:spacing w:val="-8"/>
                <w:lang w:val="es-ES"/>
              </w:rPr>
            </w:pPr>
            <w:r w:rsidRPr="00820C7A">
              <w:rPr>
                <w:spacing w:val="-8"/>
                <w:lang w:val="es-ES"/>
              </w:rPr>
              <w:t>País de inscripción efectiva o prevista del Licitante:</w:t>
            </w:r>
          </w:p>
          <w:p w:rsidR="00877B4B" w:rsidRPr="00820C7A" w:rsidRDefault="00877B4B" w:rsidP="00F01B77">
            <w:pPr>
              <w:spacing w:after="120"/>
              <w:ind w:left="86"/>
              <w:rPr>
                <w:i/>
                <w:spacing w:val="6"/>
                <w:lang w:val="es-ES"/>
              </w:rPr>
            </w:pPr>
            <w:r w:rsidRPr="00820C7A">
              <w:rPr>
                <w:i/>
                <w:spacing w:val="6"/>
                <w:lang w:val="es-ES"/>
              </w:rPr>
              <w:t>[indique el país de constitución]</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120"/>
              <w:ind w:left="86"/>
              <w:rPr>
                <w:spacing w:val="-8"/>
                <w:lang w:val="es-ES"/>
              </w:rPr>
            </w:pPr>
            <w:r w:rsidRPr="00820C7A">
              <w:rPr>
                <w:spacing w:val="-8"/>
                <w:lang w:val="es-ES"/>
              </w:rPr>
              <w:t>Año de constitución efectiva o prevista del Licitante:</w:t>
            </w:r>
          </w:p>
          <w:p w:rsidR="00877B4B" w:rsidRPr="00820C7A" w:rsidRDefault="00877B4B" w:rsidP="00F01B77">
            <w:pPr>
              <w:numPr>
                <w:ilvl w:val="0"/>
                <w:numId w:val="5"/>
              </w:numPr>
              <w:spacing w:after="120"/>
              <w:ind w:left="86"/>
              <w:rPr>
                <w:spacing w:val="-8"/>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120"/>
              <w:ind w:left="86"/>
              <w:rPr>
                <w:spacing w:val="-2"/>
                <w:lang w:val="es-ES"/>
              </w:rPr>
            </w:pPr>
            <w:r w:rsidRPr="00820C7A">
              <w:rPr>
                <w:spacing w:val="-2"/>
                <w:lang w:val="es-ES"/>
              </w:rPr>
              <w:t>Domicilio legal del Licitante [en el país de inscripción]:</w:t>
            </w:r>
          </w:p>
          <w:p w:rsidR="00877B4B" w:rsidRPr="00820C7A" w:rsidRDefault="00877B4B" w:rsidP="00F01B77">
            <w:pPr>
              <w:numPr>
                <w:ilvl w:val="0"/>
                <w:numId w:val="5"/>
              </w:numPr>
              <w:spacing w:after="120"/>
              <w:ind w:left="86"/>
              <w:rPr>
                <w:i/>
                <w:spacing w:val="1"/>
                <w:lang w:val="es-ES"/>
              </w:rPr>
            </w:pPr>
          </w:p>
        </w:tc>
      </w:tr>
      <w:tr w:rsidR="00877B4B" w:rsidRPr="00820C7A"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120"/>
              <w:ind w:left="90"/>
              <w:rPr>
                <w:spacing w:val="-2"/>
                <w:lang w:val="es-ES"/>
              </w:rPr>
            </w:pPr>
            <w:r w:rsidRPr="00820C7A">
              <w:rPr>
                <w:spacing w:val="-2"/>
                <w:lang w:val="es-ES"/>
              </w:rPr>
              <w:t>Información sobre el representante autorizado del Licitante</w:t>
            </w:r>
          </w:p>
          <w:p w:rsidR="00877B4B" w:rsidRPr="00820C7A" w:rsidRDefault="00877B4B" w:rsidP="00F01B77">
            <w:pPr>
              <w:spacing w:after="120"/>
              <w:ind w:left="90"/>
              <w:rPr>
                <w:spacing w:val="6"/>
                <w:lang w:val="es-ES"/>
              </w:rPr>
            </w:pPr>
            <w:r w:rsidRPr="00820C7A">
              <w:rPr>
                <w:spacing w:val="-2"/>
                <w:lang w:val="es-ES"/>
              </w:rPr>
              <w:t>Nombre: _______________________________________________</w:t>
            </w:r>
          </w:p>
          <w:p w:rsidR="00877B4B" w:rsidRPr="00820C7A" w:rsidRDefault="00877B4B" w:rsidP="00F01B77">
            <w:pPr>
              <w:spacing w:after="120"/>
              <w:ind w:left="90"/>
              <w:rPr>
                <w:i/>
                <w:spacing w:val="1"/>
                <w:lang w:val="es-ES"/>
              </w:rPr>
            </w:pPr>
            <w:r w:rsidRPr="00820C7A">
              <w:rPr>
                <w:spacing w:val="-2"/>
                <w:lang w:val="es-ES"/>
              </w:rPr>
              <w:t xml:space="preserve">Dirección: </w:t>
            </w:r>
            <w:r w:rsidRPr="00820C7A">
              <w:rPr>
                <w:i/>
                <w:spacing w:val="1"/>
                <w:lang w:val="es-ES"/>
              </w:rPr>
              <w:t>_____________________________________________</w:t>
            </w:r>
          </w:p>
          <w:p w:rsidR="00877B4B" w:rsidRPr="00820C7A" w:rsidRDefault="00877B4B" w:rsidP="00F01B77">
            <w:pPr>
              <w:spacing w:after="120"/>
              <w:ind w:left="90"/>
              <w:rPr>
                <w:spacing w:val="-2"/>
                <w:lang w:val="es-ES"/>
              </w:rPr>
            </w:pPr>
            <w:r w:rsidRPr="00820C7A">
              <w:rPr>
                <w:spacing w:val="-2"/>
                <w:lang w:val="es-ES"/>
              </w:rPr>
              <w:t xml:space="preserve">Números de teléfono y fax: </w:t>
            </w:r>
            <w:r w:rsidRPr="00820C7A">
              <w:rPr>
                <w:i/>
                <w:lang w:val="es-ES"/>
              </w:rPr>
              <w:t>________________________________</w:t>
            </w:r>
          </w:p>
          <w:p w:rsidR="00877B4B" w:rsidRPr="00820C7A" w:rsidRDefault="00877B4B" w:rsidP="00F01B77">
            <w:pPr>
              <w:spacing w:after="120"/>
              <w:ind w:left="90"/>
              <w:rPr>
                <w:lang w:val="es-ES"/>
              </w:rPr>
            </w:pPr>
            <w:r w:rsidRPr="00820C7A">
              <w:rPr>
                <w:spacing w:val="-6"/>
                <w:lang w:val="es-ES"/>
              </w:rPr>
              <w:t xml:space="preserve">Dirección de correo electrónico: </w:t>
            </w:r>
            <w:r w:rsidRPr="00820C7A">
              <w:rPr>
                <w:i/>
                <w:lang w:val="es-ES"/>
              </w:rPr>
              <w:t>______________________________</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86"/>
              <w:jc w:val="both"/>
              <w:rPr>
                <w:spacing w:val="-2"/>
                <w:lang w:val="es-ES"/>
              </w:rPr>
            </w:pPr>
            <w:r w:rsidRPr="00820C7A">
              <w:rPr>
                <w:spacing w:val="-2"/>
                <w:lang w:val="es-ES"/>
              </w:rPr>
              <w:t>1. Se adjunta copia del original de los siguientes documentos:</w:t>
            </w:r>
          </w:p>
          <w:p w:rsidR="00877B4B" w:rsidRPr="00820C7A" w:rsidRDefault="00877B4B" w:rsidP="00F01B77">
            <w:pPr>
              <w:ind w:left="540" w:right="66" w:hanging="450"/>
              <w:jc w:val="both"/>
              <w:rPr>
                <w:spacing w:val="-8"/>
                <w:lang w:val="es-ES"/>
              </w:rPr>
            </w:pPr>
            <w:r w:rsidRPr="00820C7A">
              <w:rPr>
                <w:rFonts w:ascii="MS Mincho" w:eastAsia="MS Mincho" w:hAnsi="MS Mincho" w:cs="MS Mincho"/>
                <w:spacing w:val="-2"/>
                <w:lang w:val="es-ES"/>
              </w:rPr>
              <w:sym w:font="Wingdings" w:char="F0A8"/>
            </w:r>
            <w:r w:rsidRPr="00820C7A">
              <w:rPr>
                <w:rFonts w:ascii="MS Mincho" w:eastAsia="MS Mincho" w:hAnsi="MS Mincho" w:cs="MS Mincho"/>
                <w:spacing w:val="-2"/>
                <w:lang w:val="es-ES"/>
              </w:rPr>
              <w:tab/>
            </w:r>
            <w:r w:rsidRPr="00820C7A">
              <w:rPr>
                <w:spacing w:val="-2"/>
                <w:lang w:val="es-ES"/>
              </w:rPr>
              <w:t xml:space="preserve">Escritura de constitución (o los documentos equivalentes de constitución o asociación) y/o los documentos de inscripción de la </w:t>
            </w:r>
            <w:r w:rsidRPr="00820C7A">
              <w:rPr>
                <w:spacing w:val="-8"/>
                <w:lang w:val="es-ES"/>
              </w:rPr>
              <w:t>entidad jurídica mencionada arriba, conforme a lo dispuesto en la IAL 4.4.</w:t>
            </w:r>
          </w:p>
          <w:p w:rsidR="00877B4B" w:rsidRPr="00820C7A" w:rsidRDefault="00877B4B" w:rsidP="00F01B77">
            <w:pPr>
              <w:ind w:left="540" w:right="66" w:hanging="450"/>
              <w:jc w:val="both"/>
              <w:rPr>
                <w:spacing w:val="-2"/>
                <w:lang w:val="es-ES"/>
              </w:rPr>
            </w:pPr>
            <w:r w:rsidRPr="00820C7A">
              <w:rPr>
                <w:rFonts w:ascii="MS Mincho" w:eastAsia="MS Mincho" w:hAnsi="MS Mincho" w:cs="MS Mincho"/>
                <w:spacing w:val="-2"/>
                <w:lang w:val="es-ES"/>
              </w:rPr>
              <w:sym w:font="Wingdings" w:char="F0A8"/>
            </w:r>
            <w:r w:rsidRPr="00820C7A">
              <w:rPr>
                <w:spacing w:val="-2"/>
                <w:lang w:val="es-ES"/>
              </w:rPr>
              <w:tab/>
              <w:t>En el caso de una APCA, carta de intención de constituir una APCA o convenio de la APCA, según</w:t>
            </w:r>
            <w:r w:rsidRPr="00820C7A">
              <w:rPr>
                <w:spacing w:val="-8"/>
                <w:lang w:val="es-ES"/>
              </w:rPr>
              <w:t xml:space="preserve"> lo dispuesto en la </w:t>
            </w:r>
            <w:r w:rsidRPr="00820C7A">
              <w:rPr>
                <w:spacing w:val="-2"/>
                <w:lang w:val="es-ES"/>
              </w:rPr>
              <w:t>IAL 4.1.</w:t>
            </w:r>
          </w:p>
          <w:p w:rsidR="00877B4B" w:rsidRPr="00820C7A" w:rsidRDefault="00877B4B" w:rsidP="00F01B77">
            <w:pPr>
              <w:ind w:left="540" w:right="66" w:hanging="450"/>
              <w:jc w:val="both"/>
              <w:rPr>
                <w:spacing w:val="-2"/>
                <w:lang w:val="es-ES"/>
              </w:rPr>
            </w:pPr>
            <w:r w:rsidRPr="00820C7A">
              <w:rPr>
                <w:rFonts w:ascii="MS Mincho" w:eastAsia="MS Mincho" w:hAnsi="MS Mincho" w:cs="MS Mincho"/>
                <w:spacing w:val="-2"/>
                <w:lang w:val="es-ES"/>
              </w:rPr>
              <w:sym w:font="Wingdings" w:char="F0A8"/>
            </w:r>
            <w:r w:rsidRPr="00820C7A">
              <w:rPr>
                <w:rFonts w:ascii="MS Mincho" w:eastAsia="MS Mincho" w:hAnsi="MS Mincho" w:cs="MS Mincho"/>
                <w:spacing w:val="-2"/>
                <w:lang w:val="es-ES"/>
              </w:rPr>
              <w:tab/>
            </w:r>
            <w:r w:rsidRPr="00820C7A">
              <w:rPr>
                <w:spacing w:val="-2"/>
                <w:lang w:val="es-ES"/>
              </w:rPr>
              <w:t>En el caso de una empresa o institución estatal, de conformidad con la IAL 4.6, documentos que acrediten:</w:t>
            </w:r>
          </w:p>
          <w:p w:rsidR="00877B4B" w:rsidRPr="00820C7A" w:rsidRDefault="00877B4B" w:rsidP="00F01B77">
            <w:pPr>
              <w:widowControl w:val="0"/>
              <w:numPr>
                <w:ilvl w:val="0"/>
                <w:numId w:val="27"/>
              </w:numPr>
              <w:autoSpaceDE w:val="0"/>
              <w:autoSpaceDN w:val="0"/>
              <w:ind w:right="66"/>
              <w:jc w:val="both"/>
              <w:rPr>
                <w:spacing w:val="-8"/>
                <w:lang w:val="es-ES"/>
              </w:rPr>
            </w:pPr>
            <w:r w:rsidRPr="00820C7A">
              <w:rPr>
                <w:spacing w:val="-2"/>
                <w:lang w:val="es-ES"/>
              </w:rPr>
              <w:t>que tiene autonomía jurídica y financiera</w:t>
            </w:r>
          </w:p>
          <w:p w:rsidR="00877B4B" w:rsidRPr="00820C7A" w:rsidRDefault="00877B4B" w:rsidP="00F01B77">
            <w:pPr>
              <w:widowControl w:val="0"/>
              <w:numPr>
                <w:ilvl w:val="0"/>
                <w:numId w:val="27"/>
              </w:numPr>
              <w:autoSpaceDE w:val="0"/>
              <w:autoSpaceDN w:val="0"/>
              <w:ind w:right="66"/>
              <w:jc w:val="both"/>
              <w:rPr>
                <w:spacing w:val="-8"/>
                <w:lang w:val="es-ES"/>
              </w:rPr>
            </w:pPr>
            <w:r w:rsidRPr="00820C7A">
              <w:rPr>
                <w:spacing w:val="-2"/>
                <w:lang w:val="es-ES"/>
              </w:rPr>
              <w:t>que realiza operaciones con arreglo a la legislación comercial</w:t>
            </w:r>
          </w:p>
          <w:p w:rsidR="00877B4B" w:rsidRPr="00820C7A" w:rsidRDefault="00877B4B" w:rsidP="00F01B77">
            <w:pPr>
              <w:widowControl w:val="0"/>
              <w:numPr>
                <w:ilvl w:val="0"/>
                <w:numId w:val="27"/>
              </w:numPr>
              <w:autoSpaceDE w:val="0"/>
              <w:autoSpaceDN w:val="0"/>
              <w:ind w:right="66"/>
              <w:jc w:val="both"/>
              <w:rPr>
                <w:spacing w:val="-8"/>
                <w:lang w:val="es-ES"/>
              </w:rPr>
            </w:pPr>
            <w:r w:rsidRPr="00820C7A">
              <w:rPr>
                <w:spacing w:val="-2"/>
                <w:lang w:val="es-ES"/>
              </w:rPr>
              <w:t>que el Licitante no está sometido a la supervisión del Contratante</w:t>
            </w:r>
          </w:p>
          <w:p w:rsidR="00877B4B" w:rsidRPr="00820C7A" w:rsidRDefault="00877B4B" w:rsidP="00F01B77">
            <w:pPr>
              <w:ind w:left="360" w:hanging="270"/>
              <w:rPr>
                <w:i/>
                <w:color w:val="000000" w:themeColor="text1"/>
                <w:spacing w:val="-2"/>
                <w:lang w:val="es-ES"/>
              </w:rPr>
            </w:pPr>
            <w:r w:rsidRPr="00820C7A">
              <w:rPr>
                <w:spacing w:val="-2"/>
                <w:lang w:val="es-ES"/>
              </w:rPr>
              <w:t xml:space="preserve">2. Se incluyen el organigrama, la lista de los miembros del Directorio </w:t>
            </w:r>
            <w:r w:rsidRPr="00820C7A">
              <w:rPr>
                <w:color w:val="000000" w:themeColor="text1"/>
                <w:spacing w:val="-2"/>
                <w:lang w:val="es-ES"/>
              </w:rPr>
              <w:t xml:space="preserve">y la propiedad efectiva. </w:t>
            </w:r>
            <w:r w:rsidRPr="00820C7A">
              <w:rPr>
                <w:i/>
                <w:color w:val="000000" w:themeColor="text1"/>
                <w:spacing w:val="-2"/>
                <w:lang w:val="es-ES"/>
              </w:rPr>
              <w:t>El Licitante seleccionado deberá proporcionar información adicional sobre la titularidad real, utilizando el Formulario de Divulgación de la Propiedad Efectiva.</w:t>
            </w:r>
          </w:p>
          <w:p w:rsidR="00877B4B" w:rsidRPr="00820C7A" w:rsidRDefault="00877B4B" w:rsidP="00F01B77">
            <w:pPr>
              <w:ind w:left="90" w:right="66"/>
              <w:jc w:val="both"/>
              <w:outlineLvl w:val="5"/>
              <w:rPr>
                <w:spacing w:val="-2"/>
                <w:lang w:val="es-ES"/>
              </w:rPr>
            </w:pPr>
          </w:p>
        </w:tc>
      </w:tr>
      <w:bookmarkEnd w:id="562"/>
      <w:bookmarkEnd w:id="563"/>
    </w:tbl>
    <w:p w:rsidR="00877B4B" w:rsidRPr="00820C7A" w:rsidRDefault="00877B4B" w:rsidP="00877B4B">
      <w:pPr>
        <w:rPr>
          <w:rFonts w:ascii="Arial" w:hAnsi="Arial" w:cs="Arial"/>
          <w:sz w:val="20"/>
          <w:lang w:val="es-ES"/>
        </w:rPr>
      </w:pPr>
    </w:p>
    <w:p w:rsidR="00877B4B" w:rsidRPr="00820C7A" w:rsidRDefault="00877B4B" w:rsidP="00877B4B">
      <w:pPr>
        <w:pStyle w:val="SecIVHeading2"/>
      </w:pPr>
      <w:r w:rsidRPr="00820C7A">
        <w:rPr>
          <w:rFonts w:cs="Arial"/>
        </w:rPr>
        <w:br w:type="page"/>
      </w:r>
      <w:bookmarkStart w:id="568" w:name="_Toc485743332"/>
      <w:bookmarkStart w:id="569" w:name="_Toc485743959"/>
      <w:bookmarkStart w:id="570" w:name="_Toc136880561"/>
      <w:bookmarkStart w:id="571" w:name="_Toc446329312"/>
      <w:bookmarkStart w:id="572" w:name="_Toc78273053"/>
      <w:bookmarkStart w:id="573" w:name="_Toc108950347"/>
      <w:r w:rsidRPr="00820C7A">
        <w:lastRenderedPageBreak/>
        <w:t>Formulario ELI -1.2</w:t>
      </w:r>
      <w:bookmarkEnd w:id="568"/>
      <w:bookmarkEnd w:id="569"/>
      <w:bookmarkEnd w:id="570"/>
    </w:p>
    <w:p w:rsidR="00877B4B" w:rsidRPr="00820C7A" w:rsidRDefault="00877B4B" w:rsidP="00877B4B">
      <w:pPr>
        <w:jc w:val="center"/>
        <w:rPr>
          <w:b/>
          <w:bCs/>
          <w:sz w:val="36"/>
          <w:szCs w:val="32"/>
          <w:lang w:val="es-ES"/>
        </w:rPr>
      </w:pPr>
      <w:r w:rsidRPr="00820C7A">
        <w:rPr>
          <w:b/>
          <w:bCs/>
          <w:sz w:val="36"/>
          <w:szCs w:val="32"/>
          <w:lang w:val="es-ES"/>
        </w:rPr>
        <w:t xml:space="preserve">Información sobre los Licitantes constituidos como </w:t>
      </w:r>
      <w:bookmarkEnd w:id="571"/>
      <w:r w:rsidRPr="00820C7A">
        <w:rPr>
          <w:b/>
          <w:bCs/>
          <w:sz w:val="36"/>
          <w:szCs w:val="32"/>
          <w:lang w:val="es-ES"/>
        </w:rPr>
        <w:t>APCA</w:t>
      </w:r>
    </w:p>
    <w:p w:rsidR="00877B4B" w:rsidRPr="00882AC4" w:rsidRDefault="00877B4B" w:rsidP="00877B4B">
      <w:pPr>
        <w:jc w:val="center"/>
        <w:rPr>
          <w:b/>
          <w:u w:val="single"/>
          <w:lang w:val="es-ES"/>
        </w:rPr>
      </w:pPr>
      <w:r w:rsidRPr="00882AC4">
        <w:rPr>
          <w:b/>
          <w:u w:val="single"/>
          <w:lang w:val="es-ES"/>
        </w:rPr>
        <w:t>(para ser completado por cada miembro de la APCA)</w:t>
      </w:r>
    </w:p>
    <w:p w:rsidR="00877B4B" w:rsidRPr="00820C7A" w:rsidRDefault="00877B4B" w:rsidP="00877B4B">
      <w:pPr>
        <w:spacing w:before="240"/>
        <w:jc w:val="right"/>
        <w:rPr>
          <w:spacing w:val="-2"/>
          <w:sz w:val="22"/>
          <w:szCs w:val="22"/>
          <w:lang w:val="es-ES"/>
        </w:rPr>
      </w:pPr>
      <w:r w:rsidRPr="00820C7A">
        <w:rPr>
          <w:spacing w:val="-2"/>
          <w:sz w:val="22"/>
          <w:szCs w:val="22"/>
          <w:lang w:val="es-ES"/>
        </w:rPr>
        <w:t xml:space="preserve">Fecha: </w:t>
      </w:r>
      <w:r w:rsidRPr="00820C7A">
        <w:rPr>
          <w:i/>
          <w:iCs/>
          <w:spacing w:val="2"/>
          <w:sz w:val="22"/>
          <w:szCs w:val="22"/>
          <w:lang w:val="es-ES"/>
        </w:rPr>
        <w:t>_______________</w:t>
      </w:r>
      <w:r w:rsidRPr="00820C7A">
        <w:rPr>
          <w:i/>
          <w:iCs/>
          <w:spacing w:val="2"/>
          <w:sz w:val="22"/>
          <w:szCs w:val="22"/>
          <w:lang w:val="es-ES"/>
        </w:rPr>
        <w:br/>
      </w:r>
      <w:r w:rsidRPr="00820C7A">
        <w:rPr>
          <w:spacing w:val="-2"/>
          <w:lang w:val="es-ES"/>
        </w:rPr>
        <w:t>N.</w:t>
      </w:r>
      <w:r w:rsidRPr="00820C7A">
        <w:rPr>
          <w:spacing w:val="-2"/>
          <w:vertAlign w:val="superscript"/>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jc w:val="right"/>
        <w:rPr>
          <w:spacing w:val="-2"/>
          <w:sz w:val="22"/>
          <w:szCs w:val="22"/>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10059"/>
      </w:tblGrid>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rPr>
                <w:spacing w:val="-2"/>
                <w:sz w:val="22"/>
                <w:szCs w:val="22"/>
                <w:lang w:val="es-ES"/>
              </w:rPr>
            </w:pPr>
            <w:r w:rsidRPr="00820C7A">
              <w:rPr>
                <w:spacing w:val="-2"/>
                <w:sz w:val="22"/>
                <w:szCs w:val="22"/>
                <w:lang w:val="es-ES"/>
              </w:rPr>
              <w:t xml:space="preserve">Nombre de la </w:t>
            </w:r>
            <w:r w:rsidRPr="00820C7A">
              <w:rPr>
                <w:spacing w:val="-7"/>
                <w:sz w:val="22"/>
                <w:szCs w:val="22"/>
                <w:lang w:val="es-ES"/>
              </w:rPr>
              <w:t>APCA del</w:t>
            </w:r>
            <w:r w:rsidRPr="00820C7A">
              <w:rPr>
                <w:spacing w:val="-2"/>
                <w:sz w:val="22"/>
                <w:szCs w:val="22"/>
                <w:lang w:val="es-ES"/>
              </w:rPr>
              <w:t xml:space="preserve"> Licitante:</w:t>
            </w:r>
          </w:p>
          <w:p w:rsidR="00877B4B" w:rsidRPr="00820C7A" w:rsidRDefault="00877B4B" w:rsidP="00F01B77">
            <w:pPr>
              <w:spacing w:before="40" w:after="120"/>
              <w:ind w:left="90"/>
              <w:rPr>
                <w:i/>
                <w:iCs/>
                <w:spacing w:val="2"/>
                <w:sz w:val="22"/>
                <w:szCs w:val="22"/>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rPr>
                <w:spacing w:val="-2"/>
                <w:sz w:val="22"/>
                <w:szCs w:val="22"/>
                <w:lang w:val="es-ES"/>
              </w:rPr>
            </w:pPr>
            <w:r w:rsidRPr="00820C7A">
              <w:rPr>
                <w:spacing w:val="-2"/>
                <w:sz w:val="22"/>
                <w:szCs w:val="22"/>
                <w:lang w:val="es-ES"/>
              </w:rPr>
              <w:t xml:space="preserve">Nombre del miembro de la </w:t>
            </w:r>
            <w:r w:rsidRPr="00820C7A">
              <w:rPr>
                <w:spacing w:val="-7"/>
                <w:sz w:val="22"/>
                <w:szCs w:val="22"/>
                <w:lang w:val="es-ES"/>
              </w:rPr>
              <w:t>APCA</w:t>
            </w:r>
            <w:r w:rsidRPr="00820C7A">
              <w:rPr>
                <w:spacing w:val="-2"/>
                <w:sz w:val="22"/>
                <w:szCs w:val="22"/>
                <w:lang w:val="es-ES"/>
              </w:rPr>
              <w:t>:</w:t>
            </w:r>
          </w:p>
          <w:p w:rsidR="00877B4B" w:rsidRPr="00820C7A" w:rsidRDefault="00877B4B" w:rsidP="00F01B77">
            <w:pPr>
              <w:spacing w:before="40" w:after="120"/>
              <w:ind w:left="90"/>
              <w:rPr>
                <w:i/>
                <w:iCs/>
                <w:spacing w:val="2"/>
                <w:sz w:val="22"/>
                <w:szCs w:val="22"/>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rPr>
                <w:spacing w:val="-2"/>
                <w:sz w:val="22"/>
                <w:szCs w:val="22"/>
                <w:lang w:val="es-ES"/>
              </w:rPr>
            </w:pPr>
            <w:r w:rsidRPr="00820C7A">
              <w:rPr>
                <w:spacing w:val="-2"/>
                <w:sz w:val="22"/>
                <w:szCs w:val="22"/>
                <w:lang w:val="es-ES"/>
              </w:rPr>
              <w:t xml:space="preserve">País de inscripción del miembro de la </w:t>
            </w:r>
            <w:r w:rsidRPr="00820C7A">
              <w:rPr>
                <w:spacing w:val="-7"/>
                <w:sz w:val="22"/>
                <w:szCs w:val="22"/>
                <w:lang w:val="es-ES"/>
              </w:rPr>
              <w:t>APCA</w:t>
            </w:r>
            <w:r w:rsidRPr="00820C7A">
              <w:rPr>
                <w:spacing w:val="-2"/>
                <w:sz w:val="22"/>
                <w:szCs w:val="22"/>
                <w:lang w:val="es-ES"/>
              </w:rPr>
              <w:t>:</w:t>
            </w:r>
          </w:p>
          <w:p w:rsidR="00877B4B" w:rsidRPr="00820C7A" w:rsidRDefault="00877B4B" w:rsidP="00F01B77">
            <w:pPr>
              <w:spacing w:before="40" w:after="120"/>
              <w:ind w:left="90"/>
              <w:rPr>
                <w:i/>
                <w:iCs/>
                <w:spacing w:val="2"/>
                <w:lang w:val="es-ES"/>
              </w:rPr>
            </w:pP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rPr>
                <w:spacing w:val="-2"/>
                <w:sz w:val="22"/>
                <w:szCs w:val="22"/>
                <w:lang w:val="es-ES"/>
              </w:rPr>
            </w:pPr>
            <w:r w:rsidRPr="00820C7A">
              <w:rPr>
                <w:spacing w:val="-2"/>
                <w:sz w:val="22"/>
                <w:szCs w:val="22"/>
                <w:lang w:val="es-ES"/>
              </w:rPr>
              <w:t xml:space="preserve">Año de constitución del miembro de la </w:t>
            </w:r>
            <w:r w:rsidRPr="00820C7A">
              <w:rPr>
                <w:spacing w:val="-7"/>
                <w:sz w:val="22"/>
                <w:szCs w:val="22"/>
                <w:lang w:val="es-ES"/>
              </w:rPr>
              <w:t>APCA</w:t>
            </w:r>
            <w:r w:rsidRPr="00820C7A">
              <w:rPr>
                <w:spacing w:val="-2"/>
                <w:sz w:val="22"/>
                <w:szCs w:val="22"/>
                <w:lang w:val="es-ES"/>
              </w:rPr>
              <w:t>:</w:t>
            </w:r>
          </w:p>
          <w:p w:rsidR="00877B4B" w:rsidRPr="00820C7A" w:rsidRDefault="00877B4B" w:rsidP="00F01B77">
            <w:pPr>
              <w:spacing w:before="40" w:after="120"/>
              <w:ind w:left="90"/>
              <w:rPr>
                <w:i/>
                <w:iCs/>
                <w:spacing w:val="2"/>
                <w:lang w:val="es-ES"/>
              </w:rPr>
            </w:pPr>
          </w:p>
        </w:tc>
      </w:tr>
      <w:tr w:rsidR="00877B4B" w:rsidRPr="00BA6ED7" w:rsidTr="00F01B77">
        <w:tc>
          <w:tcPr>
            <w:tcW w:w="10059" w:type="dxa"/>
            <w:tcBorders>
              <w:top w:val="single" w:sz="2" w:space="0" w:color="auto"/>
              <w:left w:val="single" w:sz="2" w:space="0" w:color="auto"/>
              <w:right w:val="single" w:sz="2" w:space="0" w:color="auto"/>
            </w:tcBorders>
          </w:tcPr>
          <w:p w:rsidR="00877B4B" w:rsidRPr="00820C7A" w:rsidRDefault="00877B4B" w:rsidP="00F01B77">
            <w:pPr>
              <w:spacing w:before="40" w:after="120"/>
              <w:ind w:left="90"/>
              <w:rPr>
                <w:spacing w:val="-7"/>
                <w:sz w:val="22"/>
                <w:szCs w:val="22"/>
                <w:lang w:val="es-ES"/>
              </w:rPr>
            </w:pPr>
            <w:r w:rsidRPr="00820C7A">
              <w:rPr>
                <w:spacing w:val="-7"/>
                <w:sz w:val="22"/>
                <w:szCs w:val="22"/>
                <w:lang w:val="es-ES"/>
              </w:rPr>
              <w:t xml:space="preserve">Domicilio legal del </w:t>
            </w:r>
            <w:r w:rsidRPr="00820C7A">
              <w:rPr>
                <w:spacing w:val="-2"/>
                <w:sz w:val="22"/>
                <w:szCs w:val="22"/>
                <w:lang w:val="es-ES"/>
              </w:rPr>
              <w:t xml:space="preserve">miembro de la </w:t>
            </w:r>
            <w:r w:rsidRPr="00820C7A">
              <w:rPr>
                <w:spacing w:val="-7"/>
                <w:sz w:val="22"/>
                <w:szCs w:val="22"/>
                <w:lang w:val="es-ES"/>
              </w:rPr>
              <w:t>APCA en el país de constitución:</w:t>
            </w:r>
          </w:p>
          <w:p w:rsidR="00877B4B" w:rsidRPr="00820C7A" w:rsidRDefault="00877B4B" w:rsidP="00F01B77">
            <w:pPr>
              <w:spacing w:before="40" w:after="120"/>
              <w:ind w:left="90"/>
              <w:rPr>
                <w:spacing w:val="-7"/>
                <w:sz w:val="22"/>
                <w:szCs w:val="22"/>
                <w:lang w:val="es-ES"/>
              </w:rPr>
            </w:pPr>
          </w:p>
        </w:tc>
      </w:tr>
      <w:tr w:rsidR="00877B4B" w:rsidRPr="00820C7A"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rPr>
                <w:spacing w:val="-2"/>
                <w:sz w:val="22"/>
                <w:szCs w:val="22"/>
                <w:lang w:val="es-ES"/>
              </w:rPr>
            </w:pPr>
            <w:r w:rsidRPr="00820C7A">
              <w:rPr>
                <w:spacing w:val="-6"/>
                <w:sz w:val="22"/>
                <w:szCs w:val="22"/>
                <w:lang w:val="es-ES"/>
              </w:rPr>
              <w:t xml:space="preserve"> </w:t>
            </w:r>
            <w:r w:rsidRPr="00820C7A">
              <w:rPr>
                <w:spacing w:val="-2"/>
                <w:sz w:val="22"/>
                <w:szCs w:val="22"/>
                <w:lang w:val="es-ES"/>
              </w:rPr>
              <w:t xml:space="preserve">Información sobre el representante autorizado del miembro de la </w:t>
            </w:r>
            <w:r w:rsidRPr="00820C7A">
              <w:rPr>
                <w:spacing w:val="-7"/>
                <w:sz w:val="22"/>
                <w:szCs w:val="22"/>
                <w:lang w:val="es-ES"/>
              </w:rPr>
              <w:t>APCA</w:t>
            </w:r>
          </w:p>
          <w:p w:rsidR="00877B4B" w:rsidRPr="00820C7A" w:rsidRDefault="00877B4B" w:rsidP="00F01B77">
            <w:pPr>
              <w:spacing w:before="40" w:after="120"/>
              <w:ind w:left="90"/>
              <w:rPr>
                <w:spacing w:val="6"/>
                <w:sz w:val="22"/>
                <w:szCs w:val="22"/>
                <w:lang w:val="es-ES"/>
              </w:rPr>
            </w:pPr>
            <w:r w:rsidRPr="00820C7A">
              <w:rPr>
                <w:spacing w:val="-2"/>
                <w:sz w:val="22"/>
                <w:szCs w:val="22"/>
                <w:lang w:val="es-ES"/>
              </w:rPr>
              <w:t>Nombre: _____________________________________________</w:t>
            </w:r>
          </w:p>
          <w:p w:rsidR="00877B4B" w:rsidRPr="00820C7A" w:rsidRDefault="00877B4B" w:rsidP="00F01B77">
            <w:pPr>
              <w:spacing w:before="40" w:after="120"/>
              <w:ind w:left="90"/>
              <w:rPr>
                <w:i/>
                <w:spacing w:val="1"/>
                <w:sz w:val="22"/>
                <w:szCs w:val="22"/>
                <w:lang w:val="es-ES"/>
              </w:rPr>
            </w:pPr>
            <w:r w:rsidRPr="00820C7A">
              <w:rPr>
                <w:spacing w:val="-2"/>
                <w:sz w:val="22"/>
                <w:szCs w:val="22"/>
                <w:lang w:val="es-ES"/>
              </w:rPr>
              <w:t xml:space="preserve">Dirección: </w:t>
            </w:r>
            <w:r w:rsidRPr="00820C7A">
              <w:rPr>
                <w:i/>
                <w:spacing w:val="1"/>
                <w:sz w:val="22"/>
                <w:szCs w:val="22"/>
                <w:lang w:val="es-ES"/>
              </w:rPr>
              <w:t>___________________________________________</w:t>
            </w:r>
          </w:p>
          <w:p w:rsidR="00877B4B" w:rsidRPr="00820C7A" w:rsidRDefault="00877B4B" w:rsidP="00F01B77">
            <w:pPr>
              <w:spacing w:before="40" w:after="120"/>
              <w:ind w:left="90"/>
              <w:rPr>
                <w:spacing w:val="-2"/>
                <w:sz w:val="22"/>
                <w:szCs w:val="22"/>
                <w:lang w:val="es-ES"/>
              </w:rPr>
            </w:pPr>
            <w:r w:rsidRPr="00820C7A">
              <w:rPr>
                <w:spacing w:val="-2"/>
                <w:sz w:val="22"/>
                <w:szCs w:val="22"/>
                <w:lang w:val="es-ES"/>
              </w:rPr>
              <w:t xml:space="preserve">Números de teléfono y fax: </w:t>
            </w:r>
            <w:r w:rsidRPr="00820C7A">
              <w:rPr>
                <w:i/>
                <w:sz w:val="22"/>
                <w:szCs w:val="22"/>
                <w:lang w:val="es-ES"/>
              </w:rPr>
              <w:t>______________________________</w:t>
            </w:r>
          </w:p>
          <w:p w:rsidR="00877B4B" w:rsidRPr="00820C7A" w:rsidRDefault="00877B4B" w:rsidP="00F01B77">
            <w:pPr>
              <w:spacing w:before="40" w:after="120"/>
              <w:ind w:left="90"/>
              <w:rPr>
                <w:i/>
                <w:iCs/>
                <w:spacing w:val="2"/>
                <w:sz w:val="22"/>
                <w:szCs w:val="22"/>
                <w:lang w:val="es-ES"/>
              </w:rPr>
            </w:pPr>
            <w:r w:rsidRPr="00820C7A">
              <w:rPr>
                <w:spacing w:val="-6"/>
                <w:sz w:val="22"/>
                <w:szCs w:val="22"/>
                <w:lang w:val="es-ES"/>
              </w:rPr>
              <w:t>Dirección de correo electrónico: _____________________________</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0"/>
              <w:jc w:val="both"/>
              <w:rPr>
                <w:spacing w:val="-2"/>
                <w:sz w:val="22"/>
                <w:szCs w:val="22"/>
                <w:lang w:val="es-ES"/>
              </w:rPr>
            </w:pPr>
            <w:r w:rsidRPr="00820C7A">
              <w:rPr>
                <w:spacing w:val="-2"/>
                <w:sz w:val="22"/>
                <w:szCs w:val="22"/>
                <w:lang w:val="es-ES"/>
              </w:rPr>
              <w:t>1. Se adjunta copia del original de los siguientes documentos:</w:t>
            </w:r>
          </w:p>
          <w:p w:rsidR="00877B4B" w:rsidRPr="00820C7A" w:rsidRDefault="00877B4B" w:rsidP="00F01B77">
            <w:pPr>
              <w:spacing w:before="40" w:after="120"/>
              <w:ind w:left="450" w:hanging="360"/>
              <w:jc w:val="both"/>
              <w:rPr>
                <w:spacing w:val="-8"/>
                <w:sz w:val="22"/>
                <w:szCs w:val="22"/>
                <w:lang w:val="es-ES"/>
              </w:rPr>
            </w:pPr>
            <w:r w:rsidRPr="00820C7A">
              <w:rPr>
                <w:rFonts w:ascii="MS Mincho" w:eastAsia="MS Mincho" w:hAnsi="MS Mincho" w:cs="MS Mincho"/>
                <w:spacing w:val="-2"/>
                <w:lang w:val="es-ES"/>
              </w:rPr>
              <w:sym w:font="Wingdings" w:char="F0A8"/>
            </w:r>
            <w:r w:rsidRPr="00820C7A">
              <w:rPr>
                <w:rFonts w:ascii="MS Mincho" w:eastAsia="MS Mincho" w:hAnsi="MS Mincho" w:cs="MS Mincho"/>
                <w:spacing w:val="-2"/>
                <w:lang w:val="es-ES"/>
              </w:rPr>
              <w:tab/>
            </w:r>
            <w:r w:rsidRPr="00820C7A">
              <w:rPr>
                <w:spacing w:val="-2"/>
                <w:sz w:val="22"/>
                <w:szCs w:val="22"/>
                <w:lang w:val="es-ES"/>
              </w:rPr>
              <w:t>Escritura de constitución (o los documentos equivalentes de constitución o asociación) y/o los documentos de inscripción de la entidad jurídica mencionada arriba, conforme a lo dispuesto en la IAL 4.4</w:t>
            </w:r>
            <w:r w:rsidRPr="00820C7A">
              <w:rPr>
                <w:spacing w:val="-8"/>
                <w:sz w:val="22"/>
                <w:szCs w:val="22"/>
                <w:lang w:val="es-ES"/>
              </w:rPr>
              <w:t>.</w:t>
            </w:r>
          </w:p>
          <w:p w:rsidR="00877B4B" w:rsidRPr="00820C7A" w:rsidRDefault="00877B4B" w:rsidP="00F01B77">
            <w:pPr>
              <w:spacing w:before="40" w:after="120"/>
              <w:ind w:left="450" w:hanging="360"/>
              <w:jc w:val="both"/>
              <w:rPr>
                <w:spacing w:val="-2"/>
                <w:sz w:val="22"/>
                <w:szCs w:val="22"/>
                <w:lang w:val="es-ES"/>
              </w:rPr>
            </w:pPr>
            <w:r w:rsidRPr="00820C7A">
              <w:rPr>
                <w:rFonts w:ascii="MS Mincho" w:eastAsia="MS Mincho" w:hAnsi="MS Mincho" w:cs="MS Mincho"/>
                <w:spacing w:val="-2"/>
                <w:lang w:val="es-ES"/>
              </w:rPr>
              <w:sym w:font="Wingdings" w:char="F0A8"/>
            </w:r>
            <w:r w:rsidRPr="00820C7A">
              <w:rPr>
                <w:spacing w:val="-2"/>
                <w:sz w:val="22"/>
                <w:szCs w:val="22"/>
                <w:lang w:val="es-ES"/>
              </w:rPr>
              <w:tab/>
              <w:t>En el caso de una empresa o institución estatal, de conformidad con la IAL 4.6, documentos que acrediten que goza de autonomía jurídica y financiera, que funciona con arreglo a la legislación comercial y que no se halla bajo la supervisión del Contratante.</w:t>
            </w:r>
          </w:p>
          <w:p w:rsidR="00877B4B" w:rsidRPr="00820C7A" w:rsidRDefault="00877B4B" w:rsidP="00F01B77">
            <w:pPr>
              <w:spacing w:before="60" w:after="60"/>
              <w:ind w:left="270" w:hanging="180"/>
              <w:jc w:val="both"/>
              <w:rPr>
                <w:i/>
                <w:color w:val="000000" w:themeColor="text1"/>
                <w:spacing w:val="-2"/>
                <w:lang w:val="es-ES"/>
              </w:rPr>
            </w:pPr>
            <w:r w:rsidRPr="00820C7A">
              <w:rPr>
                <w:spacing w:val="-2"/>
                <w:sz w:val="22"/>
                <w:szCs w:val="22"/>
                <w:lang w:val="es-ES"/>
              </w:rPr>
              <w:t xml:space="preserve">2. Se incluyen el organigrama, la lista de los miembros del Directorio </w:t>
            </w:r>
            <w:r w:rsidRPr="00820C7A">
              <w:rPr>
                <w:color w:val="000000" w:themeColor="text1"/>
                <w:spacing w:val="-2"/>
                <w:lang w:val="es-ES"/>
              </w:rPr>
              <w:t xml:space="preserve">y la propiedad efectiva. </w:t>
            </w:r>
            <w:r w:rsidRPr="00820C7A">
              <w:rPr>
                <w:i/>
                <w:color w:val="000000" w:themeColor="text1"/>
                <w:spacing w:val="-2"/>
                <w:lang w:val="es-ES"/>
              </w:rPr>
              <w:t>El Licitante seleccionado deberá proporcionar información adicional sobre la titularidad real de cada miembro de la APCA, utilizando el Formulario de Divulgación de la Propiedad Efectiva.</w:t>
            </w:r>
          </w:p>
          <w:p w:rsidR="00877B4B" w:rsidRPr="00820C7A" w:rsidRDefault="00877B4B" w:rsidP="00F01B77">
            <w:pPr>
              <w:spacing w:before="40" w:after="120"/>
              <w:ind w:left="90"/>
              <w:jc w:val="both"/>
              <w:outlineLvl w:val="5"/>
              <w:rPr>
                <w:spacing w:val="-2"/>
                <w:sz w:val="22"/>
                <w:szCs w:val="22"/>
                <w:lang w:val="es-ES"/>
              </w:rPr>
            </w:pPr>
          </w:p>
        </w:tc>
      </w:tr>
    </w:tbl>
    <w:p w:rsidR="00877B4B" w:rsidRPr="00820C7A" w:rsidRDefault="00877B4B" w:rsidP="00877B4B">
      <w:pPr>
        <w:rPr>
          <w:b/>
          <w:sz w:val="28"/>
          <w:lang w:val="es-ES"/>
        </w:rPr>
      </w:pPr>
    </w:p>
    <w:bookmarkEnd w:id="572"/>
    <w:bookmarkEnd w:id="573"/>
    <w:p w:rsidR="00877B4B" w:rsidRPr="00820C7A" w:rsidRDefault="00877B4B" w:rsidP="00877B4B">
      <w:pPr>
        <w:rPr>
          <w:lang w:val="es-ES"/>
        </w:rPr>
      </w:pPr>
    </w:p>
    <w:p w:rsidR="00877B4B" w:rsidRPr="00820C7A" w:rsidRDefault="00877B4B" w:rsidP="00877B4B">
      <w:pPr>
        <w:pStyle w:val="SecIVHeading2"/>
      </w:pPr>
      <w:r w:rsidRPr="00820C7A">
        <w:br w:type="page"/>
      </w:r>
      <w:bookmarkStart w:id="574" w:name="_Toc485743333"/>
      <w:bookmarkStart w:id="575" w:name="_Toc485743960"/>
      <w:bookmarkStart w:id="576" w:name="_Toc136880562"/>
      <w:bookmarkStart w:id="577" w:name="_Toc446329313"/>
      <w:r w:rsidRPr="00820C7A">
        <w:lastRenderedPageBreak/>
        <w:t>Formulario CON – 2</w:t>
      </w:r>
      <w:bookmarkEnd w:id="574"/>
      <w:bookmarkEnd w:id="575"/>
      <w:bookmarkEnd w:id="576"/>
    </w:p>
    <w:p w:rsidR="00877B4B" w:rsidRPr="00820C7A" w:rsidRDefault="00877B4B" w:rsidP="00877B4B">
      <w:pPr>
        <w:jc w:val="center"/>
        <w:rPr>
          <w:b/>
          <w:bCs/>
          <w:spacing w:val="10"/>
          <w:sz w:val="36"/>
          <w:szCs w:val="40"/>
          <w:lang w:val="es-ES"/>
        </w:rPr>
      </w:pPr>
      <w:r w:rsidRPr="00820C7A">
        <w:rPr>
          <w:b/>
          <w:bCs/>
          <w:sz w:val="36"/>
          <w:szCs w:val="40"/>
          <w:lang w:val="es-ES"/>
        </w:rPr>
        <w:t xml:space="preserve"> </w:t>
      </w:r>
      <w:r w:rsidRPr="00820C7A">
        <w:rPr>
          <w:b/>
          <w:bCs/>
          <w:sz w:val="36"/>
          <w:szCs w:val="32"/>
          <w:lang w:val="es-ES"/>
        </w:rPr>
        <w:t xml:space="preserve">Historial de incumplimiento de contratos, </w:t>
      </w:r>
      <w:r w:rsidRPr="00820C7A">
        <w:rPr>
          <w:b/>
          <w:bCs/>
          <w:sz w:val="36"/>
          <w:szCs w:val="32"/>
          <w:lang w:val="es-ES"/>
        </w:rPr>
        <w:br/>
        <w:t xml:space="preserve">litigios pendientes y antecedentes de litigios </w:t>
      </w:r>
      <w:bookmarkEnd w:id="577"/>
    </w:p>
    <w:p w:rsidR="00877B4B" w:rsidRPr="00820C7A" w:rsidRDefault="00877B4B" w:rsidP="00877B4B">
      <w:pPr>
        <w:spacing w:before="288" w:after="324"/>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sidRPr="00820C7A">
        <w:rPr>
          <w:spacing w:val="-2"/>
          <w:vertAlign w:val="superscript"/>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tbl>
      <w:tblPr>
        <w:tblW w:w="10059" w:type="dxa"/>
        <w:tblInd w:w="3" w:type="dxa"/>
        <w:tblLayout w:type="fixed"/>
        <w:tblCellMar>
          <w:left w:w="0" w:type="dxa"/>
          <w:right w:w="0" w:type="dxa"/>
        </w:tblCellMar>
        <w:tblLook w:val="0000" w:firstRow="0" w:lastRow="0" w:firstColumn="0" w:lastColumn="0" w:noHBand="0" w:noVBand="0"/>
      </w:tblPr>
      <w:tblGrid>
        <w:gridCol w:w="968"/>
        <w:gridCol w:w="1300"/>
        <w:gridCol w:w="4820"/>
        <w:gridCol w:w="2971"/>
      </w:tblGrid>
      <w:tr w:rsidR="00877B4B" w:rsidRPr="00BA6ED7" w:rsidTr="00F01B77">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jc w:val="center"/>
              <w:rPr>
                <w:spacing w:val="-4"/>
                <w:lang w:val="es-ES"/>
              </w:rPr>
            </w:pPr>
            <w:r w:rsidRPr="00820C7A">
              <w:rPr>
                <w:spacing w:val="-4"/>
                <w:lang w:val="es-ES"/>
              </w:rPr>
              <w:t xml:space="preserve">Incumplimiento de contratos definido conforme a la Sección III, </w:t>
            </w:r>
            <w:r w:rsidRPr="00820C7A">
              <w:rPr>
                <w:spacing w:val="-4"/>
                <w:lang w:val="es-ES"/>
              </w:rPr>
              <w:br/>
              <w:t>“Criterios de Evaluación y Calificación”</w:t>
            </w:r>
          </w:p>
        </w:tc>
      </w:tr>
      <w:tr w:rsidR="00877B4B" w:rsidRPr="00BA6ED7" w:rsidTr="00F01B77">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9"/>
              <w:rPr>
                <w:spacing w:val="-4"/>
                <w:lang w:val="es-ES"/>
              </w:rPr>
            </w:pPr>
            <w:r w:rsidRPr="00820C7A">
              <w:rPr>
                <w:rFonts w:ascii="MS Mincho" w:eastAsia="MS Mincho" w:hAnsi="MS Mincho" w:cs="MS Mincho"/>
                <w:spacing w:val="-2"/>
                <w:lang w:val="es-ES"/>
              </w:rPr>
              <w:sym w:font="Wingdings" w:char="F0A8"/>
            </w:r>
            <w:r w:rsidRPr="00820C7A">
              <w:rPr>
                <w:rFonts w:ascii="MS Mincho" w:eastAsia="MS Mincho" w:hAnsi="MS Mincho" w:cs="MS Mincho"/>
                <w:spacing w:val="-2"/>
                <w:lang w:val="es-ES"/>
              </w:rPr>
              <w:tab/>
            </w:r>
            <w:r w:rsidRPr="00820C7A">
              <w:rPr>
                <w:spacing w:val="-6"/>
                <w:lang w:val="es-ES"/>
              </w:rPr>
              <w:t xml:space="preserve">No se produjo ningún incumplimiento de contrato desde el 1 de enero de </w:t>
            </w:r>
            <w:r w:rsidRPr="00820C7A">
              <w:rPr>
                <w:i/>
                <w:spacing w:val="-6"/>
                <w:lang w:val="es-ES"/>
              </w:rPr>
              <w:t>[indique el año]</w:t>
            </w:r>
          </w:p>
          <w:p w:rsidR="00877B4B" w:rsidRPr="00820C7A" w:rsidRDefault="00877B4B" w:rsidP="00F01B77">
            <w:pPr>
              <w:spacing w:before="40" w:after="120"/>
              <w:ind w:left="99"/>
              <w:rPr>
                <w:spacing w:val="-4"/>
                <w:lang w:val="es-ES"/>
              </w:rPr>
            </w:pPr>
            <w:r w:rsidRPr="00820C7A">
              <w:rPr>
                <w:rFonts w:ascii="MS Mincho" w:eastAsia="MS Mincho" w:hAnsi="MS Mincho" w:cs="MS Mincho"/>
                <w:spacing w:val="-2"/>
                <w:lang w:val="es-ES"/>
              </w:rPr>
              <w:sym w:font="Wingdings" w:char="F0A8"/>
            </w:r>
            <w:r w:rsidRPr="00820C7A">
              <w:rPr>
                <w:spacing w:val="-4"/>
                <w:lang w:val="es-ES"/>
              </w:rPr>
              <w:tab/>
              <w:t xml:space="preserve">Se produjo algún </w:t>
            </w:r>
            <w:r w:rsidRPr="00820C7A">
              <w:rPr>
                <w:spacing w:val="-6"/>
                <w:lang w:val="es-ES"/>
              </w:rPr>
              <w:t xml:space="preserve">incumplimiento de contrato desde el 1 de enero de </w:t>
            </w:r>
            <w:r w:rsidRPr="00820C7A">
              <w:rPr>
                <w:i/>
                <w:spacing w:val="-6"/>
                <w:lang w:val="es-ES"/>
              </w:rPr>
              <w:t>[indique el año]</w:t>
            </w:r>
          </w:p>
        </w:tc>
      </w:tr>
      <w:tr w:rsidR="00877B4B" w:rsidRPr="00BA6ED7"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02"/>
              <w:rPr>
                <w:b/>
                <w:bCs/>
                <w:spacing w:val="-4"/>
                <w:lang w:val="es-ES"/>
              </w:rPr>
            </w:pPr>
            <w:r w:rsidRPr="00820C7A">
              <w:rPr>
                <w:b/>
                <w:bCs/>
                <w:spacing w:val="-4"/>
                <w:lang w:val="es-ES"/>
              </w:rPr>
              <w:t>Año</w:t>
            </w:r>
          </w:p>
        </w:tc>
        <w:tc>
          <w:tcPr>
            <w:tcW w:w="130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12"/>
              <w:jc w:val="center"/>
              <w:rPr>
                <w:b/>
                <w:bCs/>
                <w:spacing w:val="-4"/>
                <w:lang w:val="es-ES"/>
              </w:rPr>
            </w:pPr>
            <w:r w:rsidRPr="00820C7A">
              <w:rPr>
                <w:b/>
                <w:bCs/>
                <w:spacing w:val="-4"/>
                <w:lang w:val="es-ES"/>
              </w:rPr>
              <w:t>Parte incumplida del contrato</w:t>
            </w:r>
          </w:p>
        </w:tc>
        <w:tc>
          <w:tcPr>
            <w:tcW w:w="482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323"/>
              <w:rPr>
                <w:b/>
                <w:bCs/>
                <w:spacing w:val="-4"/>
                <w:lang w:val="es-ES"/>
              </w:rPr>
            </w:pPr>
            <w:r w:rsidRPr="00820C7A">
              <w:rPr>
                <w:b/>
                <w:bCs/>
                <w:spacing w:val="-4"/>
                <w:lang w:val="es-ES"/>
              </w:rPr>
              <w:t xml:space="preserve">Identificación del Contrato </w:t>
            </w:r>
          </w:p>
          <w:p w:rsidR="00877B4B" w:rsidRPr="00820C7A" w:rsidRDefault="00877B4B" w:rsidP="00F01B77">
            <w:pPr>
              <w:spacing w:before="40" w:after="120"/>
              <w:ind w:left="-732"/>
              <w:rPr>
                <w:i/>
                <w:iCs/>
                <w:spacing w:val="-6"/>
                <w:lang w:val="es-ES"/>
              </w:rPr>
            </w:pPr>
          </w:p>
        </w:tc>
        <w:tc>
          <w:tcPr>
            <w:tcW w:w="297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jc w:val="center"/>
              <w:rPr>
                <w:i/>
                <w:iCs/>
                <w:spacing w:val="-6"/>
                <w:lang w:val="es-ES"/>
              </w:rPr>
            </w:pPr>
            <w:r w:rsidRPr="00820C7A">
              <w:rPr>
                <w:b/>
                <w:bCs/>
                <w:spacing w:val="-4"/>
                <w:lang w:val="es-ES"/>
              </w:rPr>
              <w:t xml:space="preserve">Monto total del contrato (valor actual, moneda, </w:t>
            </w:r>
            <w:r w:rsidRPr="00820C7A">
              <w:rPr>
                <w:b/>
                <w:bCs/>
                <w:spacing w:val="-4"/>
                <w:lang w:val="es-ES"/>
              </w:rPr>
              <w:br/>
              <w:t>tipo de cambio y equivalente en USD)</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02"/>
              <w:jc w:val="both"/>
              <w:rPr>
                <w:i/>
                <w:iCs/>
                <w:spacing w:val="-4"/>
                <w:lang w:val="es-ES"/>
              </w:rPr>
            </w:pPr>
            <w:r w:rsidRPr="00820C7A">
              <w:rPr>
                <w:i/>
                <w:iCs/>
                <w:spacing w:val="-4"/>
                <w:lang w:val="es-ES"/>
              </w:rPr>
              <w:t>[indique el año]</w:t>
            </w:r>
          </w:p>
        </w:tc>
        <w:tc>
          <w:tcPr>
            <w:tcW w:w="130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02"/>
              <w:jc w:val="both"/>
              <w:rPr>
                <w:i/>
                <w:iCs/>
                <w:spacing w:val="-4"/>
                <w:lang w:val="es-ES"/>
              </w:rPr>
            </w:pPr>
            <w:r w:rsidRPr="00820C7A">
              <w:rPr>
                <w:i/>
                <w:iCs/>
                <w:spacing w:val="-4"/>
                <w:lang w:val="es-ES"/>
              </w:rPr>
              <w:t>[indique el monto y el porcentaje]</w:t>
            </w:r>
          </w:p>
        </w:tc>
        <w:tc>
          <w:tcPr>
            <w:tcW w:w="482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02"/>
              <w:jc w:val="both"/>
              <w:rPr>
                <w:i/>
                <w:iCs/>
                <w:spacing w:val="-4"/>
                <w:lang w:val="es-ES"/>
              </w:rPr>
            </w:pPr>
            <w:r w:rsidRPr="00820C7A">
              <w:rPr>
                <w:i/>
                <w:iCs/>
                <w:spacing w:val="-4"/>
                <w:lang w:val="es-ES"/>
              </w:rPr>
              <w:t>Identificación del Contrato: [indique el nombre completo del Contrato, el número y toda otra identificación]</w:t>
            </w:r>
          </w:p>
          <w:p w:rsidR="00877B4B" w:rsidRPr="00820C7A" w:rsidRDefault="00877B4B" w:rsidP="00F01B77">
            <w:pPr>
              <w:spacing w:before="40" w:after="120"/>
              <w:ind w:left="102"/>
              <w:jc w:val="both"/>
              <w:rPr>
                <w:i/>
                <w:iCs/>
                <w:spacing w:val="-4"/>
                <w:lang w:val="es-ES"/>
              </w:rPr>
            </w:pPr>
            <w:r w:rsidRPr="00820C7A">
              <w:rPr>
                <w:i/>
                <w:iCs/>
                <w:spacing w:val="-4"/>
                <w:lang w:val="es-ES"/>
              </w:rPr>
              <w:t>Nombre del Contratante: [indique el nombre completo]</w:t>
            </w:r>
          </w:p>
          <w:p w:rsidR="00877B4B" w:rsidRPr="00820C7A" w:rsidRDefault="00877B4B" w:rsidP="00F01B77">
            <w:pPr>
              <w:spacing w:before="40" w:after="120"/>
              <w:ind w:left="102"/>
              <w:jc w:val="both"/>
              <w:rPr>
                <w:i/>
                <w:iCs/>
                <w:spacing w:val="-4"/>
                <w:lang w:val="es-ES"/>
              </w:rPr>
            </w:pPr>
            <w:r w:rsidRPr="00820C7A">
              <w:rPr>
                <w:i/>
                <w:iCs/>
                <w:spacing w:val="-4"/>
                <w:lang w:val="es-ES"/>
              </w:rPr>
              <w:t>Dirección del Contratante: [indique domicilio, ciudad, país]</w:t>
            </w:r>
          </w:p>
          <w:p w:rsidR="00877B4B" w:rsidRPr="00820C7A" w:rsidRDefault="00877B4B" w:rsidP="00F01B77">
            <w:pPr>
              <w:spacing w:before="40" w:after="120"/>
              <w:ind w:left="102"/>
              <w:jc w:val="both"/>
              <w:rPr>
                <w:i/>
                <w:iCs/>
                <w:spacing w:val="-4"/>
                <w:lang w:val="es-ES"/>
              </w:rPr>
            </w:pPr>
            <w:r w:rsidRPr="00820C7A">
              <w:rPr>
                <w:i/>
                <w:iCs/>
                <w:spacing w:val="-4"/>
                <w:lang w:val="es-ES"/>
              </w:rPr>
              <w:t>Razón o razones del incumplimiento: [indique las razones principales]</w:t>
            </w:r>
          </w:p>
        </w:tc>
        <w:tc>
          <w:tcPr>
            <w:tcW w:w="297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02"/>
              <w:jc w:val="both"/>
              <w:rPr>
                <w:i/>
                <w:iCs/>
                <w:spacing w:val="-4"/>
                <w:lang w:val="es-ES"/>
              </w:rPr>
            </w:pPr>
            <w:r w:rsidRPr="00820C7A">
              <w:rPr>
                <w:i/>
                <w:iCs/>
                <w:spacing w:val="-4"/>
                <w:lang w:val="es-ES"/>
              </w:rPr>
              <w:t>[indique el monto]</w:t>
            </w:r>
          </w:p>
        </w:tc>
      </w:tr>
      <w:tr w:rsidR="00877B4B" w:rsidRPr="00BA6ED7" w:rsidTr="00F01B77">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jc w:val="center"/>
              <w:rPr>
                <w:spacing w:val="-4"/>
                <w:lang w:val="es-ES"/>
              </w:rPr>
            </w:pPr>
            <w:r w:rsidRPr="00820C7A">
              <w:rPr>
                <w:spacing w:val="-8"/>
                <w:lang w:val="es-ES"/>
              </w:rPr>
              <w:t>Litigios pendientes, de conformidad con la Sección III, “Criterios de Evaluación y Calificación”</w:t>
            </w:r>
          </w:p>
        </w:tc>
      </w:tr>
      <w:tr w:rsidR="00877B4B" w:rsidRPr="00820C7A" w:rsidTr="00F01B77">
        <w:tc>
          <w:tcPr>
            <w:tcW w:w="10059" w:type="dxa"/>
            <w:gridSpan w:val="4"/>
            <w:tcBorders>
              <w:top w:val="single" w:sz="2" w:space="0" w:color="auto"/>
              <w:left w:val="single" w:sz="2" w:space="0" w:color="auto"/>
              <w:right w:val="single" w:sz="2" w:space="0" w:color="auto"/>
            </w:tcBorders>
          </w:tcPr>
          <w:p w:rsidR="00877B4B" w:rsidRPr="00820C7A" w:rsidRDefault="00877B4B" w:rsidP="00F01B77">
            <w:pPr>
              <w:spacing w:before="40" w:after="120"/>
              <w:ind w:left="102"/>
              <w:rPr>
                <w:spacing w:val="-4"/>
                <w:lang w:val="es-ES"/>
              </w:rPr>
            </w:pPr>
            <w:r w:rsidRPr="00820C7A">
              <w:rPr>
                <w:rFonts w:ascii="MS Mincho" w:eastAsia="MS Mincho" w:hAnsi="MS Mincho" w:cs="MS Mincho"/>
                <w:spacing w:val="-2"/>
                <w:lang w:val="es-ES"/>
              </w:rPr>
              <w:sym w:font="Wingdings" w:char="F0A8"/>
            </w:r>
            <w:r w:rsidRPr="00820C7A">
              <w:rPr>
                <w:spacing w:val="-4"/>
                <w:lang w:val="es-ES"/>
              </w:rPr>
              <w:tab/>
            </w:r>
            <w:r w:rsidRPr="00820C7A">
              <w:rPr>
                <w:spacing w:val="-6"/>
                <w:lang w:val="es-ES"/>
              </w:rPr>
              <w:t xml:space="preserve">No hay litigios pendientes </w:t>
            </w:r>
          </w:p>
        </w:tc>
      </w:tr>
      <w:tr w:rsidR="00877B4B" w:rsidRPr="00820C7A" w:rsidTr="00F01B77">
        <w:tc>
          <w:tcPr>
            <w:tcW w:w="10059" w:type="dxa"/>
            <w:gridSpan w:val="4"/>
            <w:tcBorders>
              <w:left w:val="single" w:sz="2" w:space="0" w:color="auto"/>
              <w:bottom w:val="single" w:sz="2" w:space="0" w:color="auto"/>
              <w:right w:val="single" w:sz="2" w:space="0" w:color="auto"/>
            </w:tcBorders>
          </w:tcPr>
          <w:p w:rsidR="00877B4B" w:rsidRPr="00820C7A" w:rsidRDefault="00877B4B" w:rsidP="00F01B77">
            <w:pPr>
              <w:spacing w:before="40" w:after="120"/>
              <w:ind w:left="102"/>
              <w:rPr>
                <w:spacing w:val="-4"/>
                <w:lang w:val="es-ES"/>
              </w:rPr>
            </w:pPr>
            <w:r w:rsidRPr="00820C7A">
              <w:rPr>
                <w:rFonts w:ascii="MS Mincho" w:eastAsia="MS Mincho" w:hAnsi="MS Mincho" w:cs="MS Mincho"/>
                <w:spacing w:val="-2"/>
                <w:lang w:val="es-ES"/>
              </w:rPr>
              <w:sym w:font="Wingdings" w:char="F0A8"/>
            </w:r>
            <w:r w:rsidRPr="00820C7A">
              <w:rPr>
                <w:spacing w:val="-4"/>
                <w:lang w:val="es-ES"/>
              </w:rPr>
              <w:tab/>
              <w:t xml:space="preserve">Existe algún litigio pendiente </w:t>
            </w:r>
          </w:p>
        </w:tc>
      </w:tr>
    </w:tbl>
    <w:p w:rsidR="00877B4B" w:rsidRPr="00820C7A" w:rsidRDefault="00877B4B" w:rsidP="00877B4B">
      <w:pPr>
        <w:spacing w:line="468" w:lineRule="atLeast"/>
        <w:rPr>
          <w:b/>
          <w:bCs/>
          <w:spacing w:val="8"/>
          <w:lang w:val="es-ES"/>
        </w:rPr>
      </w:pPr>
    </w:p>
    <w:p w:rsidR="00877B4B" w:rsidRPr="00820C7A" w:rsidRDefault="00877B4B" w:rsidP="00877B4B">
      <w:pPr>
        <w:rPr>
          <w:lang w:val="es-ES"/>
        </w:rPr>
      </w:pPr>
      <w:r w:rsidRPr="00820C7A">
        <w:rPr>
          <w:b/>
          <w:lang w:val="es-ES"/>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67"/>
        <w:gridCol w:w="1417"/>
        <w:gridCol w:w="457"/>
        <w:gridCol w:w="3654"/>
        <w:gridCol w:w="3006"/>
      </w:tblGrid>
      <w:tr w:rsidR="00877B4B" w:rsidRPr="00BA6ED7" w:rsidTr="00F01B77">
        <w:tc>
          <w:tcPr>
            <w:tcW w:w="1418" w:type="dxa"/>
            <w:gridSpan w:val="2"/>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jc w:val="center"/>
              <w:rPr>
                <w:b/>
                <w:color w:val="000000" w:themeColor="text1"/>
                <w:spacing w:val="8"/>
                <w:lang w:val="es-ES"/>
              </w:rPr>
            </w:pPr>
            <w:r w:rsidRPr="00820C7A">
              <w:rPr>
                <w:b/>
                <w:bCs/>
                <w:lang w:val="es-ES"/>
              </w:rPr>
              <w:lastRenderedPageBreak/>
              <w:t>Año de la disputa</w:t>
            </w:r>
          </w:p>
        </w:tc>
        <w:tc>
          <w:tcPr>
            <w:tcW w:w="1417"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jc w:val="center"/>
              <w:rPr>
                <w:b/>
                <w:color w:val="000000" w:themeColor="text1"/>
                <w:lang w:val="es-ES"/>
              </w:rPr>
            </w:pPr>
            <w:r w:rsidRPr="00820C7A">
              <w:rPr>
                <w:b/>
                <w:bCs/>
                <w:lang w:val="es-ES"/>
              </w:rPr>
              <w:t>Monto en disputa (moneda)</w:t>
            </w:r>
          </w:p>
        </w:tc>
        <w:tc>
          <w:tcPr>
            <w:tcW w:w="4111" w:type="dxa"/>
            <w:gridSpan w:val="2"/>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jc w:val="center"/>
              <w:rPr>
                <w:b/>
                <w:color w:val="000000" w:themeColor="text1"/>
                <w:spacing w:val="8"/>
                <w:lang w:val="es-ES"/>
              </w:rPr>
            </w:pPr>
            <w:r w:rsidRPr="00820C7A">
              <w:rPr>
                <w:b/>
                <w:bCs/>
                <w:lang w:val="es-ES"/>
              </w:rPr>
              <w:t>Identificación del contrato</w:t>
            </w:r>
          </w:p>
        </w:tc>
        <w:tc>
          <w:tcPr>
            <w:tcW w:w="300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jc w:val="center"/>
              <w:rPr>
                <w:b/>
                <w:color w:val="000000" w:themeColor="text1"/>
                <w:lang w:val="es-ES"/>
              </w:rPr>
            </w:pPr>
            <w:r w:rsidRPr="00820C7A">
              <w:rPr>
                <w:b/>
                <w:bCs/>
                <w:lang w:val="es-ES"/>
              </w:rPr>
              <w:t xml:space="preserve">Monto total del contrato (moneda), equivalente </w:t>
            </w:r>
            <w:r w:rsidRPr="00820C7A">
              <w:rPr>
                <w:b/>
                <w:bCs/>
                <w:lang w:val="es-ES"/>
              </w:rPr>
              <w:br/>
              <w:t xml:space="preserve">en USD (tipo </w:t>
            </w:r>
            <w:r w:rsidRPr="00820C7A">
              <w:rPr>
                <w:b/>
                <w:bCs/>
                <w:lang w:val="es-ES"/>
              </w:rPr>
              <w:br/>
              <w:t>de cambio)</w:t>
            </w:r>
          </w:p>
        </w:tc>
      </w:tr>
      <w:tr w:rsidR="00877B4B" w:rsidRPr="00820C7A" w:rsidTr="00F01B77">
        <w:trPr>
          <w:cantSplit/>
        </w:trPr>
        <w:tc>
          <w:tcPr>
            <w:tcW w:w="1418" w:type="dxa"/>
            <w:gridSpan w:val="2"/>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c>
          <w:tcPr>
            <w:tcW w:w="1417"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c>
          <w:tcPr>
            <w:tcW w:w="4111" w:type="dxa"/>
            <w:gridSpan w:val="2"/>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rPr>
                <w:color w:val="000000" w:themeColor="text1"/>
                <w:lang w:val="es-ES"/>
              </w:rPr>
            </w:pPr>
            <w:r w:rsidRPr="00820C7A">
              <w:rPr>
                <w:color w:val="000000" w:themeColor="text1"/>
                <w:lang w:val="es-ES"/>
              </w:rPr>
              <w:t>Identificación del contrato: _________</w:t>
            </w:r>
          </w:p>
          <w:p w:rsidR="00877B4B" w:rsidRPr="00820C7A" w:rsidRDefault="00877B4B" w:rsidP="00F01B77">
            <w:pPr>
              <w:spacing w:before="60" w:after="60"/>
              <w:rPr>
                <w:color w:val="000000" w:themeColor="text1"/>
                <w:lang w:val="es-ES"/>
              </w:rPr>
            </w:pPr>
            <w:r w:rsidRPr="00820C7A">
              <w:rPr>
                <w:color w:val="000000" w:themeColor="text1"/>
                <w:lang w:val="es-ES"/>
              </w:rPr>
              <w:t>Nombre del Contratante: __________</w:t>
            </w:r>
          </w:p>
          <w:p w:rsidR="00877B4B" w:rsidRPr="00820C7A" w:rsidRDefault="00877B4B" w:rsidP="00F01B77">
            <w:pPr>
              <w:spacing w:before="60" w:after="60"/>
              <w:rPr>
                <w:color w:val="000000" w:themeColor="text1"/>
                <w:lang w:val="es-ES"/>
              </w:rPr>
            </w:pPr>
            <w:r w:rsidRPr="00820C7A">
              <w:rPr>
                <w:color w:val="000000" w:themeColor="text1"/>
                <w:lang w:val="es-ES"/>
              </w:rPr>
              <w:t>Dirección del Contratante: _________</w:t>
            </w:r>
          </w:p>
          <w:p w:rsidR="00877B4B" w:rsidRPr="00820C7A" w:rsidRDefault="00877B4B" w:rsidP="00F01B77">
            <w:pPr>
              <w:spacing w:before="60" w:after="60"/>
              <w:rPr>
                <w:color w:val="000000" w:themeColor="text1"/>
                <w:lang w:val="es-ES"/>
              </w:rPr>
            </w:pPr>
            <w:r w:rsidRPr="00820C7A">
              <w:rPr>
                <w:color w:val="000000" w:themeColor="text1"/>
                <w:lang w:val="es-ES"/>
              </w:rPr>
              <w:t>Objeto de la disputa: ______________</w:t>
            </w:r>
          </w:p>
          <w:p w:rsidR="00877B4B" w:rsidRPr="00820C7A" w:rsidRDefault="00877B4B" w:rsidP="00F01B77">
            <w:pPr>
              <w:spacing w:before="60" w:after="60"/>
              <w:rPr>
                <w:color w:val="000000" w:themeColor="text1"/>
                <w:lang w:val="es-ES"/>
              </w:rPr>
            </w:pPr>
            <w:r w:rsidRPr="00820C7A">
              <w:rPr>
                <w:color w:val="000000" w:themeColor="text1"/>
                <w:lang w:val="es-ES"/>
              </w:rPr>
              <w:t>Parte que inició la disputa: _________</w:t>
            </w:r>
          </w:p>
          <w:p w:rsidR="00877B4B" w:rsidRPr="00820C7A" w:rsidRDefault="00877B4B" w:rsidP="00F01B77">
            <w:pPr>
              <w:spacing w:before="240" w:after="60"/>
              <w:jc w:val="center"/>
              <w:rPr>
                <w:color w:val="000000" w:themeColor="text1"/>
                <w:lang w:val="es-ES"/>
              </w:rPr>
            </w:pPr>
            <w:r w:rsidRPr="00820C7A">
              <w:rPr>
                <w:color w:val="000000" w:themeColor="text1"/>
                <w:lang w:val="es-ES"/>
              </w:rPr>
              <w:t>Estado de la disputa: ___________</w:t>
            </w:r>
          </w:p>
        </w:tc>
        <w:tc>
          <w:tcPr>
            <w:tcW w:w="300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r>
      <w:tr w:rsidR="00877B4B" w:rsidRPr="00820C7A" w:rsidTr="00F01B77">
        <w:trPr>
          <w:cantSplit/>
        </w:trPr>
        <w:tc>
          <w:tcPr>
            <w:tcW w:w="1418" w:type="dxa"/>
            <w:gridSpan w:val="2"/>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c>
          <w:tcPr>
            <w:tcW w:w="1417"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c>
          <w:tcPr>
            <w:tcW w:w="4111" w:type="dxa"/>
            <w:gridSpan w:val="2"/>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spacing w:before="60" w:after="60"/>
              <w:rPr>
                <w:color w:val="000000" w:themeColor="text1"/>
                <w:lang w:val="es-ES"/>
              </w:rPr>
            </w:pPr>
            <w:r w:rsidRPr="00820C7A">
              <w:rPr>
                <w:lang w:val="es-ES"/>
              </w:rPr>
              <w:t>Identificación del contrato</w:t>
            </w:r>
            <w:r w:rsidRPr="00820C7A">
              <w:rPr>
                <w:color w:val="000000" w:themeColor="text1"/>
                <w:lang w:val="es-ES"/>
              </w:rPr>
              <w:t xml:space="preserve">: </w:t>
            </w:r>
          </w:p>
          <w:p w:rsidR="00877B4B" w:rsidRPr="00820C7A" w:rsidRDefault="00877B4B" w:rsidP="00F01B77">
            <w:pPr>
              <w:spacing w:before="60" w:after="60"/>
              <w:rPr>
                <w:color w:val="000000" w:themeColor="text1"/>
                <w:lang w:val="es-ES"/>
              </w:rPr>
            </w:pPr>
            <w:r w:rsidRPr="00820C7A">
              <w:rPr>
                <w:color w:val="000000" w:themeColor="text1"/>
                <w:lang w:val="es-ES"/>
              </w:rPr>
              <w:t xml:space="preserve">Nombre del Contratante: </w:t>
            </w:r>
          </w:p>
          <w:p w:rsidR="00877B4B" w:rsidRPr="00820C7A" w:rsidRDefault="00877B4B" w:rsidP="00F01B77">
            <w:pPr>
              <w:spacing w:before="60" w:after="60"/>
              <w:rPr>
                <w:color w:val="000000" w:themeColor="text1"/>
                <w:lang w:val="es-ES"/>
              </w:rPr>
            </w:pPr>
            <w:r w:rsidRPr="00820C7A">
              <w:rPr>
                <w:color w:val="000000" w:themeColor="text1"/>
                <w:lang w:val="es-ES"/>
              </w:rPr>
              <w:t xml:space="preserve">Dirección del Contratante: </w:t>
            </w:r>
          </w:p>
          <w:p w:rsidR="00877B4B" w:rsidRPr="00820C7A" w:rsidRDefault="00877B4B" w:rsidP="00F01B77">
            <w:pPr>
              <w:spacing w:before="60" w:after="60"/>
              <w:rPr>
                <w:color w:val="000000" w:themeColor="text1"/>
                <w:lang w:val="es-ES"/>
              </w:rPr>
            </w:pPr>
            <w:r w:rsidRPr="00820C7A">
              <w:rPr>
                <w:color w:val="000000" w:themeColor="text1"/>
                <w:lang w:val="es-ES"/>
              </w:rPr>
              <w:t xml:space="preserve">Objeto de la disputa: </w:t>
            </w:r>
          </w:p>
          <w:p w:rsidR="00877B4B" w:rsidRPr="00820C7A" w:rsidRDefault="00877B4B" w:rsidP="00F01B77">
            <w:pPr>
              <w:spacing w:before="60" w:after="60"/>
              <w:rPr>
                <w:color w:val="000000" w:themeColor="text1"/>
                <w:lang w:val="es-ES"/>
              </w:rPr>
            </w:pPr>
            <w:r w:rsidRPr="00820C7A">
              <w:rPr>
                <w:color w:val="000000" w:themeColor="text1"/>
                <w:lang w:val="es-ES"/>
              </w:rPr>
              <w:t xml:space="preserve">Parte que inició la disputa: </w:t>
            </w:r>
          </w:p>
          <w:p w:rsidR="00877B4B" w:rsidRPr="00820C7A" w:rsidRDefault="00877B4B" w:rsidP="00F01B77">
            <w:pPr>
              <w:spacing w:before="60" w:after="60"/>
              <w:rPr>
                <w:i/>
                <w:color w:val="000000" w:themeColor="text1"/>
                <w:lang w:val="es-ES"/>
              </w:rPr>
            </w:pPr>
            <w:r w:rsidRPr="00820C7A">
              <w:rPr>
                <w:color w:val="000000" w:themeColor="text1"/>
                <w:lang w:val="es-ES"/>
              </w:rPr>
              <w:t xml:space="preserve">Estado de la disputa: </w:t>
            </w:r>
          </w:p>
        </w:tc>
        <w:tc>
          <w:tcPr>
            <w:tcW w:w="300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pacing w:before="60" w:after="60"/>
              <w:ind w:left="990"/>
              <w:rPr>
                <w:i/>
                <w:color w:val="000000" w:themeColor="text1"/>
                <w:lang w:val="es-ES"/>
              </w:rPr>
            </w:pPr>
          </w:p>
        </w:tc>
      </w:tr>
      <w:tr w:rsidR="00877B4B" w:rsidRPr="00BA6ED7" w:rsidTr="00F01B77">
        <w:tc>
          <w:tcPr>
            <w:tcW w:w="9952" w:type="dxa"/>
            <w:gridSpan w:val="6"/>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center"/>
              <w:rPr>
                <w:spacing w:val="-4"/>
                <w:lang w:val="es-ES"/>
              </w:rPr>
            </w:pPr>
            <w:r w:rsidRPr="00820C7A">
              <w:rPr>
                <w:lang w:val="es-ES"/>
              </w:rPr>
              <w:t xml:space="preserve">Antecedentes de litigios de conformidad con la Sección </w:t>
            </w:r>
            <w:r w:rsidRPr="00820C7A">
              <w:rPr>
                <w:spacing w:val="-4"/>
                <w:lang w:val="es-ES"/>
              </w:rPr>
              <w:t xml:space="preserve">III, </w:t>
            </w:r>
          </w:p>
          <w:p w:rsidR="00877B4B" w:rsidRPr="00820C7A" w:rsidRDefault="00877B4B" w:rsidP="00F01B77">
            <w:pPr>
              <w:jc w:val="center"/>
              <w:rPr>
                <w:rFonts w:ascii="MS Mincho" w:eastAsia="MS Mincho" w:hAnsi="MS Mincho" w:cs="MS Mincho"/>
                <w:spacing w:val="-2"/>
                <w:lang w:val="es-ES"/>
              </w:rPr>
            </w:pPr>
            <w:r w:rsidRPr="00820C7A">
              <w:rPr>
                <w:spacing w:val="-4"/>
                <w:lang w:val="es-ES"/>
              </w:rPr>
              <w:t>“Criterios de Evaluación y Calificación”</w:t>
            </w:r>
          </w:p>
        </w:tc>
      </w:tr>
      <w:tr w:rsidR="00877B4B" w:rsidRPr="00BA6ED7" w:rsidTr="00F01B77">
        <w:tc>
          <w:tcPr>
            <w:tcW w:w="9952" w:type="dxa"/>
            <w:gridSpan w:val="6"/>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rPr>
                <w:lang w:val="es-ES"/>
              </w:rPr>
            </w:pPr>
            <w:r w:rsidRPr="00820C7A">
              <w:rPr>
                <w:rFonts w:ascii="MS Mincho" w:eastAsia="MS Mincho" w:hAnsi="MS Mincho" w:cs="MS Mincho"/>
                <w:spacing w:val="-2"/>
                <w:lang w:val="es-ES"/>
              </w:rPr>
              <w:sym w:font="Wingdings" w:char="F0A8"/>
            </w:r>
            <w:r w:rsidRPr="00820C7A">
              <w:rPr>
                <w:spacing w:val="-4"/>
                <w:lang w:val="es-ES"/>
              </w:rPr>
              <w:t xml:space="preserve"> </w:t>
            </w:r>
            <w:r w:rsidRPr="00820C7A">
              <w:rPr>
                <w:spacing w:val="-4"/>
                <w:lang w:val="es-ES"/>
              </w:rPr>
              <w:tab/>
              <w:t xml:space="preserve">No hay </w:t>
            </w:r>
            <w:r w:rsidRPr="00820C7A">
              <w:rPr>
                <w:lang w:val="es-ES"/>
              </w:rPr>
              <w:t xml:space="preserve">antecedentes de litigios </w:t>
            </w:r>
          </w:p>
          <w:p w:rsidR="00877B4B" w:rsidRPr="00820C7A" w:rsidRDefault="00877B4B" w:rsidP="00F01B77">
            <w:pPr>
              <w:rPr>
                <w:spacing w:val="-4"/>
                <w:lang w:val="es-ES"/>
              </w:rPr>
            </w:pPr>
            <w:r w:rsidRPr="00820C7A">
              <w:rPr>
                <w:rFonts w:ascii="MS Mincho" w:eastAsia="MS Mincho" w:hAnsi="MS Mincho" w:cs="MS Mincho"/>
                <w:spacing w:val="-2"/>
                <w:lang w:val="es-ES"/>
              </w:rPr>
              <w:sym w:font="Wingdings" w:char="F0A8"/>
            </w:r>
            <w:r w:rsidRPr="00820C7A">
              <w:rPr>
                <w:spacing w:val="-4"/>
                <w:lang w:val="es-ES"/>
              </w:rPr>
              <w:t xml:space="preserve"> </w:t>
            </w:r>
            <w:r w:rsidRPr="00820C7A">
              <w:rPr>
                <w:spacing w:val="-4"/>
                <w:lang w:val="es-ES"/>
              </w:rPr>
              <w:tab/>
              <w:t xml:space="preserve">Hay </w:t>
            </w:r>
            <w:r w:rsidRPr="00820C7A">
              <w:rPr>
                <w:lang w:val="es-ES"/>
              </w:rPr>
              <w:t xml:space="preserve">antecedentes de litigios </w:t>
            </w:r>
          </w:p>
        </w:tc>
      </w:tr>
      <w:tr w:rsidR="00877B4B" w:rsidRPr="00BA6ED7" w:rsidTr="00F01B77">
        <w:tc>
          <w:tcPr>
            <w:tcW w:w="1251"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center"/>
              <w:rPr>
                <w:b/>
                <w:spacing w:val="8"/>
                <w:sz w:val="22"/>
                <w:lang w:val="es-ES"/>
              </w:rPr>
            </w:pPr>
            <w:r w:rsidRPr="00820C7A">
              <w:rPr>
                <w:b/>
                <w:sz w:val="22"/>
                <w:lang w:val="es-ES"/>
              </w:rPr>
              <w:t>Año del laudo</w:t>
            </w:r>
          </w:p>
        </w:tc>
        <w:tc>
          <w:tcPr>
            <w:tcW w:w="2041" w:type="dxa"/>
            <w:gridSpan w:val="3"/>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center"/>
              <w:rPr>
                <w:b/>
                <w:sz w:val="22"/>
                <w:lang w:val="es-ES"/>
              </w:rPr>
            </w:pPr>
            <w:r w:rsidRPr="00820C7A">
              <w:rPr>
                <w:b/>
                <w:bCs/>
                <w:sz w:val="22"/>
                <w:szCs w:val="22"/>
                <w:lang w:val="es-ES"/>
              </w:rPr>
              <w:t>Resultado expresado como porcentaje del valor neto</w:t>
            </w:r>
          </w:p>
        </w:tc>
        <w:tc>
          <w:tcPr>
            <w:tcW w:w="3654"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center"/>
              <w:rPr>
                <w:b/>
                <w:spacing w:val="8"/>
                <w:sz w:val="22"/>
                <w:lang w:val="es-ES"/>
              </w:rPr>
            </w:pPr>
            <w:r w:rsidRPr="00820C7A">
              <w:rPr>
                <w:b/>
                <w:bCs/>
                <w:sz w:val="22"/>
                <w:szCs w:val="22"/>
                <w:lang w:val="es-ES"/>
              </w:rPr>
              <w:t>Identificación del contrato</w:t>
            </w:r>
          </w:p>
        </w:tc>
        <w:tc>
          <w:tcPr>
            <w:tcW w:w="300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center"/>
              <w:rPr>
                <w:b/>
                <w:sz w:val="22"/>
                <w:lang w:val="es-ES"/>
              </w:rPr>
            </w:pPr>
            <w:r w:rsidRPr="00820C7A">
              <w:rPr>
                <w:b/>
                <w:bCs/>
                <w:sz w:val="22"/>
                <w:szCs w:val="22"/>
                <w:lang w:val="es-ES"/>
              </w:rPr>
              <w:t xml:space="preserve">Monto total </w:t>
            </w:r>
            <w:r w:rsidRPr="00820C7A">
              <w:rPr>
                <w:b/>
                <w:bCs/>
                <w:sz w:val="22"/>
                <w:szCs w:val="22"/>
                <w:lang w:val="es-ES"/>
              </w:rPr>
              <w:br/>
              <w:t xml:space="preserve">del contrato (moneda), equivalente </w:t>
            </w:r>
            <w:r w:rsidRPr="00820C7A">
              <w:rPr>
                <w:b/>
                <w:bCs/>
                <w:sz w:val="22"/>
                <w:szCs w:val="22"/>
                <w:lang w:val="es-ES"/>
              </w:rPr>
              <w:br/>
              <w:t xml:space="preserve">en USD (tipo </w:t>
            </w:r>
            <w:r w:rsidRPr="00820C7A">
              <w:rPr>
                <w:b/>
                <w:bCs/>
                <w:sz w:val="22"/>
                <w:szCs w:val="22"/>
                <w:lang w:val="es-ES"/>
              </w:rPr>
              <w:br/>
              <w:t>de cambio)</w:t>
            </w:r>
          </w:p>
        </w:tc>
      </w:tr>
      <w:tr w:rsidR="00877B4B" w:rsidRPr="00820C7A" w:rsidTr="00F01B77">
        <w:trPr>
          <w:cantSplit/>
        </w:trPr>
        <w:tc>
          <w:tcPr>
            <w:tcW w:w="1251"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both"/>
              <w:rPr>
                <w:i/>
                <w:sz w:val="22"/>
                <w:szCs w:val="18"/>
                <w:highlight w:val="yellow"/>
                <w:lang w:val="es-ES"/>
              </w:rPr>
            </w:pPr>
            <w:r w:rsidRPr="00820C7A">
              <w:rPr>
                <w:i/>
                <w:iCs/>
                <w:sz w:val="22"/>
                <w:szCs w:val="18"/>
                <w:lang w:val="es-ES"/>
              </w:rPr>
              <w:t>[indique el año]</w:t>
            </w:r>
          </w:p>
        </w:tc>
        <w:tc>
          <w:tcPr>
            <w:tcW w:w="2041" w:type="dxa"/>
            <w:gridSpan w:val="3"/>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both"/>
              <w:rPr>
                <w:i/>
                <w:sz w:val="22"/>
                <w:szCs w:val="18"/>
                <w:highlight w:val="yellow"/>
                <w:lang w:val="es-ES"/>
              </w:rPr>
            </w:pPr>
            <w:r w:rsidRPr="00820C7A">
              <w:rPr>
                <w:i/>
                <w:iCs/>
                <w:sz w:val="22"/>
                <w:szCs w:val="18"/>
                <w:lang w:val="es-ES"/>
              </w:rPr>
              <w:t>[indique el porcentaje]</w:t>
            </w:r>
          </w:p>
        </w:tc>
        <w:tc>
          <w:tcPr>
            <w:tcW w:w="3654"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both"/>
              <w:rPr>
                <w:i/>
                <w:sz w:val="22"/>
                <w:szCs w:val="18"/>
                <w:lang w:val="es-ES"/>
              </w:rPr>
            </w:pPr>
            <w:r w:rsidRPr="00820C7A">
              <w:rPr>
                <w:sz w:val="22"/>
                <w:szCs w:val="18"/>
                <w:lang w:val="es-ES"/>
              </w:rPr>
              <w:t>Identificación del contrato:</w:t>
            </w:r>
            <w:r w:rsidRPr="00820C7A">
              <w:rPr>
                <w:i/>
                <w:sz w:val="22"/>
                <w:szCs w:val="18"/>
                <w:lang w:val="es-ES"/>
              </w:rPr>
              <w:t xml:space="preserve"> [indique el nombre completo del contrato, el número y toda otra información de identificación pertinente]</w:t>
            </w:r>
          </w:p>
          <w:p w:rsidR="00877B4B" w:rsidRPr="00820C7A" w:rsidRDefault="00877B4B" w:rsidP="00F01B77">
            <w:pPr>
              <w:jc w:val="both"/>
              <w:rPr>
                <w:sz w:val="22"/>
                <w:szCs w:val="18"/>
                <w:lang w:val="es-ES"/>
              </w:rPr>
            </w:pPr>
            <w:r w:rsidRPr="00820C7A">
              <w:rPr>
                <w:sz w:val="22"/>
                <w:szCs w:val="18"/>
                <w:lang w:val="es-ES"/>
              </w:rPr>
              <w:t xml:space="preserve">Nombre del Contratante: </w:t>
            </w:r>
            <w:r w:rsidRPr="00820C7A">
              <w:rPr>
                <w:i/>
                <w:iCs/>
                <w:sz w:val="22"/>
                <w:szCs w:val="18"/>
                <w:lang w:val="es-ES"/>
              </w:rPr>
              <w:t>[indique el nombre completo]</w:t>
            </w:r>
          </w:p>
          <w:p w:rsidR="00877B4B" w:rsidRPr="00820C7A" w:rsidRDefault="00877B4B" w:rsidP="00F01B77">
            <w:pPr>
              <w:jc w:val="both"/>
              <w:rPr>
                <w:sz w:val="22"/>
                <w:szCs w:val="18"/>
                <w:lang w:val="es-ES"/>
              </w:rPr>
            </w:pPr>
            <w:r w:rsidRPr="00820C7A">
              <w:rPr>
                <w:sz w:val="22"/>
                <w:szCs w:val="18"/>
                <w:lang w:val="es-ES"/>
              </w:rPr>
              <w:t xml:space="preserve">Dirección del Contratante: </w:t>
            </w:r>
            <w:r w:rsidRPr="00820C7A">
              <w:rPr>
                <w:i/>
                <w:iCs/>
                <w:sz w:val="22"/>
                <w:szCs w:val="18"/>
                <w:lang w:val="es-ES"/>
              </w:rPr>
              <w:t>[indique la calle, la ciudad y el país]</w:t>
            </w:r>
          </w:p>
          <w:p w:rsidR="00877B4B" w:rsidRPr="00820C7A" w:rsidRDefault="00877B4B" w:rsidP="00F01B77">
            <w:pPr>
              <w:jc w:val="both"/>
              <w:rPr>
                <w:sz w:val="22"/>
                <w:szCs w:val="18"/>
                <w:lang w:val="es-ES"/>
              </w:rPr>
            </w:pPr>
            <w:r w:rsidRPr="00820C7A">
              <w:rPr>
                <w:sz w:val="22"/>
                <w:szCs w:val="18"/>
                <w:lang w:val="es-ES"/>
              </w:rPr>
              <w:t xml:space="preserve">Objeto de la disputa: </w:t>
            </w:r>
            <w:r w:rsidRPr="00820C7A">
              <w:rPr>
                <w:i/>
                <w:iCs/>
                <w:sz w:val="22"/>
                <w:szCs w:val="18"/>
                <w:lang w:val="es-ES"/>
              </w:rPr>
              <w:t>[indique las principales cuestiones contempladas en la disputa]</w:t>
            </w:r>
          </w:p>
          <w:p w:rsidR="00877B4B" w:rsidRPr="00820C7A" w:rsidRDefault="00877B4B" w:rsidP="00F01B77">
            <w:pPr>
              <w:jc w:val="both"/>
              <w:rPr>
                <w:sz w:val="22"/>
                <w:szCs w:val="18"/>
                <w:lang w:val="es-ES"/>
              </w:rPr>
            </w:pPr>
            <w:r w:rsidRPr="00820C7A">
              <w:rPr>
                <w:sz w:val="22"/>
                <w:szCs w:val="18"/>
                <w:lang w:val="es-ES"/>
              </w:rPr>
              <w:t xml:space="preserve">Parte que inició la disputa: </w:t>
            </w:r>
            <w:r w:rsidRPr="00820C7A">
              <w:rPr>
                <w:i/>
                <w:iCs/>
                <w:sz w:val="22"/>
                <w:szCs w:val="18"/>
                <w:lang w:val="es-ES"/>
              </w:rPr>
              <w:t>[indique “Contratante” o “Contratista”]</w:t>
            </w:r>
          </w:p>
          <w:p w:rsidR="00877B4B" w:rsidRPr="00820C7A" w:rsidRDefault="00877B4B" w:rsidP="00F01B77">
            <w:pPr>
              <w:jc w:val="both"/>
              <w:rPr>
                <w:i/>
                <w:sz w:val="22"/>
                <w:szCs w:val="18"/>
                <w:lang w:val="es-ES"/>
              </w:rPr>
            </w:pPr>
            <w:r w:rsidRPr="00820C7A">
              <w:rPr>
                <w:spacing w:val="-4"/>
                <w:sz w:val="22"/>
                <w:szCs w:val="18"/>
                <w:lang w:val="es-ES"/>
              </w:rPr>
              <w:t xml:space="preserve">Motivos del litigio y fallo judicial o laudo arbitral: </w:t>
            </w:r>
            <w:r w:rsidRPr="00820C7A">
              <w:rPr>
                <w:i/>
                <w:iCs/>
                <w:spacing w:val="-6"/>
                <w:sz w:val="22"/>
                <w:szCs w:val="18"/>
                <w:lang w:val="es-ES"/>
              </w:rPr>
              <w:t>[indique los motivos principales]</w:t>
            </w:r>
          </w:p>
        </w:tc>
        <w:tc>
          <w:tcPr>
            <w:tcW w:w="300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jc w:val="both"/>
              <w:rPr>
                <w:i/>
                <w:sz w:val="22"/>
                <w:szCs w:val="18"/>
                <w:lang w:val="es-ES"/>
              </w:rPr>
            </w:pPr>
            <w:r w:rsidRPr="00820C7A">
              <w:rPr>
                <w:i/>
                <w:sz w:val="22"/>
                <w:szCs w:val="18"/>
                <w:lang w:val="es-ES"/>
              </w:rPr>
              <w:t xml:space="preserve">[indique </w:t>
            </w:r>
            <w:r w:rsidRPr="00820C7A">
              <w:rPr>
                <w:i/>
                <w:sz w:val="22"/>
                <w:szCs w:val="18"/>
                <w:lang w:val="es-ES"/>
              </w:rPr>
              <w:br/>
              <w:t>el monto]</w:t>
            </w:r>
          </w:p>
        </w:tc>
      </w:tr>
    </w:tbl>
    <w:p w:rsidR="00877B4B" w:rsidRDefault="00877B4B" w:rsidP="00877B4B">
      <w:pPr>
        <w:pStyle w:val="SecIVHeading2"/>
      </w:pPr>
      <w:bookmarkStart w:id="578" w:name="_Toc485743334"/>
      <w:bookmarkStart w:id="579" w:name="_Toc485743961"/>
      <w:bookmarkStart w:id="580" w:name="_Toc136880563"/>
      <w:bookmarkStart w:id="581" w:name="_Toc108424566"/>
      <w:bookmarkStart w:id="582" w:name="_Toc446329315"/>
      <w:bookmarkStart w:id="583" w:name="_Toc127160597"/>
      <w:bookmarkStart w:id="584" w:name="_Toc138144069"/>
      <w:bookmarkStart w:id="585" w:name="_Toc41971548"/>
    </w:p>
    <w:p w:rsidR="00FB76DF" w:rsidRDefault="00FB76DF" w:rsidP="00877B4B">
      <w:pPr>
        <w:pStyle w:val="SecIVHeading2"/>
      </w:pPr>
    </w:p>
    <w:p w:rsidR="00877B4B" w:rsidRDefault="00877B4B" w:rsidP="00877B4B">
      <w:pPr>
        <w:pStyle w:val="SecIVHeading2"/>
      </w:pPr>
    </w:p>
    <w:p w:rsidR="00877B4B" w:rsidRPr="00820C7A" w:rsidRDefault="00877B4B" w:rsidP="00877B4B">
      <w:pPr>
        <w:pStyle w:val="SecIVHeading2"/>
      </w:pPr>
      <w:r w:rsidRPr="00820C7A">
        <w:lastRenderedPageBreak/>
        <w:t>Formulario CON - 3:</w:t>
      </w:r>
      <w:bookmarkEnd w:id="578"/>
      <w:bookmarkEnd w:id="579"/>
      <w:bookmarkEnd w:id="580"/>
    </w:p>
    <w:p w:rsidR="00877B4B" w:rsidRPr="00820C7A" w:rsidRDefault="00877B4B" w:rsidP="00877B4B">
      <w:pPr>
        <w:widowControl w:val="0"/>
        <w:tabs>
          <w:tab w:val="left" w:leader="dot" w:pos="8748"/>
        </w:tabs>
        <w:autoSpaceDE w:val="0"/>
        <w:autoSpaceDN w:val="0"/>
        <w:spacing w:after="240"/>
        <w:jc w:val="center"/>
        <w:rPr>
          <w:b/>
          <w:sz w:val="36"/>
          <w:lang w:val="es-ES"/>
        </w:rPr>
      </w:pPr>
      <w:r w:rsidRPr="00820C7A">
        <w:rPr>
          <w:b/>
          <w:sz w:val="36"/>
          <w:lang w:val="es-ES"/>
        </w:rPr>
        <w:t>Declaración de Desempeño AS</w:t>
      </w:r>
    </w:p>
    <w:p w:rsidR="00877B4B" w:rsidRPr="00820C7A" w:rsidRDefault="00877B4B" w:rsidP="00877B4B">
      <w:pPr>
        <w:jc w:val="center"/>
        <w:rPr>
          <w:bCs/>
          <w:i/>
          <w:lang w:val="es-ES"/>
        </w:rPr>
      </w:pPr>
      <w:r w:rsidRPr="00820C7A">
        <w:rPr>
          <w:bCs/>
          <w:i/>
          <w:lang w:val="es-ES"/>
        </w:rPr>
        <w:t>[</w:t>
      </w:r>
      <w:r w:rsidRPr="00882AC4">
        <w:rPr>
          <w:b/>
          <w:bCs/>
          <w:i/>
          <w:u w:val="single"/>
          <w:lang w:val="es-ES"/>
        </w:rPr>
        <w:t>El siguiente cuadro deberá ser llenado por el Licitante, cada miembro de una APCA (Joint Venture) y cada Subcontratista Especializado</w:t>
      </w:r>
      <w:r w:rsidRPr="00820C7A">
        <w:rPr>
          <w:bCs/>
          <w:i/>
          <w:lang w:val="es-ES"/>
        </w:rPr>
        <w:t>]</w:t>
      </w:r>
    </w:p>
    <w:p w:rsidR="00877B4B" w:rsidRPr="00820C7A" w:rsidRDefault="00877B4B" w:rsidP="00877B4B">
      <w:pPr>
        <w:pStyle w:val="HTMLconformatoprevio"/>
        <w:shd w:val="clear" w:color="auto" w:fill="FFFFFF"/>
        <w:rPr>
          <w:rFonts w:ascii="inherit" w:hAnsi="inherit"/>
          <w:color w:val="212121"/>
          <w:lang w:val="es-ES"/>
        </w:rPr>
      </w:pPr>
    </w:p>
    <w:p w:rsidR="00877B4B" w:rsidRPr="00820C7A" w:rsidRDefault="00877B4B" w:rsidP="00877B4B">
      <w:pPr>
        <w:pStyle w:val="HTMLconformatoprevio"/>
        <w:shd w:val="clear" w:color="auto" w:fill="FFFFFF"/>
        <w:jc w:val="right"/>
        <w:rPr>
          <w:rFonts w:ascii="inherit" w:hAnsi="inherit"/>
          <w:color w:val="212121"/>
          <w:sz w:val="24"/>
          <w:lang w:val="es-ES"/>
        </w:rPr>
      </w:pPr>
      <w:r w:rsidRPr="00820C7A">
        <w:rPr>
          <w:rFonts w:ascii="inherit" w:hAnsi="inherit"/>
          <w:color w:val="212121"/>
          <w:sz w:val="24"/>
          <w:lang w:val="es-ES"/>
        </w:rPr>
        <w:t xml:space="preserve">Nombre del Licitante: </w:t>
      </w:r>
      <w:r w:rsidRPr="00820C7A">
        <w:rPr>
          <w:rFonts w:ascii="inherit" w:hAnsi="inherit"/>
          <w:i/>
          <w:color w:val="212121"/>
          <w:sz w:val="24"/>
          <w:lang w:val="es-ES"/>
        </w:rPr>
        <w:t>[indicar el nombre completo]</w:t>
      </w:r>
    </w:p>
    <w:p w:rsidR="00877B4B" w:rsidRPr="00820C7A" w:rsidRDefault="00877B4B" w:rsidP="00877B4B">
      <w:pPr>
        <w:pStyle w:val="HTMLconformatoprevio"/>
        <w:shd w:val="clear" w:color="auto" w:fill="FFFFFF"/>
        <w:jc w:val="right"/>
        <w:rPr>
          <w:rFonts w:ascii="inherit" w:hAnsi="inherit"/>
          <w:color w:val="212121"/>
          <w:sz w:val="24"/>
          <w:lang w:val="es-ES"/>
        </w:rPr>
      </w:pPr>
      <w:r w:rsidRPr="00820C7A">
        <w:rPr>
          <w:rFonts w:ascii="inherit" w:hAnsi="inherit"/>
          <w:color w:val="212121"/>
          <w:sz w:val="24"/>
          <w:lang w:val="es-ES"/>
        </w:rPr>
        <w:t xml:space="preserve">Fecha: </w:t>
      </w:r>
      <w:r w:rsidRPr="00820C7A">
        <w:rPr>
          <w:rFonts w:ascii="inherit" w:hAnsi="inherit"/>
          <w:i/>
          <w:color w:val="212121"/>
          <w:sz w:val="24"/>
          <w:lang w:val="es-ES"/>
        </w:rPr>
        <w:t>[insertar día, mes, año]</w:t>
      </w:r>
    </w:p>
    <w:p w:rsidR="00877B4B" w:rsidRPr="00820C7A" w:rsidRDefault="00877B4B" w:rsidP="00877B4B">
      <w:pPr>
        <w:pStyle w:val="HTMLconformatoprevio"/>
        <w:shd w:val="clear" w:color="auto" w:fill="FFFFFF"/>
        <w:jc w:val="right"/>
        <w:rPr>
          <w:rFonts w:ascii="inherit" w:hAnsi="inherit"/>
          <w:color w:val="212121"/>
          <w:sz w:val="24"/>
          <w:lang w:val="es-ES"/>
        </w:rPr>
      </w:pPr>
      <w:r w:rsidRPr="00820C7A">
        <w:rPr>
          <w:rFonts w:ascii="inherit" w:hAnsi="inherit"/>
          <w:color w:val="212121"/>
          <w:sz w:val="24"/>
          <w:lang w:val="es-ES"/>
        </w:rPr>
        <w:t xml:space="preserve">Nombre del Subcontratista Asociado o Especializado: </w:t>
      </w:r>
      <w:r w:rsidRPr="00820C7A">
        <w:rPr>
          <w:rFonts w:ascii="inherit" w:hAnsi="inherit"/>
          <w:i/>
          <w:color w:val="212121"/>
          <w:sz w:val="24"/>
          <w:lang w:val="es-ES"/>
        </w:rPr>
        <w:t>[indicar el nombre completo]</w:t>
      </w:r>
    </w:p>
    <w:p w:rsidR="00877B4B" w:rsidRPr="00820C7A" w:rsidRDefault="00877B4B" w:rsidP="00877B4B">
      <w:pPr>
        <w:pStyle w:val="HTMLconformatoprevio"/>
        <w:shd w:val="clear" w:color="auto" w:fill="FFFFFF"/>
        <w:jc w:val="right"/>
        <w:rPr>
          <w:rFonts w:ascii="inherit" w:hAnsi="inherit"/>
          <w:color w:val="212121"/>
          <w:sz w:val="24"/>
          <w:lang w:val="es-ES"/>
        </w:rPr>
      </w:pPr>
      <w:r w:rsidRPr="00820C7A">
        <w:rPr>
          <w:rFonts w:ascii="inherit" w:hAnsi="inherit"/>
          <w:color w:val="212121"/>
          <w:sz w:val="24"/>
          <w:lang w:val="es-ES"/>
        </w:rPr>
        <w:t xml:space="preserve">SDO No. y título: </w:t>
      </w:r>
      <w:r w:rsidRPr="00820C7A">
        <w:rPr>
          <w:rFonts w:ascii="inherit" w:hAnsi="inherit"/>
          <w:i/>
          <w:color w:val="212121"/>
          <w:sz w:val="24"/>
          <w:lang w:val="es-ES"/>
        </w:rPr>
        <w:t>[insertar número y descripción]]</w:t>
      </w:r>
    </w:p>
    <w:p w:rsidR="00877B4B" w:rsidRPr="00820C7A" w:rsidRDefault="00877B4B" w:rsidP="00877B4B">
      <w:pPr>
        <w:pStyle w:val="HTMLconformatoprevio"/>
        <w:shd w:val="clear" w:color="auto" w:fill="FFFFFF"/>
        <w:jc w:val="right"/>
        <w:rPr>
          <w:rFonts w:ascii="inherit" w:hAnsi="inherit"/>
          <w:i/>
          <w:color w:val="212121"/>
          <w:sz w:val="24"/>
          <w:lang w:val="es-ES"/>
        </w:rPr>
      </w:pPr>
      <w:r w:rsidRPr="00820C7A">
        <w:rPr>
          <w:rFonts w:ascii="inherit" w:hAnsi="inherit"/>
          <w:color w:val="212121"/>
          <w:sz w:val="24"/>
          <w:lang w:val="es-ES"/>
        </w:rPr>
        <w:t xml:space="preserve">Página </w:t>
      </w:r>
      <w:r w:rsidRPr="00820C7A">
        <w:rPr>
          <w:rFonts w:ascii="inherit" w:hAnsi="inherit"/>
          <w:i/>
          <w:color w:val="212121"/>
          <w:sz w:val="24"/>
          <w:lang w:val="es-ES"/>
        </w:rPr>
        <w:t xml:space="preserve">[insertar número de página] </w:t>
      </w:r>
      <w:r w:rsidRPr="00820C7A">
        <w:rPr>
          <w:rFonts w:ascii="inherit" w:hAnsi="inherit"/>
          <w:iCs/>
          <w:color w:val="212121"/>
          <w:sz w:val="24"/>
          <w:lang w:val="es-ES"/>
        </w:rPr>
        <w:t>de</w:t>
      </w:r>
      <w:r w:rsidRPr="00820C7A">
        <w:rPr>
          <w:rFonts w:ascii="inherit" w:hAnsi="inherit"/>
          <w:i/>
          <w:color w:val="212121"/>
          <w:sz w:val="24"/>
          <w:lang w:val="es-ES"/>
        </w:rPr>
        <w:t xml:space="preserve"> [insertar número total] </w:t>
      </w:r>
      <w:r w:rsidRPr="00820C7A">
        <w:rPr>
          <w:rFonts w:ascii="inherit" w:hAnsi="inherit"/>
          <w:iCs/>
          <w:color w:val="212121"/>
          <w:sz w:val="24"/>
          <w:lang w:val="es-ES"/>
        </w:rPr>
        <w:t>páginas</w:t>
      </w:r>
    </w:p>
    <w:p w:rsidR="00877B4B" w:rsidRPr="00820C7A" w:rsidRDefault="00877B4B" w:rsidP="00877B4B">
      <w:pPr>
        <w:pStyle w:val="HTMLconformatoprevio"/>
        <w:shd w:val="clear" w:color="auto" w:fill="FFFFFF"/>
        <w:rPr>
          <w:rFonts w:ascii="inherit" w:hAnsi="inherit"/>
          <w:color w:val="212121"/>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968"/>
        <w:gridCol w:w="1530"/>
        <w:gridCol w:w="4732"/>
        <w:gridCol w:w="2829"/>
      </w:tblGrid>
      <w:tr w:rsidR="00877B4B" w:rsidRPr="00BA6ED7" w:rsidTr="00F01B77">
        <w:trPr>
          <w:trHeight w:val="917"/>
        </w:trPr>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pStyle w:val="HTMLconformatoprevio"/>
              <w:shd w:val="clear" w:color="auto" w:fill="FFFFFF"/>
              <w:jc w:val="center"/>
              <w:rPr>
                <w:rFonts w:ascii="Times New Roman" w:hAnsi="Times New Roman" w:cs="Times New Roman"/>
                <w:b/>
                <w:color w:val="212121"/>
                <w:sz w:val="32"/>
                <w:szCs w:val="22"/>
                <w:lang w:val="es-ES"/>
              </w:rPr>
            </w:pPr>
            <w:r w:rsidRPr="00820C7A">
              <w:rPr>
                <w:rFonts w:ascii="Times New Roman" w:hAnsi="Times New Roman" w:cs="Times New Roman"/>
                <w:b/>
                <w:color w:val="212121"/>
                <w:sz w:val="32"/>
                <w:szCs w:val="22"/>
                <w:lang w:val="es-ES"/>
              </w:rPr>
              <w:t>Declaración de Desempeño Ambiental y Social</w:t>
            </w:r>
          </w:p>
          <w:p w:rsidR="00877B4B" w:rsidRPr="00820C7A" w:rsidRDefault="00877B4B" w:rsidP="00F01B77">
            <w:pPr>
              <w:spacing w:after="80"/>
              <w:jc w:val="center"/>
              <w:rPr>
                <w:spacing w:val="-4"/>
                <w:lang w:val="es-ES"/>
              </w:rPr>
            </w:pPr>
            <w:r w:rsidRPr="00820C7A">
              <w:rPr>
                <w:spacing w:val="-4"/>
                <w:lang w:val="es-ES"/>
              </w:rPr>
              <w:t>Con sujeción a la Sección III, Criterio de Evaluación y Calificaciones</w:t>
            </w:r>
          </w:p>
        </w:tc>
      </w:tr>
      <w:tr w:rsidR="00877B4B" w:rsidRPr="00820C7A" w:rsidTr="00F01B77">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9" w:right="202"/>
              <w:jc w:val="both"/>
              <w:rPr>
                <w:spacing w:val="-6"/>
                <w:lang w:val="es-ES"/>
              </w:rPr>
            </w:pPr>
            <w:r w:rsidRPr="00820C7A">
              <w:rPr>
                <w:spacing w:val="-6"/>
                <w:lang w:val="es-ES"/>
              </w:rPr>
              <w:sym w:font="Wingdings" w:char="F0A8"/>
            </w:r>
            <w:r w:rsidRPr="00820C7A">
              <w:rPr>
                <w:spacing w:val="-6"/>
                <w:lang w:val="es-ES"/>
              </w:rPr>
              <w:tab/>
            </w:r>
            <w:r w:rsidRPr="00820C7A">
              <w:rPr>
                <w:b/>
                <w:spacing w:val="-6"/>
                <w:lang w:val="es-ES"/>
              </w:rPr>
              <w:t>No suspensión o resolución del contrato:</w:t>
            </w:r>
            <w:r w:rsidRPr="00820C7A">
              <w:rPr>
                <w:spacing w:val="-6"/>
                <w:lang w:val="es-ES"/>
              </w:rPr>
              <w:t xml:space="preserve"> Ningún Contratante nos ha suspendido ni rescindido un contrato ni ha cobrado la garantía de cumplimiento de un contrato por razones relacionadas con el desempeño ambiental y Social (AS) desde la fecha especificada en la Sección III, Criterios de Evaluación y Calificación, Sub-Factor 2.5.</w:t>
            </w:r>
          </w:p>
          <w:p w:rsidR="00877B4B" w:rsidRPr="00820C7A" w:rsidRDefault="00877B4B" w:rsidP="00F01B77">
            <w:pPr>
              <w:spacing w:before="40" w:after="120"/>
              <w:ind w:left="99" w:right="202"/>
              <w:jc w:val="both"/>
              <w:rPr>
                <w:spacing w:val="-6"/>
                <w:lang w:val="es-ES"/>
              </w:rPr>
            </w:pPr>
            <w:r w:rsidRPr="00820C7A">
              <w:rPr>
                <w:spacing w:val="-6"/>
                <w:lang w:val="es-ES"/>
              </w:rPr>
              <w:sym w:font="Wingdings" w:char="F0A8"/>
            </w:r>
            <w:r w:rsidRPr="00820C7A">
              <w:rPr>
                <w:spacing w:val="-6"/>
                <w:lang w:val="es-ES"/>
              </w:rPr>
              <w:tab/>
            </w:r>
            <w:r w:rsidRPr="00820C7A">
              <w:rPr>
                <w:b/>
                <w:spacing w:val="-6"/>
                <w:lang w:val="es-ES"/>
              </w:rPr>
              <w:t>Declaración de suspensión o resolución del contrato</w:t>
            </w:r>
            <w:r w:rsidRPr="00820C7A">
              <w:rPr>
                <w:spacing w:val="-6"/>
                <w:lang w:val="es-ES"/>
              </w:rPr>
              <w:t>: El / los siguiente (s) contrato (s) ha (n) sido suspendido (s) o terminado (s) y / o Seguridad de Desempeño cobrada por un Contratante por razones relacionadas con el desempeño ambiental y social (AS).  La fecha especificada en la Sección III, Criterios de Evaluación y Calificación, Sub-Factor 2.5. Los detalles se describen a continuación:</w:t>
            </w:r>
          </w:p>
        </w:tc>
      </w:tr>
      <w:tr w:rsidR="00877B4B" w:rsidRPr="00BA6ED7" w:rsidTr="00F01B77">
        <w:tc>
          <w:tcPr>
            <w:tcW w:w="968"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120"/>
              <w:ind w:left="102"/>
              <w:jc w:val="center"/>
              <w:rPr>
                <w:b/>
                <w:bCs/>
                <w:spacing w:val="-4"/>
                <w:lang w:val="es-ES"/>
              </w:rPr>
            </w:pPr>
            <w:r w:rsidRPr="00820C7A">
              <w:rPr>
                <w:b/>
                <w:bCs/>
                <w:spacing w:val="-4"/>
                <w:lang w:val="es-ES"/>
              </w:rPr>
              <w:t>Año</w:t>
            </w:r>
          </w:p>
        </w:tc>
        <w:tc>
          <w:tcPr>
            <w:tcW w:w="1530"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120"/>
              <w:ind w:left="112"/>
              <w:jc w:val="center"/>
              <w:rPr>
                <w:b/>
                <w:bCs/>
                <w:spacing w:val="-4"/>
                <w:lang w:val="es-ES"/>
              </w:rPr>
            </w:pPr>
            <w:r w:rsidRPr="00820C7A">
              <w:rPr>
                <w:b/>
                <w:bCs/>
                <w:spacing w:val="-4"/>
                <w:lang w:val="es-ES"/>
              </w:rPr>
              <w:t>Suspensión o Terminación parcial del contrato</w:t>
            </w:r>
          </w:p>
        </w:tc>
        <w:tc>
          <w:tcPr>
            <w:tcW w:w="4732"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120"/>
              <w:jc w:val="center"/>
              <w:rPr>
                <w:b/>
                <w:bCs/>
                <w:spacing w:val="-4"/>
                <w:lang w:val="es-ES"/>
              </w:rPr>
            </w:pPr>
            <w:r w:rsidRPr="00820C7A">
              <w:rPr>
                <w:b/>
                <w:bCs/>
                <w:spacing w:val="-4"/>
                <w:lang w:val="es-ES"/>
              </w:rPr>
              <w:t>Identificación del Contrato</w:t>
            </w:r>
          </w:p>
          <w:p w:rsidR="00877B4B" w:rsidRPr="00820C7A" w:rsidRDefault="00877B4B" w:rsidP="00F01B77">
            <w:pPr>
              <w:spacing w:before="40" w:after="120"/>
              <w:ind w:left="-732"/>
              <w:jc w:val="center"/>
              <w:rPr>
                <w:i/>
                <w:iCs/>
                <w:spacing w:val="-6"/>
                <w:lang w:val="es-ES"/>
              </w:rPr>
            </w:pPr>
          </w:p>
        </w:tc>
        <w:tc>
          <w:tcPr>
            <w:tcW w:w="2829"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pStyle w:val="HTMLconformatoprevio"/>
              <w:shd w:val="clear" w:color="auto" w:fill="FFFFFF"/>
              <w:jc w:val="center"/>
              <w:rPr>
                <w:rFonts w:ascii="inherit" w:hAnsi="inherit"/>
                <w:b/>
                <w:color w:val="212121"/>
                <w:sz w:val="24"/>
                <w:szCs w:val="24"/>
                <w:lang w:val="es-ES"/>
              </w:rPr>
            </w:pPr>
            <w:r w:rsidRPr="00820C7A">
              <w:rPr>
                <w:rFonts w:ascii="inherit" w:hAnsi="inherit"/>
                <w:b/>
                <w:color w:val="212121"/>
                <w:sz w:val="24"/>
                <w:szCs w:val="24"/>
                <w:lang w:val="es-ES"/>
              </w:rPr>
              <w:t>Monto total del contrato (valor actual, moneda, tipo de cambio y equivalente en dólares)</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año]</w:t>
            </w:r>
          </w:p>
        </w:tc>
        <w:tc>
          <w:tcPr>
            <w:tcW w:w="153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monto o porcentaje]</w:t>
            </w:r>
          </w:p>
        </w:tc>
        <w:tc>
          <w:tcPr>
            <w:tcW w:w="473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spacing w:val="-4"/>
                <w:lang w:val="es-ES"/>
              </w:rPr>
            </w:pPr>
            <w:r w:rsidRPr="00820C7A">
              <w:rPr>
                <w:spacing w:val="-4"/>
                <w:lang w:val="es-ES"/>
              </w:rPr>
              <w:t>Identificación del Contrato: [indicar el nombre complete del contrato/ número y cualquier otra identificación pertinente]</w:t>
            </w:r>
          </w:p>
          <w:p w:rsidR="00877B4B" w:rsidRPr="00820C7A" w:rsidRDefault="00877B4B" w:rsidP="00F01B77">
            <w:pPr>
              <w:spacing w:before="40" w:after="120"/>
              <w:ind w:left="142"/>
              <w:jc w:val="both"/>
              <w:rPr>
                <w:spacing w:val="-4"/>
                <w:lang w:val="es-ES"/>
              </w:rPr>
            </w:pPr>
            <w:r w:rsidRPr="00820C7A">
              <w:rPr>
                <w:spacing w:val="-4"/>
                <w:lang w:val="es-ES"/>
              </w:rPr>
              <w:t xml:space="preserve">Nombre el Contratante: [insertar el </w:t>
            </w:r>
            <w:r w:rsidRPr="00820C7A">
              <w:rPr>
                <w:spacing w:val="-4"/>
                <w:lang w:val="es-ES"/>
              </w:rPr>
              <w:br/>
              <w:t>nombre completo]</w:t>
            </w:r>
          </w:p>
          <w:p w:rsidR="00877B4B" w:rsidRPr="00820C7A" w:rsidRDefault="00877B4B" w:rsidP="00F01B77">
            <w:pPr>
              <w:spacing w:before="40" w:after="120"/>
              <w:ind w:left="142"/>
              <w:jc w:val="both"/>
              <w:rPr>
                <w:spacing w:val="-4"/>
                <w:lang w:val="es-ES"/>
              </w:rPr>
            </w:pPr>
            <w:r w:rsidRPr="00820C7A">
              <w:rPr>
                <w:spacing w:val="-4"/>
                <w:lang w:val="es-ES"/>
              </w:rPr>
              <w:t>Dirección del Contratante: [insertar estado, ciudad y país]</w:t>
            </w:r>
          </w:p>
          <w:p w:rsidR="00877B4B" w:rsidRPr="00820C7A" w:rsidRDefault="00877B4B" w:rsidP="00F01B77">
            <w:pPr>
              <w:spacing w:before="40" w:after="120"/>
              <w:ind w:left="142"/>
              <w:jc w:val="both"/>
              <w:rPr>
                <w:spacing w:val="-4"/>
                <w:lang w:val="es-ES"/>
              </w:rPr>
            </w:pPr>
            <w:r w:rsidRPr="00820C7A">
              <w:rPr>
                <w:spacing w:val="-4"/>
                <w:lang w:val="es-ES"/>
              </w:rPr>
              <w:t xml:space="preserve">Razones de suspensión o terminación: </w:t>
            </w:r>
            <w:r w:rsidRPr="00820C7A">
              <w:rPr>
                <w:spacing w:val="-4"/>
                <w:lang w:val="es-ES"/>
              </w:rPr>
              <w:br/>
              <w:t>[indicar las razones principales, por ej. faltas de violencia de género, abuso y explotación sexual]</w:t>
            </w: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monto]</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año]</w:t>
            </w:r>
          </w:p>
        </w:tc>
        <w:tc>
          <w:tcPr>
            <w:tcW w:w="153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monto o porcentaje]</w:t>
            </w:r>
          </w:p>
        </w:tc>
        <w:tc>
          <w:tcPr>
            <w:tcW w:w="473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Identificación del Contrato: [indicar el nombre complete del contrato/ número y cualquier otra identificación pertinente]</w:t>
            </w:r>
            <w:r w:rsidRPr="00820C7A">
              <w:rPr>
                <w:i/>
                <w:iCs/>
                <w:spacing w:val="-4"/>
                <w:lang w:val="es-ES"/>
              </w:rPr>
              <w:br/>
            </w:r>
          </w:p>
          <w:p w:rsidR="00877B4B" w:rsidRPr="00820C7A" w:rsidRDefault="00877B4B" w:rsidP="00F01B77">
            <w:pPr>
              <w:keepNext/>
              <w:keepLines/>
              <w:spacing w:before="40" w:after="120"/>
              <w:ind w:left="142"/>
              <w:jc w:val="both"/>
              <w:rPr>
                <w:i/>
                <w:iCs/>
                <w:spacing w:val="-4"/>
                <w:lang w:val="es-ES"/>
              </w:rPr>
            </w:pPr>
            <w:r w:rsidRPr="00820C7A">
              <w:rPr>
                <w:i/>
                <w:iCs/>
                <w:spacing w:val="-4"/>
                <w:lang w:val="es-ES"/>
              </w:rPr>
              <w:lastRenderedPageBreak/>
              <w:t xml:space="preserve">Nombre el Contratante: [insertar el </w:t>
            </w:r>
            <w:r w:rsidRPr="00820C7A">
              <w:rPr>
                <w:i/>
                <w:iCs/>
                <w:spacing w:val="-4"/>
                <w:lang w:val="es-ES"/>
              </w:rPr>
              <w:br/>
              <w:t>nombre completo]</w:t>
            </w:r>
          </w:p>
          <w:p w:rsidR="00877B4B" w:rsidRPr="00820C7A" w:rsidRDefault="00877B4B" w:rsidP="00F01B77">
            <w:pPr>
              <w:spacing w:before="40" w:after="120"/>
              <w:ind w:left="142"/>
              <w:jc w:val="both"/>
              <w:rPr>
                <w:i/>
                <w:iCs/>
                <w:spacing w:val="-4"/>
                <w:lang w:val="es-ES"/>
              </w:rPr>
            </w:pPr>
            <w:r w:rsidRPr="00820C7A">
              <w:rPr>
                <w:i/>
                <w:iCs/>
                <w:spacing w:val="-4"/>
                <w:lang w:val="es-ES"/>
              </w:rPr>
              <w:t xml:space="preserve">Dirección del Contratante: [insertar estado, </w:t>
            </w:r>
            <w:r w:rsidRPr="00820C7A">
              <w:rPr>
                <w:i/>
                <w:iCs/>
                <w:spacing w:val="-4"/>
                <w:lang w:val="es-ES"/>
              </w:rPr>
              <w:br/>
              <w:t>ciudad y país]</w:t>
            </w:r>
          </w:p>
          <w:p w:rsidR="00877B4B" w:rsidRPr="00820C7A" w:rsidRDefault="00877B4B" w:rsidP="00F01B77">
            <w:pPr>
              <w:spacing w:before="40" w:after="120"/>
              <w:ind w:left="142"/>
              <w:jc w:val="both"/>
              <w:rPr>
                <w:i/>
                <w:iCs/>
                <w:spacing w:val="-4"/>
                <w:lang w:val="es-ES"/>
              </w:rPr>
            </w:pPr>
            <w:r w:rsidRPr="00820C7A">
              <w:rPr>
                <w:i/>
                <w:iCs/>
                <w:spacing w:val="-4"/>
                <w:lang w:val="es-ES"/>
              </w:rPr>
              <w:t xml:space="preserve">Razones de suspensión o terminación: </w:t>
            </w:r>
            <w:r w:rsidRPr="00820C7A">
              <w:rPr>
                <w:i/>
                <w:iCs/>
                <w:spacing w:val="-4"/>
                <w:lang w:val="es-ES"/>
              </w:rPr>
              <w:br/>
              <w:t>[indicar las razones principales]</w:t>
            </w: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lastRenderedPageBreak/>
              <w:t>[indicar monto]</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rPr>
                <w:i/>
                <w:iCs/>
                <w:spacing w:val="-6"/>
                <w:lang w:val="es-ES"/>
              </w:rPr>
            </w:pPr>
            <w:r w:rsidRPr="00820C7A">
              <w:rPr>
                <w:i/>
                <w:iCs/>
                <w:spacing w:val="-6"/>
                <w:lang w:val="es-ES"/>
              </w:rPr>
              <w:t>…</w:t>
            </w:r>
          </w:p>
        </w:tc>
        <w:tc>
          <w:tcPr>
            <w:tcW w:w="153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rPr>
                <w:i/>
                <w:iCs/>
                <w:spacing w:val="-6"/>
                <w:lang w:val="es-ES"/>
              </w:rPr>
            </w:pPr>
            <w:r w:rsidRPr="00820C7A">
              <w:rPr>
                <w:i/>
                <w:iCs/>
                <w:spacing w:val="-6"/>
                <w:lang w:val="es-ES"/>
              </w:rPr>
              <w:t>…</w:t>
            </w:r>
          </w:p>
        </w:tc>
        <w:tc>
          <w:tcPr>
            <w:tcW w:w="473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60"/>
              <w:rPr>
                <w:i/>
                <w:spacing w:val="-4"/>
                <w:lang w:val="es-ES"/>
              </w:rPr>
            </w:pPr>
            <w:r w:rsidRPr="00820C7A">
              <w:rPr>
                <w:i/>
                <w:spacing w:val="-4"/>
                <w:lang w:val="es-ES"/>
              </w:rPr>
              <w:t>[indicar todos los contratos concernientes]</w:t>
            </w: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rPr>
                <w:i/>
                <w:iCs/>
                <w:spacing w:val="-6"/>
                <w:lang w:val="es-ES"/>
              </w:rPr>
            </w:pPr>
            <w:r w:rsidRPr="00820C7A">
              <w:rPr>
                <w:i/>
                <w:iCs/>
                <w:spacing w:val="-6"/>
                <w:lang w:val="es-ES"/>
              </w:rPr>
              <w:t>…</w:t>
            </w:r>
          </w:p>
        </w:tc>
      </w:tr>
      <w:tr w:rsidR="00877B4B" w:rsidRPr="00BA6ED7" w:rsidTr="00F01B77">
        <w:tc>
          <w:tcPr>
            <w:tcW w:w="10059"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rPr>
                <w:i/>
                <w:iCs/>
                <w:spacing w:val="-6"/>
                <w:lang w:val="es-ES"/>
              </w:rPr>
            </w:pPr>
            <w:r w:rsidRPr="00820C7A">
              <w:rPr>
                <w:b/>
                <w:spacing w:val="-6"/>
                <w:lang w:val="es-ES"/>
              </w:rPr>
              <w:t>Garantías de Cumplimiento cobradas por un Contratante por razones relacionadas con el desempeño AS</w:t>
            </w:r>
          </w:p>
        </w:tc>
      </w:tr>
      <w:tr w:rsidR="00877B4B" w:rsidRPr="00BA6ED7"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rPr>
                <w:i/>
                <w:iCs/>
                <w:spacing w:val="-6"/>
                <w:lang w:val="es-ES"/>
              </w:rPr>
            </w:pPr>
            <w:r w:rsidRPr="00820C7A">
              <w:rPr>
                <w:spacing w:val="-4"/>
                <w:lang w:val="es-ES"/>
              </w:rPr>
              <w:t>Año</w:t>
            </w:r>
          </w:p>
        </w:tc>
        <w:tc>
          <w:tcPr>
            <w:tcW w:w="6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rPr>
                <w:spacing w:val="-4"/>
                <w:lang w:val="es-ES"/>
              </w:rPr>
            </w:pPr>
            <w:r w:rsidRPr="00820C7A">
              <w:rPr>
                <w:spacing w:val="-4"/>
                <w:lang w:val="es-ES"/>
              </w:rPr>
              <w:t>Identificación del Contrato</w:t>
            </w:r>
          </w:p>
          <w:p w:rsidR="00877B4B" w:rsidRPr="00820C7A" w:rsidRDefault="00877B4B" w:rsidP="00F01B77">
            <w:pPr>
              <w:spacing w:before="40" w:after="120"/>
              <w:ind w:left="142"/>
              <w:rPr>
                <w:i/>
                <w:spacing w:val="-4"/>
                <w:lang w:val="es-ES"/>
              </w:rPr>
            </w:pP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rPr>
                <w:i/>
                <w:iCs/>
                <w:spacing w:val="-6"/>
                <w:lang w:val="es-ES"/>
              </w:rPr>
            </w:pPr>
            <w:r w:rsidRPr="00820C7A">
              <w:rPr>
                <w:spacing w:val="-4"/>
                <w:lang w:val="es-ES"/>
              </w:rPr>
              <w:t>Monto Total del Contrato (Valor actualizado, moneda, tipo de cambio y equivalente en USD)</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año]</w:t>
            </w:r>
          </w:p>
        </w:tc>
        <w:tc>
          <w:tcPr>
            <w:tcW w:w="6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spacing w:val="-4"/>
                <w:lang w:val="es-ES"/>
              </w:rPr>
              <w:t xml:space="preserve">Identificación del Contrato: </w:t>
            </w:r>
            <w:r w:rsidRPr="00820C7A">
              <w:rPr>
                <w:i/>
                <w:iCs/>
                <w:spacing w:val="-4"/>
                <w:lang w:val="es-ES"/>
              </w:rPr>
              <w:t>[indicar el nombre complete del contrato/ número y cualquier otra identificación pertinente]</w:t>
            </w:r>
          </w:p>
          <w:p w:rsidR="00877B4B" w:rsidRPr="00820C7A" w:rsidRDefault="00877B4B" w:rsidP="00F01B77">
            <w:pPr>
              <w:spacing w:before="40" w:after="120"/>
              <w:ind w:left="142"/>
              <w:jc w:val="both"/>
              <w:rPr>
                <w:i/>
                <w:iCs/>
                <w:spacing w:val="-4"/>
                <w:lang w:val="es-ES"/>
              </w:rPr>
            </w:pPr>
            <w:r w:rsidRPr="00820C7A">
              <w:rPr>
                <w:spacing w:val="-4"/>
                <w:lang w:val="es-ES"/>
              </w:rPr>
              <w:t xml:space="preserve">Nombre el Contratante: </w:t>
            </w:r>
            <w:r w:rsidRPr="00820C7A">
              <w:rPr>
                <w:i/>
                <w:iCs/>
                <w:spacing w:val="-4"/>
                <w:lang w:val="es-ES"/>
              </w:rPr>
              <w:t>[insertar el nombre completo]</w:t>
            </w:r>
          </w:p>
          <w:p w:rsidR="00877B4B" w:rsidRPr="00820C7A" w:rsidRDefault="00877B4B" w:rsidP="00F01B77">
            <w:pPr>
              <w:spacing w:before="40" w:after="120"/>
              <w:ind w:left="142"/>
              <w:jc w:val="both"/>
              <w:rPr>
                <w:i/>
                <w:iCs/>
                <w:spacing w:val="-4"/>
                <w:lang w:val="es-ES"/>
              </w:rPr>
            </w:pPr>
            <w:r w:rsidRPr="00820C7A">
              <w:rPr>
                <w:spacing w:val="-4"/>
                <w:lang w:val="es-ES"/>
              </w:rPr>
              <w:t>Dirección del Contratante: [</w:t>
            </w:r>
            <w:r w:rsidRPr="00820C7A">
              <w:rPr>
                <w:i/>
                <w:iCs/>
                <w:spacing w:val="-4"/>
                <w:lang w:val="es-ES"/>
              </w:rPr>
              <w:t>insertar estado, ciudad y país]</w:t>
            </w:r>
          </w:p>
          <w:p w:rsidR="00877B4B" w:rsidRPr="00820C7A" w:rsidRDefault="00877B4B" w:rsidP="00F01B77">
            <w:pPr>
              <w:spacing w:before="40" w:after="120"/>
              <w:ind w:left="142"/>
              <w:jc w:val="both"/>
              <w:rPr>
                <w:spacing w:val="-4"/>
                <w:lang w:val="es-ES"/>
              </w:rPr>
            </w:pPr>
            <w:r w:rsidRPr="00820C7A">
              <w:rPr>
                <w:spacing w:val="-4"/>
                <w:lang w:val="es-ES"/>
              </w:rPr>
              <w:t xml:space="preserve">Razones para el cobro de la Garantía: </w:t>
            </w:r>
            <w:r w:rsidRPr="00820C7A">
              <w:rPr>
                <w:i/>
                <w:iCs/>
                <w:spacing w:val="-4"/>
                <w:lang w:val="es-ES"/>
              </w:rPr>
              <w:t xml:space="preserve">[indicar las </w:t>
            </w:r>
            <w:r w:rsidRPr="00820C7A">
              <w:rPr>
                <w:i/>
                <w:iCs/>
                <w:spacing w:val="-4"/>
                <w:lang w:val="es-ES"/>
              </w:rPr>
              <w:br/>
              <w:t>razones principales, por ej. faltas , por ej. faltas de violencia de género, abuso y explotación sexual]</w:t>
            </w: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142"/>
              <w:jc w:val="both"/>
              <w:rPr>
                <w:i/>
                <w:iCs/>
                <w:spacing w:val="-4"/>
                <w:lang w:val="es-ES"/>
              </w:rPr>
            </w:pPr>
            <w:r w:rsidRPr="00820C7A">
              <w:rPr>
                <w:i/>
                <w:iCs/>
                <w:spacing w:val="-4"/>
                <w:lang w:val="es-ES"/>
              </w:rPr>
              <w:t>[indicar monto]</w:t>
            </w:r>
          </w:p>
        </w:tc>
      </w:tr>
      <w:tr w:rsidR="00877B4B" w:rsidRPr="00820C7A" w:rsidTr="00F01B77">
        <w:tc>
          <w:tcPr>
            <w:tcW w:w="96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90"/>
              <w:rPr>
                <w:i/>
                <w:iCs/>
                <w:spacing w:val="-6"/>
                <w:lang w:val="es-ES"/>
              </w:rPr>
            </w:pPr>
          </w:p>
        </w:tc>
        <w:tc>
          <w:tcPr>
            <w:tcW w:w="6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732"/>
              <w:rPr>
                <w:i/>
                <w:spacing w:val="-4"/>
                <w:lang w:val="es-ES"/>
              </w:rPr>
            </w:pPr>
          </w:p>
        </w:tc>
        <w:tc>
          <w:tcPr>
            <w:tcW w:w="2829"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120"/>
              <w:ind w:left="990"/>
              <w:rPr>
                <w:i/>
                <w:iCs/>
                <w:spacing w:val="-6"/>
                <w:lang w:val="es-ES"/>
              </w:rPr>
            </w:pPr>
          </w:p>
        </w:tc>
      </w:tr>
    </w:tbl>
    <w:p w:rsidR="00877B4B" w:rsidRPr="00820C7A" w:rsidRDefault="00877B4B" w:rsidP="00877B4B">
      <w:pPr>
        <w:pStyle w:val="HTMLconformatoprevio"/>
        <w:shd w:val="clear" w:color="auto" w:fill="FFFFFF"/>
        <w:rPr>
          <w:rFonts w:ascii="inherit" w:hAnsi="inherit"/>
          <w:color w:val="212121"/>
          <w:lang w:val="es-ES"/>
        </w:rPr>
      </w:pPr>
    </w:p>
    <w:p w:rsidR="00877B4B" w:rsidRPr="00820C7A" w:rsidRDefault="00877B4B" w:rsidP="00877B4B">
      <w:pPr>
        <w:pStyle w:val="HTMLconformatoprevio"/>
        <w:shd w:val="clear" w:color="auto" w:fill="FFFFFF"/>
        <w:rPr>
          <w:rFonts w:ascii="inherit" w:hAnsi="inherit"/>
          <w:color w:val="212121"/>
          <w:lang w:val="es-ES"/>
        </w:rPr>
      </w:pPr>
    </w:p>
    <w:p w:rsidR="00877B4B" w:rsidRPr="00820C7A" w:rsidRDefault="00877B4B" w:rsidP="00877B4B">
      <w:pPr>
        <w:pStyle w:val="HTMLconformatoprevio"/>
        <w:shd w:val="clear" w:color="auto" w:fill="FFFFFF"/>
        <w:rPr>
          <w:rFonts w:ascii="inherit" w:hAnsi="inherit"/>
          <w:color w:val="212121"/>
          <w:lang w:val="es-ES"/>
        </w:rPr>
      </w:pPr>
    </w:p>
    <w:p w:rsidR="00877B4B" w:rsidRPr="00820C7A" w:rsidRDefault="00877B4B" w:rsidP="00877B4B">
      <w:pPr>
        <w:rPr>
          <w:lang w:val="es-ES"/>
        </w:rPr>
      </w:pPr>
    </w:p>
    <w:p w:rsidR="00877B4B" w:rsidRPr="00820C7A" w:rsidRDefault="00877B4B" w:rsidP="00877B4B">
      <w:pPr>
        <w:rPr>
          <w:lang w:val="es-ES"/>
        </w:rPr>
      </w:pPr>
      <w:r w:rsidRPr="00820C7A">
        <w:rPr>
          <w:lang w:val="es-ES"/>
        </w:rPr>
        <w:br w:type="page"/>
      </w:r>
    </w:p>
    <w:p w:rsidR="00877B4B" w:rsidRPr="00820C7A" w:rsidRDefault="00877B4B" w:rsidP="00877B4B">
      <w:pPr>
        <w:pStyle w:val="SecIVHeading2"/>
      </w:pPr>
      <w:bookmarkStart w:id="586" w:name="_Toc63246546"/>
      <w:bookmarkStart w:id="587" w:name="_Toc67393891"/>
      <w:bookmarkStart w:id="588" w:name="_Toc67469464"/>
      <w:bookmarkStart w:id="589" w:name="_Toc67469527"/>
      <w:bookmarkStart w:id="590" w:name="_Toc136880564"/>
      <w:r w:rsidRPr="00820C7A">
        <w:lastRenderedPageBreak/>
        <w:t>Formulario CON – 4</w:t>
      </w:r>
      <w:bookmarkEnd w:id="586"/>
      <w:bookmarkEnd w:id="587"/>
      <w:bookmarkEnd w:id="588"/>
      <w:bookmarkEnd w:id="589"/>
      <w:bookmarkEnd w:id="590"/>
    </w:p>
    <w:p w:rsidR="00877B4B" w:rsidRPr="00820C7A" w:rsidRDefault="00877B4B" w:rsidP="00877B4B">
      <w:pPr>
        <w:pStyle w:val="SectionVHeading2"/>
        <w:spacing w:before="240" w:after="120"/>
        <w:ind w:right="146"/>
        <w:rPr>
          <w:bCs/>
          <w:spacing w:val="10"/>
          <w:sz w:val="32"/>
          <w:szCs w:val="32"/>
          <w:lang w:val="es-ES"/>
        </w:rPr>
      </w:pPr>
      <w:bookmarkStart w:id="591" w:name="_Toc12371910"/>
      <w:bookmarkStart w:id="592" w:name="_Toc14180263"/>
      <w:bookmarkStart w:id="593" w:name="_Toc53486374"/>
      <w:r w:rsidRPr="00820C7A">
        <w:rPr>
          <w:bCs/>
          <w:spacing w:val="10"/>
          <w:sz w:val="32"/>
          <w:szCs w:val="32"/>
          <w:lang w:val="es-ES"/>
        </w:rPr>
        <w:t xml:space="preserve">Declaración de Desempeño en materia de Explotación y Abuso Sexual </w:t>
      </w:r>
      <w:bookmarkStart w:id="594" w:name="_Hlk10197725"/>
      <w:r w:rsidRPr="00820C7A">
        <w:rPr>
          <w:bCs/>
          <w:spacing w:val="10"/>
          <w:sz w:val="32"/>
          <w:szCs w:val="32"/>
          <w:lang w:val="es-ES"/>
        </w:rPr>
        <w:t>(EAS)</w:t>
      </w:r>
      <w:bookmarkEnd w:id="594"/>
      <w:r w:rsidRPr="00820C7A">
        <w:rPr>
          <w:bCs/>
          <w:spacing w:val="10"/>
          <w:sz w:val="32"/>
          <w:szCs w:val="32"/>
          <w:lang w:val="es-ES"/>
        </w:rPr>
        <w:t xml:space="preserve"> y/o Acoso </w:t>
      </w:r>
      <w:bookmarkEnd w:id="591"/>
      <w:bookmarkEnd w:id="592"/>
      <w:bookmarkEnd w:id="593"/>
      <w:r w:rsidRPr="00820C7A">
        <w:rPr>
          <w:bCs/>
          <w:spacing w:val="10"/>
          <w:sz w:val="32"/>
          <w:szCs w:val="32"/>
          <w:lang w:val="es-ES"/>
        </w:rPr>
        <w:t xml:space="preserve">Sexual </w:t>
      </w:r>
    </w:p>
    <w:p w:rsidR="00877B4B" w:rsidRPr="00820C7A" w:rsidRDefault="00877B4B" w:rsidP="00877B4B">
      <w:pPr>
        <w:spacing w:before="120" w:after="120" w:line="264" w:lineRule="exact"/>
        <w:ind w:left="72" w:right="582"/>
        <w:rPr>
          <w:i/>
          <w:iCs/>
          <w:spacing w:val="-6"/>
          <w:sz w:val="22"/>
          <w:szCs w:val="22"/>
          <w:lang w:val="es-ES"/>
        </w:rPr>
      </w:pPr>
      <w:r w:rsidRPr="00820C7A">
        <w:rPr>
          <w:bCs/>
          <w:i/>
          <w:spacing w:val="6"/>
          <w:sz w:val="22"/>
          <w:szCs w:val="22"/>
          <w:lang w:val="es-ES"/>
        </w:rPr>
        <w:t>[</w:t>
      </w:r>
      <w:r w:rsidRPr="00882AC4">
        <w:rPr>
          <w:b/>
          <w:bCs/>
          <w:i/>
          <w:spacing w:val="6"/>
          <w:sz w:val="22"/>
          <w:szCs w:val="22"/>
          <w:u w:val="single"/>
          <w:lang w:val="es-ES"/>
        </w:rPr>
        <w:t>El siguiente cuadro debe ser completado por el Licitante, cada miembro de una APCA y cada subcontratista propuesto por el Licitante</w:t>
      </w:r>
      <w:r w:rsidRPr="00820C7A">
        <w:rPr>
          <w:i/>
          <w:iCs/>
          <w:spacing w:val="-6"/>
          <w:sz w:val="22"/>
          <w:szCs w:val="22"/>
          <w:lang w:val="es-ES"/>
        </w:rPr>
        <w:t>]</w:t>
      </w:r>
    </w:p>
    <w:p w:rsidR="00877B4B" w:rsidRPr="00820C7A"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Nombre del Licitante: </w:t>
      </w:r>
      <w:r w:rsidRPr="00820C7A">
        <w:rPr>
          <w:rFonts w:ascii="Times New Roman" w:hAnsi="Times New Roman" w:cs="Times New Roman"/>
          <w:i/>
          <w:color w:val="212121"/>
          <w:sz w:val="24"/>
          <w:lang w:val="es-ES"/>
        </w:rPr>
        <w:t>[indicar el nombre completo]</w:t>
      </w:r>
    </w:p>
    <w:p w:rsidR="00877B4B" w:rsidRPr="00820C7A"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Fecha: </w:t>
      </w:r>
      <w:r w:rsidRPr="00820C7A">
        <w:rPr>
          <w:rFonts w:ascii="Times New Roman" w:hAnsi="Times New Roman" w:cs="Times New Roman"/>
          <w:i/>
          <w:color w:val="212121"/>
          <w:sz w:val="24"/>
          <w:lang w:val="es-ES"/>
        </w:rPr>
        <w:t>[insertar día, mes, año]</w:t>
      </w:r>
    </w:p>
    <w:p w:rsidR="00877B4B" w:rsidRPr="00820C7A"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Nombre del Subcontratista o miembro de la APCA: </w:t>
      </w:r>
      <w:r w:rsidRPr="00820C7A">
        <w:rPr>
          <w:rFonts w:ascii="Times New Roman" w:hAnsi="Times New Roman" w:cs="Times New Roman"/>
          <w:i/>
          <w:color w:val="212121"/>
          <w:sz w:val="24"/>
          <w:lang w:val="es-ES"/>
        </w:rPr>
        <w:t>[indicar el nombre completo]</w:t>
      </w:r>
    </w:p>
    <w:p w:rsidR="00877B4B" w:rsidRPr="00820C7A" w:rsidRDefault="00877B4B" w:rsidP="00877B4B">
      <w:pPr>
        <w:pStyle w:val="HTMLconformatoprevio"/>
        <w:shd w:val="clear" w:color="auto" w:fill="FFFFFF"/>
        <w:ind w:right="582"/>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SDO No. y título: </w:t>
      </w:r>
      <w:r w:rsidRPr="00820C7A">
        <w:rPr>
          <w:rFonts w:ascii="Times New Roman" w:hAnsi="Times New Roman" w:cs="Times New Roman"/>
          <w:i/>
          <w:color w:val="212121"/>
          <w:sz w:val="24"/>
          <w:lang w:val="es-ES"/>
        </w:rPr>
        <w:t>[insertar número y descripción]</w:t>
      </w:r>
    </w:p>
    <w:p w:rsidR="00877B4B" w:rsidRPr="00820C7A" w:rsidRDefault="00877B4B" w:rsidP="00877B4B">
      <w:pPr>
        <w:pStyle w:val="HTMLconformatoprevio"/>
        <w:shd w:val="clear" w:color="auto" w:fill="FFFFFF"/>
        <w:ind w:right="582"/>
        <w:jc w:val="right"/>
        <w:rPr>
          <w:rFonts w:ascii="Times New Roman" w:hAnsi="Times New Roman" w:cs="Times New Roman"/>
          <w:i/>
          <w:color w:val="212121"/>
          <w:sz w:val="24"/>
          <w:lang w:val="es-ES"/>
        </w:rPr>
      </w:pPr>
      <w:r w:rsidRPr="00820C7A">
        <w:rPr>
          <w:rFonts w:ascii="Times New Roman" w:hAnsi="Times New Roman" w:cs="Times New Roman"/>
          <w:color w:val="212121"/>
          <w:sz w:val="24"/>
          <w:lang w:val="es-ES"/>
        </w:rPr>
        <w:t xml:space="preserve">Página </w:t>
      </w:r>
      <w:r w:rsidRPr="00820C7A">
        <w:rPr>
          <w:rFonts w:ascii="Times New Roman" w:hAnsi="Times New Roman" w:cs="Times New Roman"/>
          <w:i/>
          <w:color w:val="212121"/>
          <w:sz w:val="24"/>
          <w:lang w:val="es-ES"/>
        </w:rPr>
        <w:t>[insertar número de página] de [insertar número total] páginas</w:t>
      </w:r>
    </w:p>
    <w:p w:rsidR="00877B4B" w:rsidRPr="00820C7A" w:rsidRDefault="00877B4B" w:rsidP="00877B4B">
      <w:pPr>
        <w:pStyle w:val="HTMLconformatoprevio"/>
        <w:shd w:val="clear" w:color="auto" w:fill="FFFFFF"/>
        <w:jc w:val="right"/>
        <w:rPr>
          <w:rFonts w:ascii="Times New Roman" w:hAnsi="Times New Roman" w:cs="Times New Roman"/>
          <w:i/>
          <w:color w:val="212121"/>
          <w:sz w:val="24"/>
          <w:lang w:val="es-ES"/>
        </w:rPr>
      </w:pPr>
    </w:p>
    <w:tbl>
      <w:tblPr>
        <w:tblW w:w="9492" w:type="dxa"/>
        <w:tblInd w:w="3" w:type="dxa"/>
        <w:tblLayout w:type="fixed"/>
        <w:tblCellMar>
          <w:left w:w="0" w:type="dxa"/>
          <w:right w:w="0" w:type="dxa"/>
        </w:tblCellMar>
        <w:tblLook w:val="0000" w:firstRow="0" w:lastRow="0" w:firstColumn="0" w:lastColumn="0" w:noHBand="0" w:noVBand="0"/>
      </w:tblPr>
      <w:tblGrid>
        <w:gridCol w:w="9492"/>
      </w:tblGrid>
      <w:tr w:rsidR="00877B4B" w:rsidRPr="00BA6ED7" w:rsidTr="00F01B77">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jc w:val="center"/>
              <w:rPr>
                <w:b/>
                <w:spacing w:val="-4"/>
                <w:sz w:val="22"/>
                <w:szCs w:val="22"/>
                <w:lang w:val="es-ES"/>
              </w:rPr>
            </w:pPr>
            <w:r w:rsidRPr="00820C7A">
              <w:rPr>
                <w:b/>
                <w:spacing w:val="-4"/>
                <w:sz w:val="22"/>
                <w:szCs w:val="22"/>
                <w:lang w:val="es-ES"/>
              </w:rPr>
              <w:t>Declaración EAS y /o ASx</w:t>
            </w:r>
          </w:p>
          <w:p w:rsidR="00877B4B" w:rsidRPr="00820C7A" w:rsidRDefault="00877B4B" w:rsidP="00F01B77">
            <w:pPr>
              <w:spacing w:before="120" w:after="120"/>
              <w:jc w:val="center"/>
              <w:rPr>
                <w:spacing w:val="-4"/>
                <w:sz w:val="22"/>
                <w:szCs w:val="22"/>
                <w:lang w:val="es-ES"/>
              </w:rPr>
            </w:pPr>
            <w:r w:rsidRPr="00820C7A">
              <w:rPr>
                <w:b/>
                <w:spacing w:val="-4"/>
                <w:sz w:val="22"/>
                <w:szCs w:val="22"/>
                <w:lang w:val="es-ES"/>
              </w:rPr>
              <w:t xml:space="preserve">de conformidad con la Sección III, Requisitos de Evaluación y Calificación </w:t>
            </w:r>
          </w:p>
        </w:tc>
      </w:tr>
      <w:tr w:rsidR="00877B4B" w:rsidRPr="00BA6ED7" w:rsidTr="00F01B77">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892" w:right="178" w:hanging="826"/>
              <w:jc w:val="both"/>
              <w:rPr>
                <w:spacing w:val="-4"/>
                <w:sz w:val="22"/>
                <w:szCs w:val="22"/>
                <w:lang w:val="es-ES"/>
              </w:rPr>
            </w:pPr>
            <w:r w:rsidRPr="00820C7A">
              <w:rPr>
                <w:spacing w:val="-4"/>
                <w:sz w:val="22"/>
                <w:szCs w:val="22"/>
                <w:lang w:val="es-ES"/>
              </w:rPr>
              <w:t>Nosotros:</w:t>
            </w:r>
          </w:p>
          <w:p w:rsidR="00877B4B" w:rsidRPr="00820C7A" w:rsidRDefault="00877B4B" w:rsidP="00F01B77">
            <w:pPr>
              <w:tabs>
                <w:tab w:val="right" w:pos="9000"/>
                <w:tab w:val="left" w:pos="10076"/>
                <w:tab w:val="left" w:pos="10170"/>
              </w:tabs>
              <w:spacing w:before="120" w:after="120"/>
              <w:ind w:left="851" w:right="178" w:hanging="709"/>
              <w:jc w:val="both"/>
              <w:rPr>
                <w:lang w:val="es-ES"/>
              </w:rPr>
            </w:pPr>
            <w:bookmarkStart w:id="595" w:name="_Hlk10558010"/>
            <w:r w:rsidRPr="00820C7A">
              <w:rPr>
                <w:rFonts w:eastAsia="MS Mincho"/>
                <w:spacing w:val="-2"/>
                <w:sz w:val="22"/>
                <w:szCs w:val="22"/>
                <w:lang w:val="es-ES"/>
              </w:rPr>
              <w:sym w:font="Wingdings" w:char="F0A8"/>
            </w:r>
            <w:r w:rsidRPr="00820C7A">
              <w:rPr>
                <w:rFonts w:eastAsia="MS Mincho"/>
                <w:spacing w:val="-2"/>
                <w:sz w:val="22"/>
                <w:szCs w:val="22"/>
                <w:lang w:val="es-ES"/>
              </w:rPr>
              <w:t xml:space="preserve">  (a)  no hemos sido objeto de descalificación por parte del Banco por incumplimiento de las obligaciones sobre EAS / ASx.</w:t>
            </w:r>
          </w:p>
          <w:p w:rsidR="00877B4B" w:rsidRPr="00820C7A" w:rsidRDefault="00877B4B" w:rsidP="00F01B77">
            <w:pPr>
              <w:spacing w:before="120" w:after="120"/>
              <w:ind w:left="851" w:right="178" w:hanging="709"/>
              <w:jc w:val="both"/>
              <w:rPr>
                <w:spacing w:val="-6"/>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(b)  no estamos sujetos a descalificación por parte del Banco por incumplimiento de las obligaciones sobre EAS / ASx</w:t>
            </w:r>
          </w:p>
          <w:p w:rsidR="00877B4B" w:rsidRPr="00820C7A" w:rsidRDefault="00877B4B" w:rsidP="00F01B77">
            <w:pPr>
              <w:spacing w:before="120" w:after="120"/>
              <w:ind w:left="851" w:right="178" w:hanging="709"/>
              <w:jc w:val="both"/>
              <w:rPr>
                <w:color w:val="000000" w:themeColor="text1"/>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(c)   hemos sido descalificados por el Banco por incumplimiento de las obligaciones sobre EAS /ASx. Se ha dictado un laudo arbitral en el caso de descalificación a nuestro favor.</w:t>
            </w:r>
          </w:p>
          <w:p w:rsidR="00877B4B" w:rsidRPr="00820C7A" w:rsidRDefault="00877B4B" w:rsidP="00F01B77">
            <w:pPr>
              <w:spacing w:before="120" w:after="120"/>
              <w:ind w:left="851" w:right="178" w:hanging="709"/>
              <w:jc w:val="both"/>
              <w:rPr>
                <w:color w:val="000000" w:themeColor="text1"/>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(d)</w:t>
            </w:r>
            <w:r w:rsidRPr="00820C7A">
              <w:rPr>
                <w:spacing w:val="-4"/>
                <w:sz w:val="22"/>
                <w:szCs w:val="22"/>
                <w:lang w:val="es-ES"/>
              </w:rPr>
              <w:tab/>
            </w:r>
            <w:r w:rsidRPr="00820C7A">
              <w:rPr>
                <w:rFonts w:eastAsia="MS Mincho"/>
                <w:spacing w:val="-2"/>
                <w:sz w:val="22"/>
                <w:szCs w:val="22"/>
                <w:lang w:val="es-ES"/>
              </w:rPr>
              <w:t xml:space="preserve">habiendo sido descalificado por el Banco por incumplimiento de obligaciones sobre EAS / ASx por un período de dos años. Posteriormente, hemos proporcionado y demostrado que tenemos la capacidad y el compromiso adecuados para cumplir con las </w:t>
            </w:r>
            <w:r>
              <w:rPr>
                <w:rFonts w:eastAsia="MS Mincho"/>
                <w:spacing w:val="-2"/>
                <w:sz w:val="22"/>
                <w:szCs w:val="22"/>
                <w:lang w:val="es-ES"/>
              </w:rPr>
              <w:t>obligaciones sobre</w:t>
            </w:r>
            <w:r w:rsidRPr="00820C7A">
              <w:rPr>
                <w:rFonts w:eastAsia="MS Mincho"/>
                <w:spacing w:val="-2"/>
                <w:sz w:val="22"/>
                <w:szCs w:val="22"/>
                <w:lang w:val="es-ES"/>
              </w:rPr>
              <w:t xml:space="preserve"> EAS y ASx.</w:t>
            </w:r>
          </w:p>
          <w:p w:rsidR="00877B4B" w:rsidRPr="00820C7A" w:rsidRDefault="00877B4B" w:rsidP="00F01B77">
            <w:pPr>
              <w:tabs>
                <w:tab w:val="right" w:pos="9000"/>
              </w:tabs>
              <w:spacing w:before="120" w:after="120"/>
              <w:ind w:left="851" w:right="178" w:hanging="709"/>
              <w:jc w:val="both"/>
              <w:rPr>
                <w:color w:val="000000" w:themeColor="text1"/>
                <w:sz w:val="22"/>
                <w:szCs w:val="22"/>
                <w:lang w:val="es-ES"/>
              </w:rPr>
            </w:pPr>
            <w:r w:rsidRPr="00820C7A">
              <w:rPr>
                <w:rFonts w:eastAsia="MS Mincho"/>
                <w:spacing w:val="-2"/>
                <w:sz w:val="22"/>
                <w:szCs w:val="22"/>
                <w:lang w:val="es-ES"/>
              </w:rPr>
              <w:sym w:font="Wingdings" w:char="F0A8"/>
            </w:r>
            <w:r w:rsidRPr="00820C7A">
              <w:rPr>
                <w:color w:val="000000" w:themeColor="text1"/>
                <w:sz w:val="22"/>
                <w:szCs w:val="22"/>
                <w:lang w:val="es-ES"/>
              </w:rPr>
              <w:t xml:space="preserve">  </w:t>
            </w:r>
            <w:r w:rsidRPr="00820C7A">
              <w:rPr>
                <w:rFonts w:eastAsia="MS Mincho"/>
                <w:spacing w:val="-2"/>
                <w:sz w:val="22"/>
                <w:szCs w:val="22"/>
                <w:lang w:val="es-ES"/>
              </w:rPr>
              <w:t xml:space="preserve">(e)   habiendo sido descalificados por el Banco por incumplimiento de las obligaciones sobre EAS / ASx por un período de dos años. Hemos adjuntado documentos que demuestran que tenemos la capacidad y el compromiso adecuados para cumplir con las </w:t>
            </w:r>
            <w:r>
              <w:rPr>
                <w:rFonts w:eastAsia="MS Mincho"/>
                <w:spacing w:val="-2"/>
                <w:sz w:val="22"/>
                <w:szCs w:val="22"/>
                <w:lang w:val="es-ES"/>
              </w:rPr>
              <w:t>obligaciones sobre</w:t>
            </w:r>
            <w:r w:rsidRPr="00820C7A">
              <w:rPr>
                <w:rFonts w:eastAsia="MS Mincho"/>
                <w:spacing w:val="-2"/>
                <w:sz w:val="22"/>
                <w:szCs w:val="22"/>
                <w:lang w:val="es-ES"/>
              </w:rPr>
              <w:t xml:space="preserve"> EAS y ASx.</w:t>
            </w:r>
            <w:bookmarkEnd w:id="595"/>
          </w:p>
        </w:tc>
      </w:tr>
      <w:tr w:rsidR="00877B4B" w:rsidRPr="00BA6ED7" w:rsidTr="00F01B77">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82" w:right="178"/>
              <w:jc w:val="both"/>
              <w:rPr>
                <w:b/>
                <w:bCs/>
                <w:i/>
                <w:iCs/>
                <w:color w:val="000000" w:themeColor="text1"/>
                <w:sz w:val="22"/>
                <w:szCs w:val="22"/>
                <w:lang w:val="es-ES"/>
              </w:rPr>
            </w:pPr>
            <w:r w:rsidRPr="00820C7A">
              <w:rPr>
                <w:b/>
                <w:bCs/>
                <w:i/>
                <w:iCs/>
                <w:color w:val="000000" w:themeColor="text1"/>
                <w:sz w:val="22"/>
                <w:szCs w:val="22"/>
                <w:lang w:val="es-ES"/>
              </w:rPr>
              <w:t>[Si (c) anterior es aplicable, adjunte evidencia de un laudo arbitral que revierta las conclusiones sobre los problemas subyacentes a la descalificación</w:t>
            </w:r>
            <w:r w:rsidRPr="00820C7A">
              <w:rPr>
                <w:b/>
                <w:bCs/>
                <w:i/>
                <w:iCs/>
                <w:sz w:val="22"/>
                <w:szCs w:val="22"/>
                <w:lang w:val="es-ES"/>
              </w:rPr>
              <w:t>.]</w:t>
            </w:r>
          </w:p>
        </w:tc>
      </w:tr>
      <w:tr w:rsidR="00877B4B" w:rsidRPr="00BA6ED7" w:rsidTr="00F01B77">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right="178"/>
              <w:jc w:val="center"/>
              <w:rPr>
                <w:sz w:val="22"/>
                <w:szCs w:val="22"/>
                <w:lang w:val="es-ES"/>
              </w:rPr>
            </w:pPr>
            <w:r w:rsidRPr="00820C7A">
              <w:rPr>
                <w:b/>
                <w:i/>
                <w:iCs/>
                <w:sz w:val="22"/>
                <w:szCs w:val="22"/>
                <w:lang w:val="es-ES"/>
              </w:rPr>
              <w:t>[Si (d) o (e) anterior son aplicables, adjunte la siguiente información:]</w:t>
            </w:r>
          </w:p>
        </w:tc>
      </w:tr>
      <w:tr w:rsidR="00877B4B" w:rsidRPr="00BA6ED7" w:rsidTr="00F01B77">
        <w:trPr>
          <w:trHeight w:val="643"/>
        </w:trPr>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82" w:right="178"/>
              <w:rPr>
                <w:sz w:val="22"/>
                <w:szCs w:val="22"/>
                <w:lang w:val="es-ES"/>
              </w:rPr>
            </w:pPr>
            <w:r w:rsidRPr="00820C7A">
              <w:rPr>
                <w:sz w:val="22"/>
                <w:szCs w:val="22"/>
                <w:lang w:val="es-ES"/>
              </w:rPr>
              <w:t>Plazo de descalificación: Desde: _______________ Hasta: ________________</w:t>
            </w:r>
          </w:p>
        </w:tc>
      </w:tr>
      <w:tr w:rsidR="00877B4B" w:rsidRPr="00820C7A" w:rsidTr="00F01B77">
        <w:trPr>
          <w:trHeight w:val="535"/>
        </w:trPr>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82" w:right="178"/>
              <w:jc w:val="both"/>
              <w:rPr>
                <w:sz w:val="22"/>
                <w:szCs w:val="22"/>
                <w:lang w:val="es-ES"/>
              </w:rPr>
            </w:pPr>
            <w:bookmarkStart w:id="596" w:name="_Hlk10558035"/>
            <w:r w:rsidRPr="00820C7A">
              <w:rPr>
                <w:sz w:val="22"/>
                <w:szCs w:val="22"/>
                <w:lang w:val="es-ES"/>
              </w:rPr>
              <w:br/>
              <w:t xml:space="preserve">Si se proporcionó anteriormente en otro contrato de obras financiado por el Banco, proporcione los detalles de la evidencia que demuestre la capacidad y el compromiso adecuados para cumplir con las obligaciones sobre EAS / ASx </w:t>
            </w:r>
            <w:r w:rsidRPr="00820C7A">
              <w:rPr>
                <w:b/>
                <w:bCs/>
                <w:sz w:val="22"/>
                <w:szCs w:val="22"/>
                <w:lang w:val="es-ES"/>
              </w:rPr>
              <w:t>(según (d) anterior)</w:t>
            </w:r>
          </w:p>
          <w:bookmarkEnd w:id="596"/>
          <w:p w:rsidR="00877B4B" w:rsidRPr="00820C7A" w:rsidRDefault="00877B4B" w:rsidP="00F01B77">
            <w:pPr>
              <w:spacing w:before="120" w:after="120"/>
              <w:ind w:left="720" w:right="178"/>
              <w:rPr>
                <w:sz w:val="22"/>
                <w:szCs w:val="22"/>
                <w:lang w:val="es-ES"/>
              </w:rPr>
            </w:pPr>
            <w:r w:rsidRPr="00820C7A">
              <w:rPr>
                <w:sz w:val="22"/>
                <w:szCs w:val="22"/>
                <w:lang w:val="es-ES"/>
              </w:rPr>
              <w:t>Nombre del Contratante: ___________________________________________</w:t>
            </w:r>
          </w:p>
          <w:p w:rsidR="00877B4B" w:rsidRPr="00820C7A" w:rsidRDefault="00877B4B" w:rsidP="00F01B77">
            <w:pPr>
              <w:spacing w:before="120" w:after="120"/>
              <w:ind w:left="720" w:right="178"/>
              <w:rPr>
                <w:sz w:val="22"/>
                <w:szCs w:val="22"/>
                <w:lang w:val="es-ES"/>
              </w:rPr>
            </w:pPr>
            <w:r w:rsidRPr="00820C7A">
              <w:rPr>
                <w:sz w:val="22"/>
                <w:szCs w:val="22"/>
                <w:lang w:val="es-ES"/>
              </w:rPr>
              <w:t>Nombre del Proyecto: _____________________________________</w:t>
            </w:r>
          </w:p>
          <w:p w:rsidR="00877B4B" w:rsidRPr="00820C7A" w:rsidRDefault="00877B4B" w:rsidP="00F01B77">
            <w:pPr>
              <w:spacing w:before="120" w:after="120"/>
              <w:ind w:left="720" w:right="178"/>
              <w:rPr>
                <w:sz w:val="22"/>
                <w:szCs w:val="22"/>
                <w:lang w:val="es-ES"/>
              </w:rPr>
            </w:pPr>
            <w:r w:rsidRPr="00820C7A">
              <w:rPr>
                <w:sz w:val="22"/>
                <w:szCs w:val="22"/>
                <w:lang w:val="es-ES"/>
              </w:rPr>
              <w:lastRenderedPageBreak/>
              <w:t xml:space="preserve">Descripción del Contrato: _____________________________________________________ </w:t>
            </w:r>
          </w:p>
          <w:p w:rsidR="00877B4B" w:rsidRPr="00820C7A" w:rsidRDefault="00877B4B" w:rsidP="00F01B77">
            <w:pPr>
              <w:spacing w:before="120" w:after="120"/>
              <w:ind w:left="720" w:right="178"/>
              <w:rPr>
                <w:sz w:val="22"/>
                <w:szCs w:val="22"/>
                <w:lang w:val="es-ES"/>
              </w:rPr>
            </w:pPr>
            <w:r w:rsidRPr="00820C7A">
              <w:rPr>
                <w:sz w:val="22"/>
                <w:szCs w:val="22"/>
                <w:lang w:val="es-ES"/>
              </w:rPr>
              <w:t>Breve resumen de la evidencia proporcionada: ________________________________________</w:t>
            </w:r>
          </w:p>
          <w:p w:rsidR="00877B4B" w:rsidRPr="00820C7A" w:rsidRDefault="00877B4B" w:rsidP="00F01B77">
            <w:pPr>
              <w:spacing w:before="120" w:after="120"/>
              <w:ind w:left="720" w:right="178"/>
              <w:rPr>
                <w:sz w:val="22"/>
                <w:szCs w:val="22"/>
                <w:lang w:val="es-ES"/>
              </w:rPr>
            </w:pPr>
            <w:r w:rsidRPr="00820C7A">
              <w:rPr>
                <w:sz w:val="22"/>
                <w:szCs w:val="22"/>
                <w:lang w:val="es-ES"/>
              </w:rPr>
              <w:t>______________________________________________________________________</w:t>
            </w:r>
          </w:p>
          <w:p w:rsidR="00877B4B" w:rsidRPr="00820C7A" w:rsidRDefault="00877B4B" w:rsidP="00F01B77">
            <w:pPr>
              <w:spacing w:before="120" w:after="120"/>
              <w:ind w:left="720" w:right="178"/>
              <w:rPr>
                <w:sz w:val="22"/>
                <w:szCs w:val="22"/>
                <w:lang w:val="es-ES"/>
              </w:rPr>
            </w:pPr>
            <w:r w:rsidRPr="00820C7A">
              <w:rPr>
                <w:sz w:val="22"/>
                <w:szCs w:val="22"/>
                <w:lang w:val="es-ES"/>
              </w:rPr>
              <w:t>Información de contacto: (Tel, email, nombre de la persona de contacto): _______________________</w:t>
            </w:r>
          </w:p>
          <w:p w:rsidR="00877B4B" w:rsidRPr="00820C7A" w:rsidRDefault="00877B4B" w:rsidP="00F01B77">
            <w:pPr>
              <w:spacing w:before="120" w:after="120"/>
              <w:ind w:left="720" w:right="178"/>
              <w:rPr>
                <w:sz w:val="22"/>
                <w:szCs w:val="22"/>
                <w:lang w:val="es-ES"/>
              </w:rPr>
            </w:pPr>
            <w:r w:rsidRPr="00820C7A">
              <w:rPr>
                <w:sz w:val="22"/>
                <w:szCs w:val="22"/>
                <w:lang w:val="es-ES"/>
              </w:rPr>
              <w:t>______________________________________________________________________</w:t>
            </w:r>
          </w:p>
        </w:tc>
      </w:tr>
      <w:tr w:rsidR="00877B4B" w:rsidRPr="00BA6ED7" w:rsidTr="00F01B77">
        <w:trPr>
          <w:trHeight w:val="535"/>
        </w:trPr>
        <w:tc>
          <w:tcPr>
            <w:tcW w:w="949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right="178"/>
              <w:jc w:val="both"/>
              <w:rPr>
                <w:sz w:val="22"/>
                <w:szCs w:val="22"/>
                <w:lang w:val="es-ES"/>
              </w:rPr>
            </w:pPr>
            <w:bookmarkStart w:id="597" w:name="_Hlk10558021"/>
            <w:r w:rsidRPr="00820C7A">
              <w:rPr>
                <w:sz w:val="22"/>
                <w:szCs w:val="22"/>
                <w:lang w:val="es-ES"/>
              </w:rPr>
              <w:lastRenderedPageBreak/>
              <w:t xml:space="preserve">Como alternativa a la evidencia bajo (d), otra evidencia que demuestre la capacidad y el compromiso adecuados para cumplir con las obligaciones sobre EAS / ASx </w:t>
            </w:r>
            <w:r w:rsidRPr="00820C7A">
              <w:rPr>
                <w:b/>
                <w:bCs/>
                <w:sz w:val="22"/>
                <w:szCs w:val="22"/>
                <w:lang w:val="es-ES"/>
              </w:rPr>
              <w:t>(según el (e) anterior)</w:t>
            </w:r>
            <w:r w:rsidRPr="00820C7A">
              <w:rPr>
                <w:sz w:val="22"/>
                <w:szCs w:val="22"/>
                <w:lang w:val="es-ES"/>
              </w:rPr>
              <w:t xml:space="preserve"> </w:t>
            </w:r>
            <w:r w:rsidRPr="00820C7A">
              <w:rPr>
                <w:i/>
                <w:iCs/>
                <w:sz w:val="22"/>
                <w:szCs w:val="22"/>
                <w:lang w:val="es-ES"/>
              </w:rPr>
              <w:t>[adjunte detalles según corresponda]</w:t>
            </w:r>
            <w:r w:rsidRPr="00820C7A">
              <w:rPr>
                <w:sz w:val="22"/>
                <w:szCs w:val="22"/>
                <w:lang w:val="es-ES"/>
              </w:rPr>
              <w:t>.</w:t>
            </w:r>
            <w:bookmarkEnd w:id="597"/>
          </w:p>
        </w:tc>
      </w:tr>
    </w:tbl>
    <w:p w:rsidR="00877B4B" w:rsidRPr="00820C7A" w:rsidRDefault="00877B4B" w:rsidP="00877B4B">
      <w:pPr>
        <w:rPr>
          <w:b/>
          <w:sz w:val="28"/>
          <w:lang w:val="es-ES"/>
        </w:rPr>
      </w:pPr>
      <w:r w:rsidRPr="00820C7A">
        <w:rPr>
          <w:lang w:val="es-ES"/>
        </w:rPr>
        <w:br w:type="page"/>
      </w:r>
    </w:p>
    <w:p w:rsidR="00877B4B" w:rsidRPr="00820C7A" w:rsidRDefault="00877B4B" w:rsidP="00877B4B">
      <w:pPr>
        <w:pStyle w:val="SecIVHeading2"/>
      </w:pPr>
      <w:bookmarkStart w:id="598" w:name="_Toc485743335"/>
      <w:bookmarkStart w:id="599" w:name="_Toc485743962"/>
      <w:bookmarkStart w:id="600" w:name="_Toc136880565"/>
      <w:r w:rsidRPr="00820C7A">
        <w:lastRenderedPageBreak/>
        <w:t>Formulario FIN – 3.1:</w:t>
      </w:r>
      <w:bookmarkEnd w:id="598"/>
      <w:bookmarkEnd w:id="599"/>
      <w:bookmarkEnd w:id="600"/>
      <w:r w:rsidRPr="00820C7A">
        <w:t xml:space="preserve"> </w:t>
      </w:r>
      <w:bookmarkEnd w:id="581"/>
    </w:p>
    <w:p w:rsidR="00877B4B" w:rsidRPr="00820C7A" w:rsidRDefault="00877B4B" w:rsidP="00877B4B">
      <w:pPr>
        <w:jc w:val="center"/>
        <w:rPr>
          <w:b/>
          <w:bCs/>
          <w:sz w:val="32"/>
          <w:szCs w:val="28"/>
          <w:lang w:val="es-ES"/>
        </w:rPr>
      </w:pPr>
      <w:r w:rsidRPr="00820C7A">
        <w:rPr>
          <w:b/>
          <w:bCs/>
          <w:sz w:val="32"/>
          <w:szCs w:val="28"/>
          <w:lang w:val="es-ES"/>
        </w:rPr>
        <w:t xml:space="preserve">Situación y </w:t>
      </w:r>
      <w:bookmarkEnd w:id="582"/>
      <w:r w:rsidRPr="00820C7A">
        <w:rPr>
          <w:b/>
          <w:bCs/>
          <w:sz w:val="32"/>
          <w:szCs w:val="28"/>
          <w:lang w:val="es-ES"/>
        </w:rPr>
        <w:t>desempeño en materia financiera</w:t>
      </w:r>
    </w:p>
    <w:p w:rsidR="00877B4B" w:rsidRPr="00820C7A" w:rsidRDefault="00877B4B" w:rsidP="00877B4B">
      <w:pPr>
        <w:spacing w:before="288" w:after="324"/>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spacing w:before="240" w:after="120"/>
        <w:rPr>
          <w:b/>
          <w:bCs/>
          <w:spacing w:val="-4"/>
          <w:lang w:val="es-ES"/>
        </w:rPr>
      </w:pPr>
      <w:r w:rsidRPr="00820C7A">
        <w:rPr>
          <w:b/>
          <w:bCs/>
          <w:spacing w:val="-4"/>
          <w:lang w:val="es-ES"/>
        </w:rPr>
        <w:t>1. Datos financieros</w:t>
      </w:r>
    </w:p>
    <w:tbl>
      <w:tblPr>
        <w:tblW w:w="0" w:type="auto"/>
        <w:tblInd w:w="3" w:type="dxa"/>
        <w:tblLayout w:type="fixed"/>
        <w:tblCellMar>
          <w:left w:w="0" w:type="dxa"/>
          <w:right w:w="0" w:type="dxa"/>
        </w:tblCellMar>
        <w:tblLook w:val="0000" w:firstRow="0" w:lastRow="0" w:firstColumn="0" w:lastColumn="0" w:noHBand="0" w:noVBand="0"/>
      </w:tblPr>
      <w:tblGrid>
        <w:gridCol w:w="3255"/>
        <w:gridCol w:w="1417"/>
        <w:gridCol w:w="1276"/>
        <w:gridCol w:w="1276"/>
        <w:gridCol w:w="1417"/>
        <w:gridCol w:w="1418"/>
      </w:tblGrid>
      <w:tr w:rsidR="00877B4B" w:rsidRPr="00BA6ED7" w:rsidTr="00F01B77">
        <w:trPr>
          <w:trHeight w:hRule="exact" w:val="1206"/>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
                <w:bCs/>
                <w:spacing w:val="-7"/>
                <w:lang w:val="es-ES"/>
              </w:rPr>
            </w:pPr>
            <w:r w:rsidRPr="00820C7A">
              <w:rPr>
                <w:b/>
                <w:bCs/>
                <w:spacing w:val="-7"/>
                <w:lang w:val="es-ES"/>
              </w:rPr>
              <w:t>Tipo de información financiera en</w:t>
            </w:r>
          </w:p>
          <w:p w:rsidR="00877B4B" w:rsidRPr="00820C7A" w:rsidRDefault="00877B4B" w:rsidP="00F01B77">
            <w:pPr>
              <w:spacing w:after="360"/>
              <w:jc w:val="center"/>
              <w:rPr>
                <w:b/>
                <w:bCs/>
                <w:spacing w:val="-10"/>
                <w:lang w:val="es-ES"/>
              </w:rPr>
            </w:pPr>
            <w:r w:rsidRPr="00820C7A">
              <w:rPr>
                <w:b/>
                <w:bCs/>
                <w:spacing w:val="-10"/>
                <w:lang w:val="es-ES"/>
              </w:rPr>
              <w:t>(moneda)</w:t>
            </w:r>
          </w:p>
        </w:tc>
        <w:tc>
          <w:tcPr>
            <w:tcW w:w="6804"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
                <w:bCs/>
                <w:spacing w:val="-6"/>
                <w:lang w:val="es-ES"/>
              </w:rPr>
            </w:pPr>
            <w:r w:rsidRPr="00820C7A">
              <w:rPr>
                <w:b/>
                <w:bCs/>
                <w:spacing w:val="-6"/>
                <w:lang w:val="es-ES"/>
              </w:rPr>
              <w:t xml:space="preserve">Información histórica para los __________ </w:t>
            </w:r>
            <w:r w:rsidRPr="00820C7A">
              <w:rPr>
                <w:i/>
                <w:iCs/>
                <w:spacing w:val="-6"/>
                <w:lang w:val="es-ES"/>
              </w:rPr>
              <w:t>años</w:t>
            </w:r>
            <w:r w:rsidRPr="00820C7A">
              <w:rPr>
                <w:b/>
                <w:bCs/>
                <w:spacing w:val="-6"/>
                <w:lang w:val="es-ES"/>
              </w:rPr>
              <w:t xml:space="preserve"> anteriores</w:t>
            </w:r>
          </w:p>
          <w:p w:rsidR="00877B4B" w:rsidRPr="00820C7A" w:rsidRDefault="00877B4B" w:rsidP="00F01B77">
            <w:pPr>
              <w:jc w:val="center"/>
              <w:rPr>
                <w:i/>
                <w:iCs/>
                <w:spacing w:val="-4"/>
                <w:lang w:val="es-ES"/>
              </w:rPr>
            </w:pPr>
            <w:r w:rsidRPr="00820C7A">
              <w:rPr>
                <w:b/>
                <w:bCs/>
                <w:spacing w:val="-6"/>
                <w:lang w:val="es-ES"/>
              </w:rPr>
              <w:t>_____________________</w:t>
            </w:r>
          </w:p>
          <w:p w:rsidR="00877B4B" w:rsidRPr="00820C7A" w:rsidRDefault="00877B4B" w:rsidP="00F01B77">
            <w:pPr>
              <w:jc w:val="center"/>
              <w:rPr>
                <w:b/>
                <w:bCs/>
                <w:spacing w:val="-10"/>
                <w:lang w:val="es-ES"/>
              </w:rPr>
            </w:pPr>
            <w:r w:rsidRPr="00820C7A">
              <w:rPr>
                <w:b/>
                <w:bCs/>
                <w:spacing w:val="-10"/>
                <w:lang w:val="es-ES"/>
              </w:rPr>
              <w:t xml:space="preserve">(monto, moneda, tipo de cambio*, </w:t>
            </w:r>
            <w:r w:rsidRPr="00820C7A">
              <w:rPr>
                <w:b/>
                <w:bCs/>
                <w:spacing w:val="-4"/>
                <w:lang w:val="es-ES"/>
              </w:rPr>
              <w:t>equivalente en USD</w:t>
            </w:r>
            <w:r w:rsidRPr="00820C7A">
              <w:rPr>
                <w:b/>
                <w:bCs/>
                <w:spacing w:val="-10"/>
                <w:lang w:val="es-ES"/>
              </w:rPr>
              <w:t>)</w:t>
            </w:r>
          </w:p>
        </w:tc>
      </w:tr>
      <w:tr w:rsidR="00877B4B" w:rsidRPr="00820C7A" w:rsidTr="00F01B77">
        <w:trPr>
          <w:trHeight w:hRule="exact" w:val="523"/>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rPr>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after="72"/>
              <w:jc w:val="center"/>
              <w:rPr>
                <w:b/>
                <w:bCs/>
                <w:spacing w:val="-4"/>
                <w:lang w:val="es-ES"/>
              </w:rPr>
            </w:pPr>
            <w:r w:rsidRPr="00E200D0">
              <w:rPr>
                <w:b/>
                <w:bCs/>
                <w:spacing w:val="-4"/>
                <w:lang w:val="es-ES"/>
              </w:rPr>
              <w:t>Año 2019</w:t>
            </w:r>
          </w:p>
        </w:tc>
        <w:tc>
          <w:tcPr>
            <w:tcW w:w="1276"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after="72"/>
              <w:jc w:val="center"/>
              <w:rPr>
                <w:b/>
                <w:bCs/>
                <w:spacing w:val="-4"/>
                <w:lang w:val="es-ES"/>
              </w:rPr>
            </w:pPr>
            <w:r w:rsidRPr="00E200D0">
              <w:rPr>
                <w:b/>
                <w:bCs/>
                <w:spacing w:val="-4"/>
                <w:lang w:val="es-ES"/>
              </w:rPr>
              <w:t>Año 2020</w:t>
            </w:r>
          </w:p>
        </w:tc>
        <w:tc>
          <w:tcPr>
            <w:tcW w:w="1276"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after="72"/>
              <w:jc w:val="center"/>
              <w:rPr>
                <w:b/>
                <w:bCs/>
                <w:spacing w:val="-4"/>
                <w:lang w:val="es-ES"/>
              </w:rPr>
            </w:pPr>
            <w:r w:rsidRPr="00E200D0">
              <w:rPr>
                <w:b/>
                <w:bCs/>
                <w:spacing w:val="-4"/>
                <w:lang w:val="es-ES"/>
              </w:rPr>
              <w:t>Año 2021</w:t>
            </w:r>
          </w:p>
        </w:tc>
        <w:tc>
          <w:tcPr>
            <w:tcW w:w="1417"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after="72"/>
              <w:jc w:val="center"/>
              <w:rPr>
                <w:b/>
                <w:bCs/>
                <w:spacing w:val="-4"/>
                <w:lang w:val="es-ES"/>
              </w:rPr>
            </w:pPr>
            <w:r w:rsidRPr="00E200D0">
              <w:rPr>
                <w:b/>
                <w:bCs/>
                <w:spacing w:val="-4"/>
                <w:lang w:val="es-ES"/>
              </w:rPr>
              <w:t>Año 2022</w:t>
            </w:r>
          </w:p>
        </w:tc>
        <w:tc>
          <w:tcPr>
            <w:tcW w:w="1418"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after="72"/>
              <w:jc w:val="center"/>
              <w:rPr>
                <w:b/>
                <w:bCs/>
                <w:spacing w:val="-4"/>
                <w:lang w:val="es-ES"/>
              </w:rPr>
            </w:pPr>
            <w:r w:rsidRPr="00E200D0">
              <w:rPr>
                <w:b/>
                <w:bCs/>
                <w:spacing w:val="-4"/>
                <w:lang w:val="es-ES"/>
              </w:rPr>
              <w:t>Año 2023</w:t>
            </w:r>
          </w:p>
        </w:tc>
      </w:tr>
      <w:tr w:rsidR="00877B4B" w:rsidRPr="00BA6ED7" w:rsidTr="00F01B77">
        <w:trPr>
          <w:trHeight w:hRule="exact" w:val="528"/>
        </w:trPr>
        <w:tc>
          <w:tcPr>
            <w:tcW w:w="10059"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ind w:right="2800"/>
              <w:jc w:val="center"/>
              <w:rPr>
                <w:spacing w:val="-4"/>
                <w:lang w:val="es-ES"/>
              </w:rPr>
            </w:pPr>
            <w:r w:rsidRPr="00820C7A">
              <w:rPr>
                <w:spacing w:val="-4"/>
                <w:lang w:val="es-ES"/>
              </w:rPr>
              <w:t>Estado de situación financiera (Información del balance general)</w:t>
            </w: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Activo total (APCA)</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Pasivo total (PT)</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BA6ED7" w:rsidTr="00F01B77">
        <w:trPr>
          <w:trHeight w:hRule="exact" w:val="686"/>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Total del patrimonio neto (PN)</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Activo corriente (AC)</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Pasivo corriente (PC)</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Capital de trabajo (CT)</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68"/>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BA6ED7" w:rsidTr="00F01B77">
        <w:tc>
          <w:tcPr>
            <w:tcW w:w="10059"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200"/>
              <w:ind w:right="2620"/>
              <w:jc w:val="right"/>
              <w:rPr>
                <w:spacing w:val="-4"/>
                <w:lang w:val="es-ES"/>
              </w:rPr>
            </w:pPr>
            <w:r w:rsidRPr="00820C7A">
              <w:rPr>
                <w:spacing w:val="-4"/>
                <w:lang w:val="es-ES"/>
              </w:rPr>
              <w:t xml:space="preserve">Información del estado de ingresos </w:t>
            </w:r>
          </w:p>
        </w:tc>
      </w:tr>
      <w:tr w:rsidR="00877B4B" w:rsidRPr="00820C7A"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Total de ingresos (TI)</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BA6ED7" w:rsidTr="00F01B77">
        <w:trPr>
          <w:trHeight w:hRule="exact" w:val="780"/>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Utilidades antes de impuestos (UAI)</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r w:rsidR="00877B4B" w:rsidRPr="00BA6ED7" w:rsidTr="00F01B77">
        <w:tc>
          <w:tcPr>
            <w:tcW w:w="10059"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200"/>
              <w:ind w:right="2620"/>
              <w:jc w:val="right"/>
              <w:rPr>
                <w:spacing w:val="-4"/>
                <w:lang w:val="es-ES"/>
              </w:rPr>
            </w:pPr>
            <w:r w:rsidRPr="00820C7A">
              <w:rPr>
                <w:spacing w:val="-4"/>
                <w:lang w:val="es-ES"/>
              </w:rPr>
              <w:t xml:space="preserve">Información sobre el flujo de </w:t>
            </w:r>
            <w:r w:rsidRPr="00820C7A">
              <w:rPr>
                <w:lang w:val="es-ES"/>
              </w:rPr>
              <w:t>fondos</w:t>
            </w:r>
            <w:r w:rsidRPr="00820C7A">
              <w:rPr>
                <w:spacing w:val="-4"/>
                <w:lang w:val="es-ES"/>
              </w:rPr>
              <w:t xml:space="preserve"> </w:t>
            </w:r>
          </w:p>
        </w:tc>
      </w:tr>
      <w:tr w:rsidR="00877B4B" w:rsidRPr="00BA6ED7" w:rsidTr="00F01B77">
        <w:trPr>
          <w:trHeight w:hRule="exact" w:val="682"/>
        </w:trPr>
        <w:tc>
          <w:tcPr>
            <w:tcW w:w="325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324"/>
              <w:ind w:left="68"/>
              <w:rPr>
                <w:spacing w:val="-4"/>
                <w:lang w:val="es-ES"/>
              </w:rPr>
            </w:pPr>
            <w:r w:rsidRPr="00820C7A">
              <w:rPr>
                <w:spacing w:val="-4"/>
                <w:lang w:val="es-ES"/>
              </w:rPr>
              <w:t xml:space="preserve">Flujo de </w:t>
            </w:r>
            <w:r w:rsidRPr="00820C7A">
              <w:rPr>
                <w:lang w:val="es-ES"/>
              </w:rPr>
              <w:t>fondos</w:t>
            </w:r>
            <w:r w:rsidRPr="00820C7A">
              <w:rPr>
                <w:spacing w:val="-4"/>
                <w:lang w:val="es-ES"/>
              </w:rPr>
              <w:t xml:space="preserve"> provenientes de operaciones</w:t>
            </w: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276"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7"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c>
          <w:tcPr>
            <w:tcW w:w="1418"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324"/>
              <w:ind w:left="-724"/>
              <w:rPr>
                <w:spacing w:val="-4"/>
                <w:lang w:val="es-ES"/>
              </w:rPr>
            </w:pPr>
          </w:p>
        </w:tc>
      </w:tr>
    </w:tbl>
    <w:p w:rsidR="00877B4B" w:rsidRPr="00820C7A" w:rsidRDefault="00877B4B" w:rsidP="00877B4B">
      <w:pPr>
        <w:pStyle w:val="Style11"/>
        <w:spacing w:line="372" w:lineRule="atLeast"/>
        <w:rPr>
          <w:bCs/>
          <w:spacing w:val="-2"/>
          <w:lang w:val="es-ES"/>
        </w:rPr>
      </w:pPr>
      <w:r w:rsidRPr="00820C7A">
        <w:rPr>
          <w:bCs/>
          <w:spacing w:val="-2"/>
          <w:lang w:val="es-ES"/>
        </w:rPr>
        <w:t>* Véase la IAL </w:t>
      </w:r>
      <w:r>
        <w:rPr>
          <w:bCs/>
          <w:spacing w:val="-2"/>
          <w:lang w:val="es-ES"/>
        </w:rPr>
        <w:t>37.1</w:t>
      </w:r>
      <w:r w:rsidRPr="00820C7A">
        <w:rPr>
          <w:bCs/>
          <w:spacing w:val="-2"/>
          <w:lang w:val="es-ES"/>
        </w:rPr>
        <w:t xml:space="preserve"> en relación con el tipo de cambio. </w:t>
      </w:r>
    </w:p>
    <w:p w:rsidR="00877B4B" w:rsidRPr="00820C7A" w:rsidRDefault="00877B4B" w:rsidP="00877B4B">
      <w:pPr>
        <w:spacing w:before="240"/>
        <w:rPr>
          <w:bCs/>
          <w:spacing w:val="-4"/>
          <w:lang w:val="es-ES"/>
        </w:rPr>
      </w:pPr>
      <w:r w:rsidRPr="00820C7A">
        <w:rPr>
          <w:b/>
          <w:bCs/>
          <w:spacing w:val="-4"/>
          <w:lang w:val="es-ES"/>
        </w:rPr>
        <w:lastRenderedPageBreak/>
        <w:t>2. Fuentes de financiamiento</w:t>
      </w:r>
    </w:p>
    <w:p w:rsidR="00877B4B" w:rsidRPr="00820C7A" w:rsidRDefault="00877B4B" w:rsidP="00877B4B">
      <w:pPr>
        <w:rPr>
          <w:rStyle w:val="Table"/>
          <w:rFonts w:ascii="Comic Sans MS" w:hAnsi="Comic Sans MS" w:cs="Arial"/>
          <w:spacing w:val="-2"/>
          <w:sz w:val="16"/>
          <w:lang w:val="es-ES"/>
        </w:rPr>
      </w:pPr>
    </w:p>
    <w:p w:rsidR="00877B4B" w:rsidRPr="00820C7A" w:rsidRDefault="00877B4B" w:rsidP="00877B4B">
      <w:pPr>
        <w:ind w:right="288"/>
        <w:jc w:val="both"/>
        <w:rPr>
          <w:lang w:val="es-ES"/>
        </w:rPr>
      </w:pPr>
      <w:r w:rsidRPr="00820C7A">
        <w:rPr>
          <w:lang w:val="es-ES"/>
        </w:rPr>
        <w:t>Especifique las fuentes de financiamiento con las que se atenderán las necesidades de flujo de fondos para las Obras en ejecución y los futuros compromisos contractuales.</w:t>
      </w:r>
    </w:p>
    <w:p w:rsidR="00877B4B" w:rsidRPr="00820C7A" w:rsidRDefault="00877B4B" w:rsidP="00877B4B">
      <w:pPr>
        <w:ind w:right="288"/>
        <w:rPr>
          <w:rStyle w:val="Table"/>
          <w:spacing w:val="-2"/>
          <w:lang w:val="es-ES"/>
        </w:rPr>
      </w:pPr>
    </w:p>
    <w:tbl>
      <w:tblPr>
        <w:tblW w:w="9612" w:type="dxa"/>
        <w:jc w:val="center"/>
        <w:tblLayout w:type="fixed"/>
        <w:tblCellMar>
          <w:left w:w="72" w:type="dxa"/>
          <w:right w:w="72" w:type="dxa"/>
        </w:tblCellMar>
        <w:tblLook w:val="0000" w:firstRow="0" w:lastRow="0" w:firstColumn="0" w:lastColumn="0" w:noHBand="0" w:noVBand="0"/>
      </w:tblPr>
      <w:tblGrid>
        <w:gridCol w:w="694"/>
        <w:gridCol w:w="5856"/>
        <w:gridCol w:w="3062"/>
      </w:tblGrid>
      <w:tr w:rsidR="00877B4B" w:rsidRPr="00820C7A" w:rsidTr="00F01B77">
        <w:trPr>
          <w:cantSplit/>
          <w:jc w:val="center"/>
        </w:trPr>
        <w:tc>
          <w:tcPr>
            <w:tcW w:w="694" w:type="dxa"/>
            <w:tcBorders>
              <w:top w:val="single" w:sz="12" w:space="0" w:color="auto"/>
              <w:left w:val="single" w:sz="12" w:space="0" w:color="auto"/>
              <w:bottom w:val="single" w:sz="12" w:space="0" w:color="auto"/>
            </w:tcBorders>
            <w:vAlign w:val="center"/>
          </w:tcPr>
          <w:p w:rsidR="00877B4B" w:rsidRPr="00820C7A" w:rsidRDefault="00877B4B" w:rsidP="00F01B77">
            <w:pPr>
              <w:suppressAutoHyphens/>
              <w:spacing w:before="80" w:after="160"/>
              <w:jc w:val="center"/>
              <w:rPr>
                <w:rStyle w:val="Table"/>
                <w:rFonts w:ascii="Times New Roman" w:hAnsi="Times New Roman"/>
                <w:b/>
                <w:bCs/>
                <w:spacing w:val="-2"/>
                <w:sz w:val="22"/>
                <w:lang w:val="es-ES"/>
              </w:rPr>
            </w:pPr>
            <w:r w:rsidRPr="00820C7A">
              <w:rPr>
                <w:rStyle w:val="Table"/>
                <w:rFonts w:ascii="Times New Roman" w:hAnsi="Times New Roman"/>
                <w:b/>
                <w:bCs/>
                <w:spacing w:val="-2"/>
                <w:sz w:val="22"/>
                <w:lang w:val="es-ES"/>
              </w:rPr>
              <w:t>N</w:t>
            </w:r>
            <w:r>
              <w:rPr>
                <w:rStyle w:val="Table"/>
                <w:rFonts w:ascii="Times New Roman" w:hAnsi="Times New Roman"/>
                <w:b/>
                <w:bCs/>
                <w:spacing w:val="-2"/>
                <w:sz w:val="22"/>
                <w:lang w:val="es-ES"/>
              </w:rPr>
              <w:t>o.</w:t>
            </w:r>
          </w:p>
        </w:tc>
        <w:tc>
          <w:tcPr>
            <w:tcW w:w="5856" w:type="dxa"/>
            <w:tcBorders>
              <w:top w:val="single" w:sz="12" w:space="0" w:color="auto"/>
              <w:left w:val="single" w:sz="6" w:space="0" w:color="auto"/>
              <w:bottom w:val="single" w:sz="12" w:space="0" w:color="auto"/>
            </w:tcBorders>
          </w:tcPr>
          <w:p w:rsidR="00877B4B" w:rsidRPr="00820C7A" w:rsidRDefault="00877B4B" w:rsidP="00F01B77">
            <w:pPr>
              <w:suppressAutoHyphens/>
              <w:spacing w:before="80" w:after="160"/>
              <w:jc w:val="center"/>
              <w:rPr>
                <w:rStyle w:val="Table"/>
                <w:rFonts w:ascii="Times New Roman" w:hAnsi="Times New Roman"/>
                <w:b/>
                <w:bCs/>
                <w:spacing w:val="-2"/>
                <w:sz w:val="22"/>
                <w:lang w:val="es-ES"/>
              </w:rPr>
            </w:pPr>
            <w:r w:rsidRPr="00820C7A">
              <w:rPr>
                <w:rStyle w:val="Table"/>
                <w:rFonts w:ascii="Times New Roman" w:hAnsi="Times New Roman"/>
                <w:b/>
                <w:bCs/>
                <w:spacing w:val="-2"/>
                <w:sz w:val="22"/>
                <w:lang w:val="es-ES"/>
              </w:rPr>
              <w:t>Fuente de financiamiento</w:t>
            </w:r>
          </w:p>
        </w:tc>
        <w:tc>
          <w:tcPr>
            <w:tcW w:w="3062" w:type="dxa"/>
            <w:tcBorders>
              <w:top w:val="single" w:sz="12" w:space="0" w:color="auto"/>
              <w:left w:val="single" w:sz="6" w:space="0" w:color="auto"/>
              <w:bottom w:val="single" w:sz="12" w:space="0" w:color="auto"/>
              <w:right w:val="single" w:sz="12" w:space="0" w:color="auto"/>
            </w:tcBorders>
          </w:tcPr>
          <w:p w:rsidR="00877B4B" w:rsidRPr="00820C7A" w:rsidRDefault="00877B4B" w:rsidP="00F01B77">
            <w:pPr>
              <w:suppressAutoHyphens/>
              <w:spacing w:before="80" w:after="160"/>
              <w:jc w:val="center"/>
              <w:rPr>
                <w:rStyle w:val="Table"/>
                <w:rFonts w:ascii="Times New Roman" w:hAnsi="Times New Roman"/>
                <w:b/>
                <w:bCs/>
                <w:spacing w:val="-2"/>
                <w:sz w:val="22"/>
                <w:lang w:val="es-ES"/>
              </w:rPr>
            </w:pPr>
            <w:r w:rsidRPr="00820C7A">
              <w:rPr>
                <w:rStyle w:val="Table"/>
                <w:rFonts w:ascii="Times New Roman" w:hAnsi="Times New Roman"/>
                <w:b/>
                <w:bCs/>
                <w:spacing w:val="-2"/>
                <w:sz w:val="22"/>
                <w:lang w:val="es-ES"/>
              </w:rPr>
              <w:t>Monto (equivalente en USD)</w:t>
            </w:r>
          </w:p>
        </w:tc>
      </w:tr>
      <w:tr w:rsidR="00877B4B" w:rsidRPr="00820C7A" w:rsidTr="00F01B77">
        <w:trPr>
          <w:cantSplit/>
          <w:jc w:val="center"/>
        </w:trPr>
        <w:tc>
          <w:tcPr>
            <w:tcW w:w="694" w:type="dxa"/>
            <w:tcBorders>
              <w:top w:val="single" w:sz="12" w:space="0" w:color="auto"/>
              <w:left w:val="single" w:sz="6" w:space="0" w:color="auto"/>
            </w:tcBorders>
            <w:vAlign w:val="center"/>
          </w:tcPr>
          <w:p w:rsidR="00877B4B" w:rsidRPr="00820C7A" w:rsidRDefault="00877B4B" w:rsidP="00F01B77">
            <w:pPr>
              <w:suppressAutoHyphens/>
              <w:jc w:val="center"/>
              <w:rPr>
                <w:rStyle w:val="Table"/>
                <w:rFonts w:ascii="Times New Roman" w:hAnsi="Times New Roman"/>
                <w:spacing w:val="-2"/>
                <w:lang w:val="es-ES"/>
              </w:rPr>
            </w:pPr>
            <w:r w:rsidRPr="00820C7A">
              <w:rPr>
                <w:rStyle w:val="Table"/>
                <w:rFonts w:ascii="Times New Roman" w:hAnsi="Times New Roman"/>
                <w:spacing w:val="-2"/>
                <w:lang w:val="es-ES"/>
              </w:rPr>
              <w:t>1</w:t>
            </w:r>
          </w:p>
        </w:tc>
        <w:tc>
          <w:tcPr>
            <w:tcW w:w="5856" w:type="dxa"/>
            <w:tcBorders>
              <w:top w:val="single" w:sz="12" w:space="0" w:color="auto"/>
              <w:left w:val="single" w:sz="6" w:space="0" w:color="auto"/>
            </w:tcBorders>
          </w:tcPr>
          <w:p w:rsidR="00877B4B" w:rsidRPr="00820C7A" w:rsidRDefault="00877B4B" w:rsidP="00F01B77">
            <w:pPr>
              <w:suppressAutoHyphens/>
              <w:spacing w:before="120"/>
              <w:ind w:left="990"/>
              <w:rPr>
                <w:rStyle w:val="Table"/>
                <w:rFonts w:ascii="Times New Roman" w:hAnsi="Times New Roman"/>
                <w:spacing w:val="-2"/>
                <w:lang w:val="es-ES"/>
              </w:rPr>
            </w:pPr>
          </w:p>
          <w:p w:rsidR="00877B4B" w:rsidRPr="00820C7A" w:rsidRDefault="00877B4B" w:rsidP="00F01B77">
            <w:pPr>
              <w:suppressAutoHyphens/>
              <w:spacing w:before="120" w:after="71"/>
              <w:ind w:left="990"/>
              <w:rPr>
                <w:rStyle w:val="Table"/>
                <w:rFonts w:ascii="Times New Roman" w:hAnsi="Times New Roman"/>
                <w:spacing w:val="-2"/>
                <w:lang w:val="es-ES"/>
              </w:rPr>
            </w:pPr>
          </w:p>
        </w:tc>
        <w:tc>
          <w:tcPr>
            <w:tcW w:w="3062" w:type="dxa"/>
            <w:tcBorders>
              <w:top w:val="single" w:sz="12" w:space="0" w:color="auto"/>
              <w:left w:val="single" w:sz="6" w:space="0" w:color="auto"/>
              <w:right w:val="single" w:sz="6" w:space="0" w:color="auto"/>
            </w:tcBorders>
          </w:tcPr>
          <w:p w:rsidR="00877B4B" w:rsidRPr="00820C7A" w:rsidRDefault="00877B4B" w:rsidP="00F01B77">
            <w:pPr>
              <w:suppressAutoHyphens/>
              <w:spacing w:before="120" w:after="71"/>
              <w:ind w:left="990"/>
              <w:rPr>
                <w:rStyle w:val="Table"/>
                <w:rFonts w:ascii="Times New Roman" w:hAnsi="Times New Roman"/>
                <w:spacing w:val="-2"/>
                <w:lang w:val="es-ES"/>
              </w:rPr>
            </w:pPr>
          </w:p>
        </w:tc>
      </w:tr>
      <w:tr w:rsidR="00877B4B" w:rsidRPr="00820C7A" w:rsidTr="00F01B77">
        <w:trPr>
          <w:cantSplit/>
          <w:jc w:val="center"/>
        </w:trPr>
        <w:tc>
          <w:tcPr>
            <w:tcW w:w="694" w:type="dxa"/>
            <w:tcBorders>
              <w:top w:val="single" w:sz="6" w:space="0" w:color="auto"/>
              <w:left w:val="single" w:sz="6" w:space="0" w:color="auto"/>
            </w:tcBorders>
            <w:vAlign w:val="center"/>
          </w:tcPr>
          <w:p w:rsidR="00877B4B" w:rsidRPr="00820C7A" w:rsidRDefault="00877B4B" w:rsidP="00F01B77">
            <w:pPr>
              <w:suppressAutoHyphens/>
              <w:jc w:val="center"/>
              <w:rPr>
                <w:rStyle w:val="Table"/>
                <w:rFonts w:ascii="Times New Roman" w:hAnsi="Times New Roman"/>
                <w:spacing w:val="-2"/>
                <w:lang w:val="es-ES"/>
              </w:rPr>
            </w:pPr>
            <w:r w:rsidRPr="00820C7A">
              <w:rPr>
                <w:rStyle w:val="Table"/>
                <w:rFonts w:ascii="Times New Roman" w:hAnsi="Times New Roman"/>
                <w:spacing w:val="-2"/>
                <w:lang w:val="es-ES"/>
              </w:rPr>
              <w:t>2</w:t>
            </w:r>
          </w:p>
        </w:tc>
        <w:tc>
          <w:tcPr>
            <w:tcW w:w="5856" w:type="dxa"/>
            <w:tcBorders>
              <w:top w:val="single" w:sz="6" w:space="0" w:color="auto"/>
              <w:left w:val="single" w:sz="6" w:space="0" w:color="auto"/>
            </w:tcBorders>
          </w:tcPr>
          <w:p w:rsidR="00877B4B" w:rsidRPr="00820C7A" w:rsidRDefault="00877B4B" w:rsidP="00F01B77">
            <w:pPr>
              <w:suppressAutoHyphens/>
              <w:spacing w:before="120"/>
              <w:ind w:left="990"/>
              <w:rPr>
                <w:rStyle w:val="Table"/>
                <w:rFonts w:ascii="Times New Roman" w:hAnsi="Times New Roman"/>
                <w:spacing w:val="-2"/>
                <w:lang w:val="es-ES"/>
              </w:rPr>
            </w:pPr>
          </w:p>
          <w:p w:rsidR="00877B4B" w:rsidRPr="00820C7A" w:rsidRDefault="00877B4B" w:rsidP="00F01B77">
            <w:pPr>
              <w:suppressAutoHyphens/>
              <w:spacing w:before="120" w:after="71"/>
              <w:ind w:left="990"/>
              <w:rPr>
                <w:rStyle w:val="Table"/>
                <w:rFonts w:ascii="Times New Roman" w:hAnsi="Times New Roman"/>
                <w:spacing w:val="-2"/>
                <w:lang w:val="es-ES"/>
              </w:rPr>
            </w:pPr>
          </w:p>
        </w:tc>
        <w:tc>
          <w:tcPr>
            <w:tcW w:w="3062" w:type="dxa"/>
            <w:tcBorders>
              <w:top w:val="single" w:sz="6" w:space="0" w:color="auto"/>
              <w:left w:val="single" w:sz="6" w:space="0" w:color="auto"/>
              <w:right w:val="single" w:sz="6" w:space="0" w:color="auto"/>
            </w:tcBorders>
          </w:tcPr>
          <w:p w:rsidR="00877B4B" w:rsidRPr="00820C7A" w:rsidRDefault="00877B4B" w:rsidP="00F01B77">
            <w:pPr>
              <w:suppressAutoHyphens/>
              <w:spacing w:before="120" w:after="71"/>
              <w:ind w:left="990"/>
              <w:rPr>
                <w:rStyle w:val="Table"/>
                <w:rFonts w:ascii="Times New Roman" w:hAnsi="Times New Roman"/>
                <w:spacing w:val="-2"/>
                <w:lang w:val="es-ES"/>
              </w:rPr>
            </w:pPr>
          </w:p>
        </w:tc>
      </w:tr>
      <w:tr w:rsidR="00877B4B" w:rsidRPr="00820C7A" w:rsidTr="00F01B77">
        <w:trPr>
          <w:cantSplit/>
          <w:jc w:val="center"/>
        </w:trPr>
        <w:tc>
          <w:tcPr>
            <w:tcW w:w="694" w:type="dxa"/>
            <w:tcBorders>
              <w:top w:val="single" w:sz="6" w:space="0" w:color="auto"/>
              <w:left w:val="single" w:sz="6" w:space="0" w:color="auto"/>
            </w:tcBorders>
            <w:vAlign w:val="center"/>
          </w:tcPr>
          <w:p w:rsidR="00877B4B" w:rsidRPr="00820C7A" w:rsidRDefault="00877B4B" w:rsidP="00F01B77">
            <w:pPr>
              <w:suppressAutoHyphens/>
              <w:jc w:val="center"/>
              <w:rPr>
                <w:rStyle w:val="Table"/>
                <w:rFonts w:ascii="Times New Roman" w:hAnsi="Times New Roman"/>
                <w:spacing w:val="-2"/>
                <w:lang w:val="es-ES"/>
              </w:rPr>
            </w:pPr>
            <w:r w:rsidRPr="00820C7A">
              <w:rPr>
                <w:rStyle w:val="Table"/>
                <w:rFonts w:ascii="Times New Roman" w:hAnsi="Times New Roman"/>
                <w:spacing w:val="-2"/>
                <w:lang w:val="es-ES"/>
              </w:rPr>
              <w:t>3</w:t>
            </w:r>
          </w:p>
        </w:tc>
        <w:tc>
          <w:tcPr>
            <w:tcW w:w="5856" w:type="dxa"/>
            <w:tcBorders>
              <w:top w:val="single" w:sz="6" w:space="0" w:color="auto"/>
              <w:left w:val="single" w:sz="6" w:space="0" w:color="auto"/>
            </w:tcBorders>
          </w:tcPr>
          <w:p w:rsidR="00877B4B" w:rsidRPr="00820C7A" w:rsidRDefault="00877B4B" w:rsidP="00F01B77">
            <w:pPr>
              <w:suppressAutoHyphens/>
              <w:spacing w:before="120"/>
              <w:ind w:left="990"/>
              <w:rPr>
                <w:rStyle w:val="Table"/>
                <w:rFonts w:ascii="Times New Roman" w:hAnsi="Times New Roman"/>
                <w:spacing w:val="-2"/>
                <w:lang w:val="es-ES"/>
              </w:rPr>
            </w:pPr>
          </w:p>
          <w:p w:rsidR="00877B4B" w:rsidRPr="00820C7A" w:rsidRDefault="00877B4B" w:rsidP="00F01B77">
            <w:pPr>
              <w:suppressAutoHyphens/>
              <w:spacing w:before="120" w:after="71"/>
              <w:ind w:left="990"/>
              <w:rPr>
                <w:rStyle w:val="Table"/>
                <w:rFonts w:ascii="Times New Roman" w:hAnsi="Times New Roman"/>
                <w:spacing w:val="-2"/>
                <w:lang w:val="es-ES"/>
              </w:rPr>
            </w:pPr>
          </w:p>
        </w:tc>
        <w:tc>
          <w:tcPr>
            <w:tcW w:w="3062" w:type="dxa"/>
            <w:tcBorders>
              <w:top w:val="single" w:sz="6" w:space="0" w:color="auto"/>
              <w:left w:val="single" w:sz="6" w:space="0" w:color="auto"/>
              <w:right w:val="single" w:sz="6" w:space="0" w:color="auto"/>
            </w:tcBorders>
          </w:tcPr>
          <w:p w:rsidR="00877B4B" w:rsidRPr="00820C7A" w:rsidRDefault="00877B4B" w:rsidP="00F01B77">
            <w:pPr>
              <w:suppressAutoHyphens/>
              <w:spacing w:before="120" w:after="71"/>
              <w:ind w:left="990"/>
              <w:rPr>
                <w:rStyle w:val="Table"/>
                <w:rFonts w:ascii="Times New Roman" w:hAnsi="Times New Roman"/>
                <w:spacing w:val="-2"/>
                <w:lang w:val="es-ES"/>
              </w:rPr>
            </w:pPr>
          </w:p>
        </w:tc>
      </w:tr>
      <w:tr w:rsidR="00877B4B" w:rsidRPr="00820C7A" w:rsidTr="00F01B77">
        <w:trPr>
          <w:cantSplit/>
          <w:jc w:val="center"/>
        </w:trPr>
        <w:tc>
          <w:tcPr>
            <w:tcW w:w="694" w:type="dxa"/>
            <w:tcBorders>
              <w:top w:val="single" w:sz="6" w:space="0" w:color="auto"/>
              <w:left w:val="single" w:sz="6" w:space="0" w:color="auto"/>
              <w:bottom w:val="single" w:sz="6" w:space="0" w:color="auto"/>
            </w:tcBorders>
            <w:vAlign w:val="center"/>
          </w:tcPr>
          <w:p w:rsidR="00877B4B" w:rsidRPr="00820C7A" w:rsidRDefault="00877B4B" w:rsidP="00F01B77">
            <w:pPr>
              <w:suppressAutoHyphens/>
              <w:spacing w:before="120"/>
              <w:ind w:left="990"/>
              <w:jc w:val="center"/>
              <w:rPr>
                <w:rStyle w:val="Table"/>
                <w:spacing w:val="-2"/>
                <w:lang w:val="es-ES"/>
              </w:rPr>
            </w:pPr>
          </w:p>
        </w:tc>
        <w:tc>
          <w:tcPr>
            <w:tcW w:w="5856" w:type="dxa"/>
            <w:tcBorders>
              <w:top w:val="single" w:sz="6" w:space="0" w:color="auto"/>
              <w:left w:val="single" w:sz="6" w:space="0" w:color="auto"/>
              <w:bottom w:val="single" w:sz="6" w:space="0" w:color="auto"/>
            </w:tcBorders>
          </w:tcPr>
          <w:p w:rsidR="00877B4B" w:rsidRPr="00820C7A" w:rsidRDefault="00877B4B" w:rsidP="00F01B77">
            <w:pPr>
              <w:suppressAutoHyphens/>
              <w:spacing w:before="120"/>
              <w:ind w:left="990"/>
              <w:rPr>
                <w:rStyle w:val="Table"/>
                <w:spacing w:val="-2"/>
                <w:lang w:val="es-ES"/>
              </w:rPr>
            </w:pPr>
          </w:p>
          <w:p w:rsidR="00877B4B" w:rsidRPr="00820C7A" w:rsidRDefault="00877B4B" w:rsidP="00F01B77">
            <w:pPr>
              <w:suppressAutoHyphens/>
              <w:spacing w:before="120" w:after="71"/>
              <w:ind w:left="990"/>
              <w:rPr>
                <w:rStyle w:val="Table"/>
                <w:spacing w:val="-2"/>
                <w:lang w:val="es-ES"/>
              </w:rPr>
            </w:pPr>
          </w:p>
        </w:tc>
        <w:tc>
          <w:tcPr>
            <w:tcW w:w="306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uppressAutoHyphens/>
              <w:spacing w:before="120" w:after="71"/>
              <w:ind w:left="990"/>
              <w:rPr>
                <w:rStyle w:val="Table"/>
                <w:spacing w:val="-2"/>
                <w:lang w:val="es-ES"/>
              </w:rPr>
            </w:pPr>
          </w:p>
        </w:tc>
      </w:tr>
    </w:tbl>
    <w:p w:rsidR="00877B4B" w:rsidRPr="00820C7A" w:rsidRDefault="00877B4B" w:rsidP="00877B4B">
      <w:pPr>
        <w:pStyle w:val="Style11"/>
        <w:spacing w:line="372" w:lineRule="atLeast"/>
        <w:rPr>
          <w:b/>
          <w:bCs/>
          <w:spacing w:val="-2"/>
          <w:lang w:val="es-ES"/>
        </w:rPr>
      </w:pPr>
    </w:p>
    <w:p w:rsidR="00877B4B" w:rsidRPr="00820C7A" w:rsidRDefault="00877B4B" w:rsidP="00877B4B">
      <w:pPr>
        <w:pStyle w:val="Style11"/>
        <w:spacing w:line="372" w:lineRule="atLeast"/>
        <w:rPr>
          <w:b/>
          <w:bCs/>
          <w:spacing w:val="-2"/>
          <w:lang w:val="es-ES"/>
        </w:rPr>
      </w:pPr>
      <w:r w:rsidRPr="00820C7A">
        <w:rPr>
          <w:b/>
          <w:bCs/>
          <w:spacing w:val="-2"/>
          <w:lang w:val="es-ES"/>
        </w:rPr>
        <w:t>2. Documentos financieros</w:t>
      </w:r>
    </w:p>
    <w:p w:rsidR="00877B4B" w:rsidRPr="00820C7A" w:rsidRDefault="00877B4B" w:rsidP="00877B4B">
      <w:pPr>
        <w:rPr>
          <w:spacing w:val="-2"/>
          <w:lang w:val="es-ES"/>
        </w:rPr>
      </w:pPr>
    </w:p>
    <w:p w:rsidR="00877B4B" w:rsidRPr="00820C7A" w:rsidRDefault="00877B4B" w:rsidP="00877B4B">
      <w:pPr>
        <w:jc w:val="both"/>
        <w:rPr>
          <w:spacing w:val="-7"/>
          <w:lang w:val="es-ES"/>
        </w:rPr>
      </w:pPr>
      <w:r w:rsidRPr="001F2A5D">
        <w:rPr>
          <w:spacing w:val="-5"/>
          <w:lang w:val="es-SV"/>
        </w:rPr>
        <w:t xml:space="preserve">El Licitante y sus partes suministrarán copia de los estados financieros de </w:t>
      </w:r>
      <w:bookmarkStart w:id="601" w:name="_Hlk166937469"/>
      <w:r w:rsidRPr="001F2A5D">
        <w:rPr>
          <w:b/>
          <w:i/>
          <w:spacing w:val="-5"/>
          <w:u w:val="single"/>
          <w:lang w:val="es-SV"/>
        </w:rPr>
        <w:t>5 años (2019-2023</w:t>
      </w:r>
      <w:bookmarkEnd w:id="601"/>
      <w:r w:rsidRPr="001F2A5D">
        <w:rPr>
          <w:b/>
          <w:i/>
          <w:spacing w:val="-5"/>
          <w:u w:val="single"/>
          <w:lang w:val="es-SV"/>
        </w:rPr>
        <w:t>), ambos años inclusive)</w:t>
      </w:r>
      <w:r w:rsidRPr="001F2A5D">
        <w:rPr>
          <w:spacing w:val="-5"/>
          <w:lang w:val="es-SV"/>
        </w:rPr>
        <w:t xml:space="preserve">, según lo dispuesto en el </w:t>
      </w:r>
      <w:r w:rsidRPr="001F2A5D">
        <w:rPr>
          <w:spacing w:val="-4"/>
          <w:lang w:val="es-SV"/>
        </w:rPr>
        <w:t xml:space="preserve">asunto </w:t>
      </w:r>
      <w:r w:rsidRPr="001F2A5D">
        <w:rPr>
          <w:spacing w:val="-7"/>
          <w:lang w:val="es-SV"/>
        </w:rPr>
        <w:t>3.</w:t>
      </w:r>
      <w:r w:rsidRPr="001F2A5D">
        <w:rPr>
          <w:spacing w:val="-4"/>
          <w:lang w:val="es-SV"/>
        </w:rPr>
        <w:t xml:space="preserve">1 de la </w:t>
      </w:r>
      <w:r w:rsidRPr="001F2A5D">
        <w:rPr>
          <w:spacing w:val="-5"/>
          <w:lang w:val="es-SV"/>
        </w:rPr>
        <w:t>Sección III, “Criterios de Evaluación y Calificación”</w:t>
      </w:r>
      <w:r w:rsidRPr="001F2A5D">
        <w:rPr>
          <w:spacing w:val="-7"/>
          <w:lang w:val="es-SV"/>
        </w:rPr>
        <w:t>. Los estados financieros deberán cumplir las siguientes condiciones</w:t>
      </w:r>
      <w:r w:rsidRPr="00820C7A">
        <w:rPr>
          <w:spacing w:val="-7"/>
          <w:lang w:val="es-ES"/>
        </w:rPr>
        <w:t>:</w:t>
      </w:r>
    </w:p>
    <w:p w:rsidR="00877B4B" w:rsidRPr="00820C7A" w:rsidRDefault="00877B4B" w:rsidP="00877B4B">
      <w:pPr>
        <w:jc w:val="both"/>
        <w:rPr>
          <w:spacing w:val="-2"/>
          <w:lang w:val="es-ES"/>
        </w:rPr>
      </w:pPr>
    </w:p>
    <w:p w:rsidR="00877B4B" w:rsidRPr="00820C7A" w:rsidRDefault="00877B4B" w:rsidP="00877B4B">
      <w:pPr>
        <w:pStyle w:val="Style17"/>
        <w:numPr>
          <w:ilvl w:val="0"/>
          <w:numId w:val="85"/>
        </w:numPr>
        <w:spacing w:line="240" w:lineRule="auto"/>
        <w:jc w:val="both"/>
        <w:rPr>
          <w:spacing w:val="-2"/>
          <w:lang w:val="es-ES"/>
        </w:rPr>
      </w:pPr>
      <w:r>
        <w:rPr>
          <w:spacing w:val="-2"/>
          <w:lang w:val="es-ES"/>
        </w:rPr>
        <w:t>R</w:t>
      </w:r>
      <w:r w:rsidRPr="00820C7A">
        <w:rPr>
          <w:spacing w:val="-2"/>
          <w:lang w:val="es-ES"/>
        </w:rPr>
        <w:t xml:space="preserve">eflejar la situación financiera del Licitante o del miembro de una APCA, si es el caso, y no la de una entidad afiliada (como la </w:t>
      </w:r>
      <w:r w:rsidRPr="00820C7A">
        <w:rPr>
          <w:lang w:val="es-ES"/>
        </w:rPr>
        <w:t>casa matriz</w:t>
      </w:r>
      <w:r w:rsidRPr="00820C7A">
        <w:rPr>
          <w:spacing w:val="-2"/>
          <w:lang w:val="es-ES"/>
        </w:rPr>
        <w:t xml:space="preserve"> o el miembro de un grupo).</w:t>
      </w:r>
    </w:p>
    <w:p w:rsidR="00877B4B" w:rsidRPr="00820C7A" w:rsidRDefault="00877B4B" w:rsidP="00877B4B">
      <w:pPr>
        <w:jc w:val="both"/>
        <w:rPr>
          <w:spacing w:val="-2"/>
          <w:lang w:val="es-ES"/>
        </w:rPr>
      </w:pPr>
    </w:p>
    <w:p w:rsidR="00877B4B" w:rsidRPr="00820C7A" w:rsidRDefault="00877B4B" w:rsidP="00877B4B">
      <w:pPr>
        <w:pStyle w:val="Style17"/>
        <w:numPr>
          <w:ilvl w:val="0"/>
          <w:numId w:val="85"/>
        </w:numPr>
        <w:spacing w:line="240" w:lineRule="auto"/>
        <w:jc w:val="both"/>
        <w:rPr>
          <w:spacing w:val="-2"/>
          <w:lang w:val="es-ES"/>
        </w:rPr>
      </w:pPr>
      <w:r>
        <w:rPr>
          <w:spacing w:val="-2"/>
          <w:lang w:val="es-ES"/>
        </w:rPr>
        <w:t>S</w:t>
      </w:r>
      <w:r w:rsidRPr="00820C7A">
        <w:rPr>
          <w:spacing w:val="-2"/>
          <w:lang w:val="es-ES"/>
        </w:rPr>
        <w:t>er objeto de auditoría independiente o certificación conforme a la legislación nacional.</w:t>
      </w:r>
    </w:p>
    <w:p w:rsidR="00877B4B" w:rsidRPr="00820C7A" w:rsidRDefault="00877B4B" w:rsidP="00877B4B">
      <w:pPr>
        <w:jc w:val="both"/>
        <w:rPr>
          <w:spacing w:val="-2"/>
          <w:lang w:val="es-ES"/>
        </w:rPr>
      </w:pPr>
    </w:p>
    <w:p w:rsidR="00877B4B" w:rsidRPr="00820C7A" w:rsidRDefault="00877B4B" w:rsidP="00877B4B">
      <w:pPr>
        <w:pStyle w:val="Style17"/>
        <w:numPr>
          <w:ilvl w:val="0"/>
          <w:numId w:val="85"/>
        </w:numPr>
        <w:spacing w:line="240" w:lineRule="auto"/>
        <w:jc w:val="both"/>
        <w:rPr>
          <w:spacing w:val="-2"/>
          <w:lang w:val="es-ES"/>
        </w:rPr>
      </w:pPr>
      <w:r>
        <w:rPr>
          <w:spacing w:val="-2"/>
          <w:lang w:val="es-ES"/>
        </w:rPr>
        <w:t>E</w:t>
      </w:r>
      <w:r w:rsidRPr="00820C7A">
        <w:rPr>
          <w:spacing w:val="-2"/>
          <w:lang w:val="es-ES"/>
        </w:rPr>
        <w:t>sta</w:t>
      </w:r>
      <w:r>
        <w:rPr>
          <w:spacing w:val="-2"/>
          <w:lang w:val="es-ES"/>
        </w:rPr>
        <w:t>r</w:t>
      </w:r>
      <w:r w:rsidRPr="00820C7A">
        <w:rPr>
          <w:spacing w:val="-2"/>
          <w:lang w:val="es-ES"/>
        </w:rPr>
        <w:t xml:space="preserve"> completos, incluidas todas las notas a los estados financieros.</w:t>
      </w:r>
    </w:p>
    <w:p w:rsidR="00877B4B" w:rsidRPr="00820C7A" w:rsidRDefault="00877B4B" w:rsidP="00877B4B">
      <w:pPr>
        <w:jc w:val="both"/>
        <w:rPr>
          <w:spacing w:val="-2"/>
          <w:lang w:val="es-ES"/>
        </w:rPr>
      </w:pPr>
    </w:p>
    <w:p w:rsidR="00877B4B" w:rsidRPr="00820C7A" w:rsidRDefault="00877B4B" w:rsidP="00877B4B">
      <w:pPr>
        <w:pStyle w:val="Style17"/>
        <w:numPr>
          <w:ilvl w:val="0"/>
          <w:numId w:val="85"/>
        </w:numPr>
        <w:spacing w:line="240" w:lineRule="auto"/>
        <w:jc w:val="both"/>
        <w:rPr>
          <w:spacing w:val="-5"/>
          <w:lang w:val="es-ES"/>
        </w:rPr>
      </w:pPr>
      <w:r>
        <w:rPr>
          <w:spacing w:val="-2"/>
          <w:lang w:val="es-ES"/>
        </w:rPr>
        <w:t>C</w:t>
      </w:r>
      <w:r w:rsidRPr="00820C7A">
        <w:rPr>
          <w:spacing w:val="-2"/>
          <w:lang w:val="es-ES"/>
        </w:rPr>
        <w:t>orresponder a períodos contables ya cerrados y auditados</w:t>
      </w:r>
      <w:r w:rsidRPr="00820C7A">
        <w:rPr>
          <w:spacing w:val="-5"/>
          <w:lang w:val="es-ES"/>
        </w:rPr>
        <w:t>.</w:t>
      </w:r>
    </w:p>
    <w:p w:rsidR="00877B4B" w:rsidRPr="00820C7A" w:rsidRDefault="00877B4B" w:rsidP="00877B4B">
      <w:pPr>
        <w:jc w:val="both"/>
        <w:rPr>
          <w:spacing w:val="-2"/>
          <w:lang w:val="es-ES"/>
        </w:rPr>
      </w:pPr>
    </w:p>
    <w:p w:rsidR="00877B4B" w:rsidRPr="00820C7A" w:rsidRDefault="00877B4B" w:rsidP="00877B4B">
      <w:pPr>
        <w:spacing w:after="432"/>
        <w:ind w:left="360" w:hanging="360"/>
        <w:jc w:val="both"/>
        <w:rPr>
          <w:spacing w:val="-2"/>
          <w:lang w:val="es-ES"/>
        </w:rPr>
      </w:pPr>
      <w:r w:rsidRPr="00820C7A">
        <w:rPr>
          <w:rFonts w:ascii="MS Mincho" w:eastAsia="MS Mincho" w:hAnsi="MS Mincho" w:cs="MS Mincho"/>
          <w:spacing w:val="-2"/>
          <w:lang w:val="es-ES"/>
        </w:rPr>
        <w:sym w:font="Wingdings" w:char="F0A8"/>
      </w:r>
      <w:r w:rsidRPr="00820C7A">
        <w:rPr>
          <w:spacing w:val="-4"/>
          <w:lang w:val="es-ES"/>
        </w:rPr>
        <w:tab/>
      </w:r>
      <w:r w:rsidRPr="00820C7A">
        <w:rPr>
          <w:spacing w:val="-6"/>
          <w:lang w:val="es-ES"/>
        </w:rPr>
        <w:t>Se adjunta copia de los estados financieros</w:t>
      </w:r>
      <w:r w:rsidRPr="00820C7A">
        <w:rPr>
          <w:rStyle w:val="Refdenotaalpie"/>
          <w:spacing w:val="-6"/>
          <w:lang w:val="es-ES"/>
        </w:rPr>
        <w:footnoteReference w:id="6"/>
      </w:r>
      <w:r w:rsidRPr="00820C7A">
        <w:rPr>
          <w:spacing w:val="-2"/>
          <w:lang w:val="es-ES"/>
        </w:rPr>
        <w:t xml:space="preserve"> de los </w:t>
      </w:r>
      <w:r>
        <w:rPr>
          <w:b/>
          <w:bCs/>
          <w:spacing w:val="-2"/>
          <w:u w:val="single"/>
          <w:lang w:val="es-ES"/>
        </w:rPr>
        <w:t>5</w:t>
      </w:r>
      <w:r w:rsidRPr="00E019CF">
        <w:rPr>
          <w:b/>
          <w:bCs/>
          <w:iCs/>
          <w:sz w:val="22"/>
          <w:szCs w:val="22"/>
          <w:u w:val="single"/>
          <w:lang w:val="es-ES"/>
        </w:rPr>
        <w:t xml:space="preserve"> </w:t>
      </w:r>
      <w:r w:rsidRPr="00E019CF">
        <w:rPr>
          <w:b/>
          <w:bCs/>
          <w:spacing w:val="-2"/>
          <w:u w:val="single"/>
          <w:lang w:val="es-ES"/>
        </w:rPr>
        <w:t>años</w:t>
      </w:r>
      <w:r w:rsidRPr="00820C7A">
        <w:rPr>
          <w:spacing w:val="-2"/>
          <w:lang w:val="es-ES"/>
        </w:rPr>
        <w:t xml:space="preserve"> arriba indicados, los cuales cumplen los requisitos establecidos</w:t>
      </w:r>
    </w:p>
    <w:bookmarkEnd w:id="583"/>
    <w:bookmarkEnd w:id="584"/>
    <w:p w:rsidR="00877B4B" w:rsidRPr="00820C7A" w:rsidRDefault="00877B4B" w:rsidP="00877B4B">
      <w:pPr>
        <w:rPr>
          <w:lang w:val="es-ES"/>
        </w:rPr>
      </w:pPr>
    </w:p>
    <w:p w:rsidR="00877B4B" w:rsidRPr="00820C7A" w:rsidRDefault="00877B4B" w:rsidP="00877B4B">
      <w:pPr>
        <w:jc w:val="center"/>
        <w:rPr>
          <w:lang w:val="es-ES"/>
        </w:rPr>
      </w:pPr>
    </w:p>
    <w:p w:rsidR="00877B4B" w:rsidRPr="00820C7A" w:rsidRDefault="00877B4B" w:rsidP="00877B4B">
      <w:pPr>
        <w:rPr>
          <w:lang w:val="es-ES"/>
        </w:rPr>
      </w:pPr>
    </w:p>
    <w:p w:rsidR="00877B4B" w:rsidRPr="00820C7A" w:rsidRDefault="00877B4B" w:rsidP="00877B4B">
      <w:pPr>
        <w:jc w:val="center"/>
        <w:rPr>
          <w:b/>
          <w:sz w:val="32"/>
          <w:szCs w:val="32"/>
          <w:lang w:val="es-ES"/>
        </w:rPr>
      </w:pPr>
      <w:r w:rsidRPr="00820C7A">
        <w:rPr>
          <w:b/>
          <w:lang w:val="es-ES"/>
        </w:rPr>
        <w:br w:type="page"/>
      </w:r>
      <w:bookmarkStart w:id="602" w:name="_Toc498849282"/>
      <w:bookmarkStart w:id="603" w:name="_Toc498850121"/>
      <w:bookmarkStart w:id="604" w:name="_Toc498851726"/>
      <w:bookmarkStart w:id="605" w:name="_Toc4390861"/>
      <w:bookmarkStart w:id="606" w:name="_Toc4405766"/>
      <w:bookmarkStart w:id="607" w:name="_Toc23215169"/>
      <w:bookmarkEnd w:id="602"/>
      <w:bookmarkEnd w:id="603"/>
      <w:bookmarkEnd w:id="604"/>
    </w:p>
    <w:p w:rsidR="00877B4B" w:rsidRPr="00820C7A" w:rsidRDefault="00877B4B" w:rsidP="00877B4B">
      <w:pPr>
        <w:pStyle w:val="SecIVHeading2"/>
      </w:pPr>
      <w:bookmarkStart w:id="608" w:name="_Toc446329316"/>
      <w:bookmarkStart w:id="609" w:name="_Toc485743336"/>
      <w:bookmarkStart w:id="610" w:name="_Toc485743963"/>
      <w:bookmarkStart w:id="611" w:name="_Toc136880566"/>
      <w:r w:rsidRPr="00820C7A">
        <w:lastRenderedPageBreak/>
        <w:t>Formulario FIN - 3.2</w:t>
      </w:r>
      <w:bookmarkEnd w:id="608"/>
      <w:bookmarkEnd w:id="609"/>
      <w:bookmarkEnd w:id="610"/>
      <w:bookmarkEnd w:id="611"/>
    </w:p>
    <w:p w:rsidR="00877B4B" w:rsidRPr="00820C7A" w:rsidRDefault="00877B4B" w:rsidP="00877B4B">
      <w:pPr>
        <w:jc w:val="center"/>
        <w:rPr>
          <w:b/>
          <w:bCs/>
          <w:sz w:val="32"/>
          <w:szCs w:val="28"/>
          <w:lang w:val="es-ES"/>
        </w:rPr>
      </w:pPr>
      <w:r w:rsidRPr="00820C7A">
        <w:rPr>
          <w:b/>
          <w:bCs/>
          <w:sz w:val="32"/>
          <w:szCs w:val="28"/>
          <w:lang w:val="es-ES"/>
        </w:rPr>
        <w:t>Facturación media anual de obras de construcción</w:t>
      </w:r>
    </w:p>
    <w:p w:rsidR="00877B4B" w:rsidRPr="00820C7A" w:rsidRDefault="00877B4B" w:rsidP="00877B4B">
      <w:pPr>
        <w:spacing w:before="288" w:after="324"/>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rPr>
          <w:bCs/>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54"/>
        <w:gridCol w:w="2812"/>
        <w:gridCol w:w="1984"/>
        <w:gridCol w:w="2552"/>
      </w:tblGrid>
      <w:tr w:rsidR="00877B4B" w:rsidRPr="00BA6ED7" w:rsidTr="00F01B77">
        <w:tc>
          <w:tcPr>
            <w:tcW w:w="2712" w:type="dxa"/>
            <w:gridSpan w:val="2"/>
          </w:tcPr>
          <w:p w:rsidR="00877B4B" w:rsidRPr="00820C7A" w:rsidRDefault="00877B4B" w:rsidP="00F01B77">
            <w:pPr>
              <w:spacing w:before="40" w:after="120"/>
              <w:ind w:left="990"/>
              <w:jc w:val="center"/>
              <w:rPr>
                <w:b/>
                <w:bCs/>
                <w:spacing w:val="-2"/>
                <w:lang w:val="es-ES"/>
              </w:rPr>
            </w:pPr>
          </w:p>
        </w:tc>
        <w:tc>
          <w:tcPr>
            <w:tcW w:w="7348" w:type="dxa"/>
            <w:gridSpan w:val="3"/>
          </w:tcPr>
          <w:p w:rsidR="00877B4B" w:rsidRPr="00820C7A" w:rsidRDefault="00877B4B" w:rsidP="00F01B77">
            <w:pPr>
              <w:spacing w:before="40" w:after="120"/>
              <w:jc w:val="center"/>
              <w:rPr>
                <w:lang w:val="es-ES"/>
              </w:rPr>
            </w:pPr>
            <w:r w:rsidRPr="00820C7A">
              <w:rPr>
                <w:b/>
                <w:bCs/>
                <w:spacing w:val="-2"/>
                <w:lang w:val="es-ES"/>
              </w:rPr>
              <w:t>Cifras de facturación anual (solo obras de construcción)</w:t>
            </w:r>
          </w:p>
        </w:tc>
      </w:tr>
      <w:tr w:rsidR="00877B4B" w:rsidRPr="00820C7A" w:rsidTr="00F01B77">
        <w:tc>
          <w:tcPr>
            <w:tcW w:w="1558" w:type="dxa"/>
          </w:tcPr>
          <w:p w:rsidR="00877B4B" w:rsidRPr="00820C7A" w:rsidRDefault="00877B4B" w:rsidP="00F01B77">
            <w:pPr>
              <w:spacing w:before="40" w:after="120"/>
              <w:rPr>
                <w:lang w:val="es-ES"/>
              </w:rPr>
            </w:pPr>
            <w:r w:rsidRPr="00820C7A">
              <w:rPr>
                <w:b/>
                <w:bCs/>
                <w:spacing w:val="-2"/>
                <w:lang w:val="es-ES"/>
              </w:rPr>
              <w:t>Año</w:t>
            </w:r>
          </w:p>
        </w:tc>
        <w:tc>
          <w:tcPr>
            <w:tcW w:w="3966" w:type="dxa"/>
            <w:gridSpan w:val="2"/>
          </w:tcPr>
          <w:p w:rsidR="00877B4B" w:rsidRPr="00820C7A" w:rsidRDefault="00877B4B" w:rsidP="00F01B77">
            <w:pPr>
              <w:rPr>
                <w:b/>
                <w:bCs/>
                <w:spacing w:val="-2"/>
                <w:lang w:val="es-ES"/>
              </w:rPr>
            </w:pPr>
            <w:r w:rsidRPr="00820C7A">
              <w:rPr>
                <w:b/>
                <w:bCs/>
                <w:spacing w:val="-2"/>
                <w:lang w:val="es-ES"/>
              </w:rPr>
              <w:t xml:space="preserve">Monto </w:t>
            </w:r>
          </w:p>
          <w:p w:rsidR="00877B4B" w:rsidRPr="00820C7A" w:rsidRDefault="00877B4B" w:rsidP="00F01B77">
            <w:pPr>
              <w:rPr>
                <w:lang w:val="es-ES"/>
              </w:rPr>
            </w:pPr>
            <w:r w:rsidRPr="00820C7A">
              <w:rPr>
                <w:b/>
                <w:bCs/>
                <w:spacing w:val="-2"/>
                <w:lang w:val="es-ES"/>
              </w:rPr>
              <w:t>Moneda</w:t>
            </w:r>
          </w:p>
        </w:tc>
        <w:tc>
          <w:tcPr>
            <w:tcW w:w="1984" w:type="dxa"/>
          </w:tcPr>
          <w:p w:rsidR="00877B4B" w:rsidRPr="00820C7A" w:rsidRDefault="00877B4B" w:rsidP="00F01B77">
            <w:pPr>
              <w:spacing w:before="40" w:after="120"/>
              <w:jc w:val="center"/>
              <w:rPr>
                <w:b/>
                <w:bCs/>
                <w:spacing w:val="-2"/>
                <w:lang w:val="es-ES"/>
              </w:rPr>
            </w:pPr>
            <w:r w:rsidRPr="00820C7A">
              <w:rPr>
                <w:b/>
                <w:bCs/>
                <w:spacing w:val="-2"/>
                <w:lang w:val="es-ES"/>
              </w:rPr>
              <w:t>Tipo de cambio</w:t>
            </w:r>
          </w:p>
        </w:tc>
        <w:tc>
          <w:tcPr>
            <w:tcW w:w="2552" w:type="dxa"/>
          </w:tcPr>
          <w:p w:rsidR="00877B4B" w:rsidRPr="00820C7A" w:rsidRDefault="00877B4B" w:rsidP="00F01B77">
            <w:pPr>
              <w:spacing w:before="40" w:after="120"/>
              <w:jc w:val="center"/>
              <w:rPr>
                <w:lang w:val="es-ES"/>
              </w:rPr>
            </w:pPr>
            <w:r w:rsidRPr="00820C7A">
              <w:rPr>
                <w:b/>
                <w:bCs/>
                <w:spacing w:val="-2"/>
                <w:lang w:val="es-ES"/>
              </w:rPr>
              <w:t>Equivalente en USD</w:t>
            </w:r>
          </w:p>
        </w:tc>
      </w:tr>
      <w:tr w:rsidR="00877B4B" w:rsidRPr="00BA6ED7" w:rsidTr="00F01B77">
        <w:tc>
          <w:tcPr>
            <w:tcW w:w="1558" w:type="dxa"/>
          </w:tcPr>
          <w:p w:rsidR="00877B4B" w:rsidRPr="00820C7A" w:rsidRDefault="00877B4B" w:rsidP="00F01B77">
            <w:pPr>
              <w:spacing w:before="40" w:after="120"/>
              <w:rPr>
                <w:lang w:val="es-ES"/>
              </w:rPr>
            </w:pPr>
            <w:r w:rsidRPr="00820C7A">
              <w:rPr>
                <w:bCs/>
                <w:i/>
                <w:iCs/>
                <w:spacing w:val="-5"/>
                <w:lang w:val="es-ES"/>
              </w:rPr>
              <w:t xml:space="preserve">[indique </w:t>
            </w:r>
            <w:r w:rsidRPr="00820C7A">
              <w:rPr>
                <w:bCs/>
                <w:i/>
                <w:iCs/>
                <w:spacing w:val="-5"/>
                <w:lang w:val="es-ES"/>
              </w:rPr>
              <w:br/>
              <w:t>el año]</w:t>
            </w:r>
          </w:p>
        </w:tc>
        <w:tc>
          <w:tcPr>
            <w:tcW w:w="3966" w:type="dxa"/>
            <w:gridSpan w:val="2"/>
          </w:tcPr>
          <w:p w:rsidR="00877B4B" w:rsidRPr="00820C7A" w:rsidRDefault="00877B4B" w:rsidP="00F01B77">
            <w:pPr>
              <w:spacing w:before="40" w:after="120"/>
              <w:rPr>
                <w:lang w:val="es-ES"/>
              </w:rPr>
            </w:pPr>
            <w:r w:rsidRPr="00820C7A">
              <w:rPr>
                <w:bCs/>
                <w:i/>
                <w:iCs/>
                <w:lang w:val="es-ES"/>
              </w:rPr>
              <w:t xml:space="preserve">[indique el monto </w:t>
            </w:r>
            <w:r w:rsidRPr="00820C7A">
              <w:rPr>
                <w:bCs/>
                <w:i/>
                <w:iCs/>
                <w:lang w:val="es-ES"/>
              </w:rPr>
              <w:br/>
              <w:t>y la moneda]</w:t>
            </w:r>
          </w:p>
        </w:tc>
        <w:tc>
          <w:tcPr>
            <w:tcW w:w="1984" w:type="dxa"/>
          </w:tcPr>
          <w:p w:rsidR="00877B4B" w:rsidRPr="00820C7A" w:rsidRDefault="00877B4B" w:rsidP="00F01B77">
            <w:pPr>
              <w:spacing w:before="40" w:after="120"/>
              <w:ind w:left="990"/>
              <w:rPr>
                <w:bCs/>
                <w:i/>
                <w:iCs/>
                <w:lang w:val="es-ES"/>
              </w:rPr>
            </w:pPr>
          </w:p>
        </w:tc>
        <w:tc>
          <w:tcPr>
            <w:tcW w:w="2552" w:type="dxa"/>
          </w:tcPr>
          <w:p w:rsidR="00877B4B" w:rsidRPr="00820C7A" w:rsidRDefault="00877B4B" w:rsidP="00F01B77">
            <w:pPr>
              <w:spacing w:before="40" w:after="120"/>
              <w:ind w:left="990"/>
              <w:rPr>
                <w:lang w:val="es-ES"/>
              </w:rPr>
            </w:pPr>
          </w:p>
        </w:tc>
      </w:tr>
      <w:tr w:rsidR="00877B4B" w:rsidRPr="00BA6ED7" w:rsidTr="00F01B77">
        <w:tc>
          <w:tcPr>
            <w:tcW w:w="1558" w:type="dxa"/>
          </w:tcPr>
          <w:p w:rsidR="00877B4B" w:rsidRPr="00820C7A" w:rsidRDefault="00877B4B" w:rsidP="00F01B77">
            <w:pPr>
              <w:spacing w:before="40" w:after="120"/>
              <w:ind w:left="990"/>
              <w:rPr>
                <w:b/>
                <w:bCs/>
                <w:spacing w:val="-2"/>
                <w:lang w:val="es-ES"/>
              </w:rPr>
            </w:pPr>
          </w:p>
        </w:tc>
        <w:tc>
          <w:tcPr>
            <w:tcW w:w="3966" w:type="dxa"/>
            <w:gridSpan w:val="2"/>
          </w:tcPr>
          <w:p w:rsidR="00877B4B" w:rsidRPr="00820C7A" w:rsidRDefault="00877B4B" w:rsidP="00F01B77">
            <w:pPr>
              <w:spacing w:before="40" w:after="120"/>
              <w:ind w:left="990"/>
              <w:rPr>
                <w:lang w:val="es-ES"/>
              </w:rPr>
            </w:pPr>
          </w:p>
        </w:tc>
        <w:tc>
          <w:tcPr>
            <w:tcW w:w="1984" w:type="dxa"/>
          </w:tcPr>
          <w:p w:rsidR="00877B4B" w:rsidRPr="00820C7A" w:rsidRDefault="00877B4B" w:rsidP="00F01B77">
            <w:pPr>
              <w:spacing w:before="40" w:after="120"/>
              <w:ind w:left="990"/>
              <w:rPr>
                <w:lang w:val="es-ES"/>
              </w:rPr>
            </w:pPr>
          </w:p>
        </w:tc>
        <w:tc>
          <w:tcPr>
            <w:tcW w:w="2552" w:type="dxa"/>
          </w:tcPr>
          <w:p w:rsidR="00877B4B" w:rsidRPr="00820C7A" w:rsidRDefault="00877B4B" w:rsidP="00F01B77">
            <w:pPr>
              <w:spacing w:before="40" w:after="120"/>
              <w:ind w:left="990"/>
              <w:rPr>
                <w:lang w:val="es-ES"/>
              </w:rPr>
            </w:pPr>
          </w:p>
        </w:tc>
      </w:tr>
      <w:tr w:rsidR="00877B4B" w:rsidRPr="00BA6ED7" w:rsidTr="00F01B77">
        <w:tc>
          <w:tcPr>
            <w:tcW w:w="1558" w:type="dxa"/>
          </w:tcPr>
          <w:p w:rsidR="00877B4B" w:rsidRPr="00820C7A" w:rsidRDefault="00877B4B" w:rsidP="00F01B77">
            <w:pPr>
              <w:spacing w:before="40" w:after="120"/>
              <w:ind w:left="990"/>
              <w:rPr>
                <w:b/>
                <w:bCs/>
                <w:spacing w:val="-2"/>
                <w:lang w:val="es-ES"/>
              </w:rPr>
            </w:pPr>
          </w:p>
        </w:tc>
        <w:tc>
          <w:tcPr>
            <w:tcW w:w="3966" w:type="dxa"/>
            <w:gridSpan w:val="2"/>
          </w:tcPr>
          <w:p w:rsidR="00877B4B" w:rsidRPr="00820C7A" w:rsidRDefault="00877B4B" w:rsidP="00F01B77">
            <w:pPr>
              <w:spacing w:before="40" w:after="120"/>
              <w:ind w:left="990"/>
              <w:rPr>
                <w:lang w:val="es-ES"/>
              </w:rPr>
            </w:pPr>
          </w:p>
        </w:tc>
        <w:tc>
          <w:tcPr>
            <w:tcW w:w="1984" w:type="dxa"/>
          </w:tcPr>
          <w:p w:rsidR="00877B4B" w:rsidRPr="00820C7A" w:rsidRDefault="00877B4B" w:rsidP="00F01B77">
            <w:pPr>
              <w:spacing w:before="40" w:after="120"/>
              <w:ind w:left="990"/>
              <w:rPr>
                <w:lang w:val="es-ES"/>
              </w:rPr>
            </w:pPr>
          </w:p>
        </w:tc>
        <w:tc>
          <w:tcPr>
            <w:tcW w:w="2552" w:type="dxa"/>
          </w:tcPr>
          <w:p w:rsidR="00877B4B" w:rsidRPr="00820C7A" w:rsidRDefault="00877B4B" w:rsidP="00F01B77">
            <w:pPr>
              <w:spacing w:before="40" w:after="120"/>
              <w:ind w:left="990"/>
              <w:rPr>
                <w:lang w:val="es-ES"/>
              </w:rPr>
            </w:pPr>
          </w:p>
        </w:tc>
      </w:tr>
      <w:tr w:rsidR="00877B4B" w:rsidRPr="00BA6ED7" w:rsidTr="00F01B77">
        <w:tc>
          <w:tcPr>
            <w:tcW w:w="1558" w:type="dxa"/>
          </w:tcPr>
          <w:p w:rsidR="00877B4B" w:rsidRPr="00820C7A" w:rsidRDefault="00877B4B" w:rsidP="00F01B77">
            <w:pPr>
              <w:spacing w:before="40" w:after="120"/>
              <w:ind w:left="990"/>
              <w:rPr>
                <w:b/>
                <w:bCs/>
                <w:spacing w:val="-2"/>
                <w:lang w:val="es-ES"/>
              </w:rPr>
            </w:pPr>
          </w:p>
        </w:tc>
        <w:tc>
          <w:tcPr>
            <w:tcW w:w="3966" w:type="dxa"/>
            <w:gridSpan w:val="2"/>
          </w:tcPr>
          <w:p w:rsidR="00877B4B" w:rsidRPr="00820C7A" w:rsidRDefault="00877B4B" w:rsidP="00F01B77">
            <w:pPr>
              <w:spacing w:before="40" w:after="120"/>
              <w:ind w:left="990"/>
              <w:rPr>
                <w:lang w:val="es-ES"/>
              </w:rPr>
            </w:pPr>
          </w:p>
        </w:tc>
        <w:tc>
          <w:tcPr>
            <w:tcW w:w="1984" w:type="dxa"/>
          </w:tcPr>
          <w:p w:rsidR="00877B4B" w:rsidRPr="00820C7A" w:rsidRDefault="00877B4B" w:rsidP="00F01B77">
            <w:pPr>
              <w:spacing w:before="40" w:after="120"/>
              <w:ind w:left="990"/>
              <w:rPr>
                <w:lang w:val="es-ES"/>
              </w:rPr>
            </w:pPr>
          </w:p>
        </w:tc>
        <w:tc>
          <w:tcPr>
            <w:tcW w:w="2552" w:type="dxa"/>
          </w:tcPr>
          <w:p w:rsidR="00877B4B" w:rsidRPr="00820C7A" w:rsidRDefault="00877B4B" w:rsidP="00F01B77">
            <w:pPr>
              <w:spacing w:before="40" w:after="120"/>
              <w:ind w:left="990"/>
              <w:rPr>
                <w:lang w:val="es-ES"/>
              </w:rPr>
            </w:pPr>
          </w:p>
        </w:tc>
      </w:tr>
      <w:tr w:rsidR="00877B4B" w:rsidRPr="00BA6ED7" w:rsidTr="00F01B77">
        <w:tc>
          <w:tcPr>
            <w:tcW w:w="1558" w:type="dxa"/>
          </w:tcPr>
          <w:p w:rsidR="00877B4B" w:rsidRPr="00820C7A" w:rsidRDefault="00877B4B" w:rsidP="00F01B77">
            <w:pPr>
              <w:spacing w:before="40" w:after="120"/>
              <w:ind w:left="990"/>
              <w:rPr>
                <w:b/>
                <w:bCs/>
                <w:spacing w:val="-2"/>
                <w:lang w:val="es-ES"/>
              </w:rPr>
            </w:pPr>
          </w:p>
        </w:tc>
        <w:tc>
          <w:tcPr>
            <w:tcW w:w="3966" w:type="dxa"/>
            <w:gridSpan w:val="2"/>
          </w:tcPr>
          <w:p w:rsidR="00877B4B" w:rsidRPr="00820C7A" w:rsidRDefault="00877B4B" w:rsidP="00F01B77">
            <w:pPr>
              <w:spacing w:before="40" w:after="120"/>
              <w:ind w:left="990"/>
              <w:rPr>
                <w:lang w:val="es-ES"/>
              </w:rPr>
            </w:pPr>
          </w:p>
        </w:tc>
        <w:tc>
          <w:tcPr>
            <w:tcW w:w="1984" w:type="dxa"/>
          </w:tcPr>
          <w:p w:rsidR="00877B4B" w:rsidRPr="00820C7A" w:rsidRDefault="00877B4B" w:rsidP="00F01B77">
            <w:pPr>
              <w:spacing w:before="40" w:after="120"/>
              <w:ind w:left="990"/>
              <w:rPr>
                <w:lang w:val="es-ES"/>
              </w:rPr>
            </w:pPr>
          </w:p>
        </w:tc>
        <w:tc>
          <w:tcPr>
            <w:tcW w:w="2552" w:type="dxa"/>
          </w:tcPr>
          <w:p w:rsidR="00877B4B" w:rsidRPr="00820C7A" w:rsidRDefault="00877B4B" w:rsidP="00F01B77">
            <w:pPr>
              <w:spacing w:before="40" w:after="120"/>
              <w:ind w:left="990"/>
              <w:rPr>
                <w:lang w:val="es-ES"/>
              </w:rPr>
            </w:pPr>
          </w:p>
        </w:tc>
      </w:tr>
      <w:tr w:rsidR="00877B4B" w:rsidRPr="00BA6ED7" w:rsidTr="00F01B77">
        <w:tc>
          <w:tcPr>
            <w:tcW w:w="1558" w:type="dxa"/>
          </w:tcPr>
          <w:p w:rsidR="00877B4B" w:rsidRPr="00820C7A" w:rsidRDefault="00877B4B" w:rsidP="00F01B77">
            <w:pPr>
              <w:spacing w:before="40" w:after="120"/>
              <w:rPr>
                <w:lang w:val="es-ES"/>
              </w:rPr>
            </w:pPr>
            <w:r w:rsidRPr="00820C7A">
              <w:rPr>
                <w:bCs/>
                <w:spacing w:val="-2"/>
                <w:lang w:val="es-ES"/>
              </w:rPr>
              <w:t>Facturación media anual de obras de construcción*</w:t>
            </w:r>
          </w:p>
        </w:tc>
        <w:tc>
          <w:tcPr>
            <w:tcW w:w="3966" w:type="dxa"/>
            <w:gridSpan w:val="2"/>
          </w:tcPr>
          <w:p w:rsidR="00877B4B" w:rsidRPr="00820C7A" w:rsidRDefault="00877B4B" w:rsidP="00F01B77">
            <w:pPr>
              <w:spacing w:before="40" w:after="120"/>
              <w:ind w:left="990"/>
              <w:rPr>
                <w:lang w:val="es-ES"/>
              </w:rPr>
            </w:pPr>
          </w:p>
        </w:tc>
        <w:tc>
          <w:tcPr>
            <w:tcW w:w="1984" w:type="dxa"/>
          </w:tcPr>
          <w:p w:rsidR="00877B4B" w:rsidRPr="00820C7A" w:rsidRDefault="00877B4B" w:rsidP="00F01B77">
            <w:pPr>
              <w:spacing w:before="40" w:after="120"/>
              <w:ind w:left="990"/>
              <w:rPr>
                <w:lang w:val="es-ES"/>
              </w:rPr>
            </w:pPr>
          </w:p>
        </w:tc>
        <w:tc>
          <w:tcPr>
            <w:tcW w:w="2552" w:type="dxa"/>
          </w:tcPr>
          <w:p w:rsidR="00877B4B" w:rsidRPr="00820C7A" w:rsidRDefault="00877B4B" w:rsidP="00F01B77">
            <w:pPr>
              <w:spacing w:before="40" w:after="120"/>
              <w:ind w:left="990"/>
              <w:rPr>
                <w:lang w:val="es-ES"/>
              </w:rPr>
            </w:pPr>
          </w:p>
        </w:tc>
      </w:tr>
    </w:tbl>
    <w:p w:rsidR="00877B4B" w:rsidRPr="00820C7A" w:rsidRDefault="00877B4B" w:rsidP="00877B4B">
      <w:pPr>
        <w:spacing w:before="144" w:after="396"/>
        <w:ind w:left="360" w:right="72" w:hanging="378"/>
        <w:rPr>
          <w:bCs/>
          <w:spacing w:val="-2"/>
          <w:lang w:val="es-ES"/>
        </w:rPr>
      </w:pPr>
      <w:r w:rsidRPr="00820C7A">
        <w:rPr>
          <w:bCs/>
          <w:spacing w:val="-2"/>
          <w:lang w:val="es-ES"/>
        </w:rPr>
        <w:t xml:space="preserve">* </w:t>
      </w:r>
      <w:r w:rsidRPr="00820C7A">
        <w:rPr>
          <w:bCs/>
          <w:spacing w:val="-2"/>
          <w:lang w:val="es-ES"/>
        </w:rPr>
        <w:tab/>
        <w:t xml:space="preserve">Véase la Sección III, “Criterios de Evaluación y Calificación”, </w:t>
      </w:r>
      <w:r w:rsidRPr="00820C7A">
        <w:rPr>
          <w:spacing w:val="-4"/>
          <w:lang w:val="es-ES"/>
        </w:rPr>
        <w:t>asunto</w:t>
      </w:r>
      <w:r w:rsidRPr="00820C7A">
        <w:rPr>
          <w:bCs/>
          <w:spacing w:val="-2"/>
          <w:lang w:val="es-ES"/>
        </w:rPr>
        <w:t xml:space="preserve"> 3.2.</w:t>
      </w:r>
    </w:p>
    <w:bookmarkEnd w:id="605"/>
    <w:bookmarkEnd w:id="606"/>
    <w:bookmarkEnd w:id="607"/>
    <w:p w:rsidR="00877B4B" w:rsidRPr="00820C7A" w:rsidRDefault="00877B4B" w:rsidP="00877B4B">
      <w:pPr>
        <w:jc w:val="center"/>
        <w:rPr>
          <w:lang w:val="es-ES"/>
        </w:rPr>
      </w:pPr>
    </w:p>
    <w:p w:rsidR="00877B4B" w:rsidRPr="00820C7A" w:rsidRDefault="00877B4B" w:rsidP="00877B4B">
      <w:pPr>
        <w:pStyle w:val="Subttulo"/>
        <w:jc w:val="left"/>
        <w:rPr>
          <w:b w:val="0"/>
          <w:sz w:val="24"/>
          <w:lang w:val="es-ES"/>
        </w:rPr>
      </w:pPr>
    </w:p>
    <w:p w:rsidR="00877B4B" w:rsidRPr="00820C7A" w:rsidRDefault="00877B4B" w:rsidP="00877B4B">
      <w:pPr>
        <w:pStyle w:val="SecIVHeading2"/>
      </w:pPr>
      <w:r w:rsidRPr="00820C7A">
        <w:br w:type="page"/>
      </w:r>
      <w:bookmarkStart w:id="612" w:name="_Toc485743337"/>
      <w:bookmarkStart w:id="613" w:name="_Toc485743964"/>
      <w:bookmarkStart w:id="614" w:name="_Toc136880567"/>
      <w:bookmarkStart w:id="615" w:name="_Toc446329317"/>
      <w:r w:rsidRPr="00820C7A">
        <w:lastRenderedPageBreak/>
        <w:t>Formulario FIN 3.3</w:t>
      </w:r>
      <w:bookmarkEnd w:id="585"/>
      <w:bookmarkEnd w:id="612"/>
      <w:bookmarkEnd w:id="613"/>
      <w:bookmarkEnd w:id="614"/>
    </w:p>
    <w:p w:rsidR="00877B4B" w:rsidRPr="00820C7A" w:rsidRDefault="00877B4B" w:rsidP="00877B4B">
      <w:pPr>
        <w:jc w:val="center"/>
        <w:rPr>
          <w:b/>
          <w:bCs/>
          <w:sz w:val="28"/>
          <w:lang w:val="es-ES"/>
        </w:rPr>
      </w:pPr>
      <w:r w:rsidRPr="00820C7A">
        <w:rPr>
          <w:b/>
          <w:bCs/>
          <w:sz w:val="28"/>
          <w:szCs w:val="32"/>
          <w:lang w:val="es-ES"/>
        </w:rPr>
        <w:t xml:space="preserve"> </w:t>
      </w:r>
      <w:bookmarkStart w:id="616" w:name="_Toc41971549"/>
      <w:bookmarkStart w:id="617" w:name="_Toc125871315"/>
      <w:bookmarkStart w:id="618" w:name="_Toc127160600"/>
      <w:bookmarkStart w:id="619" w:name="_Toc138144071"/>
      <w:r w:rsidRPr="00820C7A">
        <w:rPr>
          <w:b/>
          <w:bCs/>
          <w:sz w:val="28"/>
          <w:szCs w:val="32"/>
          <w:lang w:val="es-ES"/>
        </w:rPr>
        <w:t>Recursos f</w:t>
      </w:r>
      <w:r w:rsidRPr="00820C7A">
        <w:rPr>
          <w:b/>
          <w:bCs/>
          <w:sz w:val="28"/>
          <w:lang w:val="es-ES"/>
        </w:rPr>
        <w:t>inancieros</w:t>
      </w:r>
      <w:bookmarkEnd w:id="615"/>
      <w:bookmarkEnd w:id="616"/>
      <w:bookmarkEnd w:id="617"/>
      <w:bookmarkEnd w:id="618"/>
      <w:bookmarkEnd w:id="619"/>
    </w:p>
    <w:p w:rsidR="00877B4B" w:rsidRPr="00820C7A" w:rsidRDefault="00877B4B" w:rsidP="00877B4B">
      <w:pPr>
        <w:pStyle w:val="Head2"/>
        <w:widowControl/>
        <w:jc w:val="left"/>
        <w:rPr>
          <w:rStyle w:val="Table"/>
          <w:spacing w:val="-2"/>
          <w:sz w:val="22"/>
          <w:lang w:val="es-ES"/>
        </w:rPr>
      </w:pPr>
    </w:p>
    <w:p w:rsidR="00877B4B" w:rsidRPr="00820C7A" w:rsidRDefault="00877B4B" w:rsidP="00877B4B">
      <w:pPr>
        <w:suppressAutoHyphens/>
        <w:spacing w:after="180"/>
        <w:jc w:val="both"/>
        <w:rPr>
          <w:rStyle w:val="Table"/>
          <w:rFonts w:ascii="Times New Roman" w:hAnsi="Times New Roman"/>
          <w:spacing w:val="-2"/>
          <w:sz w:val="24"/>
          <w:lang w:val="es-ES"/>
        </w:rPr>
      </w:pPr>
      <w:r w:rsidRPr="00820C7A">
        <w:rPr>
          <w:spacing w:val="-2"/>
          <w:lang w:val="es-ES"/>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fondos para construcción asociadas al Contrato o los Contratos en cuestión, conforme se especifica en la Sección III, “Criterios de Evaluación y Calificación”</w:t>
      </w:r>
      <w:r w:rsidRPr="00820C7A">
        <w:rPr>
          <w:rStyle w:val="Table"/>
          <w:rFonts w:ascii="Times New Roman" w:hAnsi="Times New Roman"/>
          <w:spacing w:val="-2"/>
          <w:sz w:val="24"/>
          <w:lang w:val="es-ES"/>
        </w:rPr>
        <w:t>.</w:t>
      </w:r>
    </w:p>
    <w:tbl>
      <w:tblPr>
        <w:tblW w:w="10065" w:type="dxa"/>
        <w:jc w:val="center"/>
        <w:tblCellMar>
          <w:left w:w="72" w:type="dxa"/>
          <w:right w:w="72" w:type="dxa"/>
        </w:tblCellMar>
        <w:tblLook w:val="0000" w:firstRow="0" w:lastRow="0" w:firstColumn="0" w:lastColumn="0" w:noHBand="0" w:noVBand="0"/>
      </w:tblPr>
      <w:tblGrid>
        <w:gridCol w:w="828"/>
        <w:gridCol w:w="5835"/>
        <w:gridCol w:w="3402"/>
      </w:tblGrid>
      <w:tr w:rsidR="00877B4B" w:rsidRPr="00820C7A" w:rsidTr="00F01B77">
        <w:trPr>
          <w:cantSplit/>
          <w:jc w:val="center"/>
        </w:trPr>
        <w:tc>
          <w:tcPr>
            <w:tcW w:w="10065"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rsidR="00877B4B" w:rsidRPr="00820C7A" w:rsidRDefault="00877B4B" w:rsidP="00F01B77">
            <w:pPr>
              <w:suppressAutoHyphens/>
              <w:spacing w:before="60" w:after="60"/>
              <w:jc w:val="center"/>
              <w:rPr>
                <w:b/>
                <w:bCs/>
                <w:spacing w:val="-2"/>
                <w:sz w:val="20"/>
                <w:lang w:val="es-ES"/>
              </w:rPr>
            </w:pPr>
            <w:r w:rsidRPr="00820C7A">
              <w:rPr>
                <w:b/>
                <w:bCs/>
                <w:sz w:val="20"/>
                <w:lang w:val="es-ES"/>
              </w:rPr>
              <w:t>Recursos financieros</w:t>
            </w:r>
          </w:p>
        </w:tc>
      </w:tr>
      <w:tr w:rsidR="00877B4B" w:rsidRPr="00820C7A" w:rsidTr="00F01B77">
        <w:trPr>
          <w:cantSplit/>
          <w:jc w:val="center"/>
        </w:trPr>
        <w:tc>
          <w:tcPr>
            <w:tcW w:w="828" w:type="dxa"/>
            <w:tcBorders>
              <w:top w:val="single" w:sz="6" w:space="0" w:color="auto"/>
              <w:left w:val="single" w:sz="6" w:space="0" w:color="auto"/>
              <w:bottom w:val="single" w:sz="6" w:space="0" w:color="auto"/>
            </w:tcBorders>
            <w:vAlign w:val="center"/>
          </w:tcPr>
          <w:p w:rsidR="00877B4B" w:rsidRPr="00820C7A" w:rsidRDefault="00877B4B" w:rsidP="00F01B77">
            <w:pPr>
              <w:suppressAutoHyphens/>
              <w:spacing w:before="60" w:after="60"/>
              <w:jc w:val="center"/>
              <w:rPr>
                <w:b/>
                <w:bCs/>
                <w:spacing w:val="-2"/>
                <w:lang w:val="es-ES"/>
              </w:rPr>
            </w:pPr>
            <w:r w:rsidRPr="00820C7A">
              <w:rPr>
                <w:b/>
                <w:bCs/>
                <w:spacing w:val="-2"/>
                <w:lang w:val="es-ES"/>
              </w:rPr>
              <w:t>N</w:t>
            </w:r>
            <w:r>
              <w:rPr>
                <w:b/>
                <w:bCs/>
                <w:spacing w:val="-2"/>
                <w:lang w:val="es-ES"/>
              </w:rPr>
              <w:t>o.</w:t>
            </w:r>
          </w:p>
        </w:tc>
        <w:tc>
          <w:tcPr>
            <w:tcW w:w="5835" w:type="dxa"/>
            <w:tcBorders>
              <w:top w:val="single" w:sz="6" w:space="0" w:color="auto"/>
              <w:left w:val="single" w:sz="6" w:space="0" w:color="auto"/>
              <w:bottom w:val="single" w:sz="6" w:space="0" w:color="auto"/>
            </w:tcBorders>
          </w:tcPr>
          <w:p w:rsidR="00877B4B" w:rsidRPr="00820C7A" w:rsidRDefault="00877B4B" w:rsidP="00F01B77">
            <w:pPr>
              <w:suppressAutoHyphens/>
              <w:spacing w:before="60" w:after="60"/>
              <w:jc w:val="center"/>
              <w:rPr>
                <w:b/>
                <w:bCs/>
                <w:spacing w:val="-2"/>
                <w:lang w:val="es-ES"/>
              </w:rPr>
            </w:pPr>
            <w:r w:rsidRPr="00820C7A">
              <w:rPr>
                <w:b/>
                <w:bCs/>
                <w:spacing w:val="-2"/>
                <w:lang w:val="es-ES"/>
              </w:rPr>
              <w:t>Fuente de financiamiento</w:t>
            </w:r>
          </w:p>
        </w:tc>
        <w:tc>
          <w:tcPr>
            <w:tcW w:w="340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uppressAutoHyphens/>
              <w:spacing w:before="60" w:after="60"/>
              <w:jc w:val="center"/>
              <w:rPr>
                <w:b/>
                <w:bCs/>
                <w:spacing w:val="-2"/>
                <w:lang w:val="es-ES"/>
              </w:rPr>
            </w:pPr>
            <w:r w:rsidRPr="00820C7A">
              <w:rPr>
                <w:b/>
                <w:bCs/>
                <w:spacing w:val="-2"/>
                <w:lang w:val="es-ES"/>
              </w:rPr>
              <w:t>Monto (equivalente en USD)</w:t>
            </w:r>
          </w:p>
        </w:tc>
      </w:tr>
      <w:tr w:rsidR="00877B4B" w:rsidRPr="00820C7A" w:rsidTr="00F01B77">
        <w:trPr>
          <w:cantSplit/>
          <w:jc w:val="center"/>
        </w:trPr>
        <w:tc>
          <w:tcPr>
            <w:tcW w:w="828" w:type="dxa"/>
            <w:tcBorders>
              <w:top w:val="single" w:sz="6" w:space="0" w:color="auto"/>
              <w:left w:val="single" w:sz="6" w:space="0" w:color="auto"/>
            </w:tcBorders>
            <w:vAlign w:val="center"/>
          </w:tcPr>
          <w:p w:rsidR="00877B4B" w:rsidRPr="00820C7A" w:rsidRDefault="00877B4B" w:rsidP="00F01B77">
            <w:pPr>
              <w:suppressAutoHyphens/>
              <w:jc w:val="center"/>
              <w:rPr>
                <w:spacing w:val="-2"/>
                <w:lang w:val="es-ES"/>
              </w:rPr>
            </w:pPr>
            <w:r w:rsidRPr="00820C7A">
              <w:rPr>
                <w:spacing w:val="-2"/>
                <w:lang w:val="es-ES"/>
              </w:rPr>
              <w:t>1</w:t>
            </w:r>
          </w:p>
        </w:tc>
        <w:tc>
          <w:tcPr>
            <w:tcW w:w="5835" w:type="dxa"/>
            <w:tcBorders>
              <w:top w:val="single" w:sz="6" w:space="0" w:color="auto"/>
              <w:left w:val="single" w:sz="6" w:space="0" w:color="auto"/>
            </w:tcBorders>
          </w:tcPr>
          <w:p w:rsidR="00877B4B" w:rsidRPr="00820C7A" w:rsidRDefault="00877B4B" w:rsidP="00F01B77">
            <w:pPr>
              <w:suppressAutoHyphens/>
              <w:spacing w:before="120"/>
              <w:ind w:left="990"/>
              <w:jc w:val="both"/>
              <w:rPr>
                <w:spacing w:val="-2"/>
                <w:lang w:val="es-ES"/>
              </w:rPr>
            </w:pPr>
          </w:p>
          <w:p w:rsidR="00877B4B" w:rsidRPr="00820C7A" w:rsidRDefault="00877B4B" w:rsidP="00F01B77">
            <w:pPr>
              <w:suppressAutoHyphens/>
              <w:spacing w:before="120" w:after="71"/>
              <w:ind w:left="990"/>
              <w:jc w:val="both"/>
              <w:rPr>
                <w:spacing w:val="-2"/>
                <w:lang w:val="es-ES"/>
              </w:rPr>
            </w:pPr>
          </w:p>
        </w:tc>
        <w:tc>
          <w:tcPr>
            <w:tcW w:w="3402" w:type="dxa"/>
            <w:tcBorders>
              <w:top w:val="single" w:sz="6" w:space="0" w:color="auto"/>
              <w:left w:val="single" w:sz="6" w:space="0" w:color="auto"/>
              <w:right w:val="single" w:sz="6" w:space="0" w:color="auto"/>
            </w:tcBorders>
          </w:tcPr>
          <w:p w:rsidR="00877B4B" w:rsidRPr="00820C7A" w:rsidRDefault="00877B4B" w:rsidP="00F01B77">
            <w:pPr>
              <w:suppressAutoHyphens/>
              <w:spacing w:before="120" w:after="71"/>
              <w:ind w:left="990"/>
              <w:jc w:val="both"/>
              <w:rPr>
                <w:spacing w:val="-2"/>
                <w:lang w:val="es-ES"/>
              </w:rPr>
            </w:pPr>
          </w:p>
        </w:tc>
      </w:tr>
      <w:tr w:rsidR="00877B4B" w:rsidRPr="00820C7A" w:rsidTr="00F01B77">
        <w:trPr>
          <w:cantSplit/>
          <w:jc w:val="center"/>
        </w:trPr>
        <w:tc>
          <w:tcPr>
            <w:tcW w:w="828" w:type="dxa"/>
            <w:tcBorders>
              <w:top w:val="single" w:sz="6" w:space="0" w:color="auto"/>
              <w:left w:val="single" w:sz="6" w:space="0" w:color="auto"/>
            </w:tcBorders>
            <w:vAlign w:val="center"/>
          </w:tcPr>
          <w:p w:rsidR="00877B4B" w:rsidRPr="00820C7A" w:rsidRDefault="00877B4B" w:rsidP="00F01B77">
            <w:pPr>
              <w:suppressAutoHyphens/>
              <w:jc w:val="center"/>
              <w:rPr>
                <w:spacing w:val="-2"/>
                <w:lang w:val="es-ES"/>
              </w:rPr>
            </w:pPr>
            <w:r w:rsidRPr="00820C7A">
              <w:rPr>
                <w:spacing w:val="-2"/>
                <w:lang w:val="es-ES"/>
              </w:rPr>
              <w:t>2</w:t>
            </w:r>
          </w:p>
        </w:tc>
        <w:tc>
          <w:tcPr>
            <w:tcW w:w="5835" w:type="dxa"/>
            <w:tcBorders>
              <w:top w:val="single" w:sz="6" w:space="0" w:color="auto"/>
              <w:left w:val="single" w:sz="6" w:space="0" w:color="auto"/>
            </w:tcBorders>
          </w:tcPr>
          <w:p w:rsidR="00877B4B" w:rsidRPr="00820C7A" w:rsidRDefault="00877B4B" w:rsidP="00F01B77">
            <w:pPr>
              <w:suppressAutoHyphens/>
              <w:spacing w:before="120"/>
              <w:ind w:left="990"/>
              <w:jc w:val="both"/>
              <w:rPr>
                <w:spacing w:val="-2"/>
                <w:lang w:val="es-ES"/>
              </w:rPr>
            </w:pPr>
          </w:p>
          <w:p w:rsidR="00877B4B" w:rsidRPr="00820C7A" w:rsidRDefault="00877B4B" w:rsidP="00F01B77">
            <w:pPr>
              <w:suppressAutoHyphens/>
              <w:spacing w:before="120" w:after="71"/>
              <w:ind w:left="990"/>
              <w:jc w:val="both"/>
              <w:rPr>
                <w:spacing w:val="-2"/>
                <w:lang w:val="es-ES"/>
              </w:rPr>
            </w:pPr>
          </w:p>
        </w:tc>
        <w:tc>
          <w:tcPr>
            <w:tcW w:w="3402" w:type="dxa"/>
            <w:tcBorders>
              <w:top w:val="single" w:sz="6" w:space="0" w:color="auto"/>
              <w:left w:val="single" w:sz="6" w:space="0" w:color="auto"/>
              <w:right w:val="single" w:sz="6" w:space="0" w:color="auto"/>
            </w:tcBorders>
          </w:tcPr>
          <w:p w:rsidR="00877B4B" w:rsidRPr="00820C7A" w:rsidRDefault="00877B4B" w:rsidP="00F01B77">
            <w:pPr>
              <w:suppressAutoHyphens/>
              <w:spacing w:before="120" w:after="71"/>
              <w:ind w:left="990"/>
              <w:jc w:val="both"/>
              <w:rPr>
                <w:spacing w:val="-2"/>
                <w:lang w:val="es-ES"/>
              </w:rPr>
            </w:pPr>
          </w:p>
        </w:tc>
      </w:tr>
      <w:tr w:rsidR="00877B4B" w:rsidRPr="00820C7A" w:rsidTr="00F01B77">
        <w:trPr>
          <w:cantSplit/>
          <w:jc w:val="center"/>
        </w:trPr>
        <w:tc>
          <w:tcPr>
            <w:tcW w:w="828" w:type="dxa"/>
            <w:tcBorders>
              <w:top w:val="single" w:sz="6" w:space="0" w:color="auto"/>
              <w:left w:val="single" w:sz="6" w:space="0" w:color="auto"/>
            </w:tcBorders>
            <w:vAlign w:val="center"/>
          </w:tcPr>
          <w:p w:rsidR="00877B4B" w:rsidRPr="00820C7A" w:rsidRDefault="00877B4B" w:rsidP="00F01B77">
            <w:pPr>
              <w:suppressAutoHyphens/>
              <w:jc w:val="center"/>
              <w:rPr>
                <w:spacing w:val="-2"/>
                <w:lang w:val="es-ES"/>
              </w:rPr>
            </w:pPr>
            <w:r w:rsidRPr="00820C7A">
              <w:rPr>
                <w:spacing w:val="-2"/>
                <w:lang w:val="es-ES"/>
              </w:rPr>
              <w:t>3</w:t>
            </w:r>
          </w:p>
        </w:tc>
        <w:tc>
          <w:tcPr>
            <w:tcW w:w="5835" w:type="dxa"/>
            <w:tcBorders>
              <w:top w:val="single" w:sz="6" w:space="0" w:color="auto"/>
              <w:left w:val="single" w:sz="6" w:space="0" w:color="auto"/>
            </w:tcBorders>
          </w:tcPr>
          <w:p w:rsidR="00877B4B" w:rsidRPr="00820C7A" w:rsidRDefault="00877B4B" w:rsidP="00F01B77">
            <w:pPr>
              <w:suppressAutoHyphens/>
              <w:spacing w:before="120"/>
              <w:ind w:left="990"/>
              <w:jc w:val="both"/>
              <w:rPr>
                <w:spacing w:val="-2"/>
                <w:lang w:val="es-ES"/>
              </w:rPr>
            </w:pPr>
          </w:p>
          <w:p w:rsidR="00877B4B" w:rsidRPr="00820C7A" w:rsidRDefault="00877B4B" w:rsidP="00F01B77">
            <w:pPr>
              <w:suppressAutoHyphens/>
              <w:spacing w:before="120" w:after="71"/>
              <w:ind w:left="990"/>
              <w:jc w:val="both"/>
              <w:rPr>
                <w:spacing w:val="-2"/>
                <w:lang w:val="es-ES"/>
              </w:rPr>
            </w:pPr>
          </w:p>
        </w:tc>
        <w:tc>
          <w:tcPr>
            <w:tcW w:w="3402" w:type="dxa"/>
            <w:tcBorders>
              <w:top w:val="single" w:sz="6" w:space="0" w:color="auto"/>
              <w:left w:val="single" w:sz="6" w:space="0" w:color="auto"/>
              <w:right w:val="single" w:sz="6" w:space="0" w:color="auto"/>
            </w:tcBorders>
          </w:tcPr>
          <w:p w:rsidR="00877B4B" w:rsidRPr="00820C7A" w:rsidRDefault="00877B4B" w:rsidP="00F01B77">
            <w:pPr>
              <w:suppressAutoHyphens/>
              <w:spacing w:before="120" w:after="71"/>
              <w:ind w:left="990"/>
              <w:jc w:val="both"/>
              <w:rPr>
                <w:spacing w:val="-2"/>
                <w:lang w:val="es-ES"/>
              </w:rPr>
            </w:pPr>
          </w:p>
        </w:tc>
      </w:tr>
      <w:tr w:rsidR="00877B4B" w:rsidRPr="00820C7A" w:rsidTr="00F01B77">
        <w:trPr>
          <w:cantSplit/>
          <w:jc w:val="center"/>
        </w:trPr>
        <w:tc>
          <w:tcPr>
            <w:tcW w:w="828" w:type="dxa"/>
            <w:tcBorders>
              <w:top w:val="single" w:sz="6" w:space="0" w:color="auto"/>
              <w:left w:val="single" w:sz="6" w:space="0" w:color="auto"/>
              <w:bottom w:val="single" w:sz="6" w:space="0" w:color="auto"/>
            </w:tcBorders>
            <w:vAlign w:val="center"/>
          </w:tcPr>
          <w:p w:rsidR="00877B4B" w:rsidRPr="00820C7A" w:rsidRDefault="00877B4B" w:rsidP="00F01B77">
            <w:pPr>
              <w:suppressAutoHyphens/>
              <w:spacing w:before="120"/>
              <w:ind w:left="990"/>
              <w:jc w:val="center"/>
              <w:rPr>
                <w:spacing w:val="-2"/>
                <w:lang w:val="es-ES"/>
              </w:rPr>
            </w:pPr>
          </w:p>
        </w:tc>
        <w:tc>
          <w:tcPr>
            <w:tcW w:w="5835" w:type="dxa"/>
            <w:tcBorders>
              <w:top w:val="single" w:sz="6" w:space="0" w:color="auto"/>
              <w:left w:val="single" w:sz="6" w:space="0" w:color="auto"/>
              <w:bottom w:val="single" w:sz="6" w:space="0" w:color="auto"/>
            </w:tcBorders>
          </w:tcPr>
          <w:p w:rsidR="00877B4B" w:rsidRPr="00820C7A" w:rsidRDefault="00877B4B" w:rsidP="00F01B77">
            <w:pPr>
              <w:suppressAutoHyphens/>
              <w:spacing w:before="120"/>
              <w:ind w:left="990"/>
              <w:jc w:val="both"/>
              <w:rPr>
                <w:spacing w:val="-2"/>
                <w:lang w:val="es-ES"/>
              </w:rPr>
            </w:pPr>
          </w:p>
          <w:p w:rsidR="00877B4B" w:rsidRPr="00820C7A" w:rsidRDefault="00877B4B" w:rsidP="00F01B77">
            <w:pPr>
              <w:suppressAutoHyphens/>
              <w:spacing w:before="120" w:after="71"/>
              <w:ind w:left="990"/>
              <w:jc w:val="both"/>
              <w:rPr>
                <w:spacing w:val="-2"/>
                <w:lang w:val="es-ES"/>
              </w:rPr>
            </w:pPr>
          </w:p>
        </w:tc>
        <w:tc>
          <w:tcPr>
            <w:tcW w:w="340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uppressAutoHyphens/>
              <w:spacing w:before="120" w:after="71"/>
              <w:ind w:left="990"/>
              <w:jc w:val="both"/>
              <w:rPr>
                <w:spacing w:val="-2"/>
                <w:lang w:val="es-ES"/>
              </w:rPr>
            </w:pPr>
          </w:p>
        </w:tc>
      </w:tr>
    </w:tbl>
    <w:p w:rsidR="00877B4B" w:rsidRPr="00820C7A" w:rsidRDefault="00877B4B" w:rsidP="00877B4B">
      <w:pPr>
        <w:pStyle w:val="SecIVHeading2"/>
      </w:pPr>
      <w:r w:rsidRPr="00820C7A">
        <w:br w:type="page"/>
      </w:r>
      <w:bookmarkStart w:id="620" w:name="_Toc442368035"/>
      <w:bookmarkStart w:id="621" w:name="_Toc485743338"/>
      <w:bookmarkStart w:id="622" w:name="_Toc485743965"/>
      <w:bookmarkStart w:id="623" w:name="_Toc136880568"/>
      <w:bookmarkStart w:id="624" w:name="_Toc108424568"/>
      <w:bookmarkStart w:id="625" w:name="_Toc446329318"/>
      <w:bookmarkStart w:id="626" w:name="_Toc127160601"/>
      <w:r w:rsidRPr="00820C7A">
        <w:lastRenderedPageBreak/>
        <w:t>Formulario FIN – 3.4</w:t>
      </w:r>
      <w:bookmarkEnd w:id="620"/>
      <w:bookmarkEnd w:id="621"/>
      <w:bookmarkEnd w:id="622"/>
      <w:bookmarkEnd w:id="623"/>
    </w:p>
    <w:p w:rsidR="00877B4B" w:rsidRPr="00820C7A" w:rsidRDefault="00877B4B" w:rsidP="00877B4B">
      <w:pPr>
        <w:jc w:val="center"/>
        <w:rPr>
          <w:b/>
          <w:bCs/>
          <w:sz w:val="28"/>
          <w:szCs w:val="28"/>
          <w:lang w:val="es-ES"/>
        </w:rPr>
      </w:pPr>
      <w:r w:rsidRPr="00820C7A">
        <w:rPr>
          <w:b/>
          <w:bCs/>
          <w:sz w:val="28"/>
          <w:szCs w:val="28"/>
          <w:lang w:val="es-ES"/>
        </w:rPr>
        <w:t>Compromisos contractuales vigentes / Obras en ejecución</w:t>
      </w:r>
    </w:p>
    <w:p w:rsidR="00877B4B" w:rsidRPr="00820C7A" w:rsidRDefault="00877B4B" w:rsidP="00877B4B">
      <w:pPr>
        <w:spacing w:before="240"/>
        <w:jc w:val="both"/>
        <w:rPr>
          <w:rStyle w:val="Table"/>
          <w:rFonts w:ascii="Times New Roman" w:hAnsi="Times New Roman"/>
          <w:spacing w:val="-2"/>
          <w:sz w:val="24"/>
          <w:lang w:val="es-ES"/>
        </w:rPr>
      </w:pPr>
      <w:r w:rsidRPr="001004A1">
        <w:rPr>
          <w:rStyle w:val="Table"/>
          <w:rFonts w:ascii="Times New Roman" w:hAnsi="Times New Roman"/>
          <w:bCs/>
          <w:spacing w:val="-2"/>
          <w:sz w:val="24"/>
          <w:lang w:val="es-ES"/>
        </w:rPr>
        <w:t>Los Licitantes y cada uno de los miembros de una APCA</w:t>
      </w:r>
      <w:r w:rsidRPr="00820C7A">
        <w:rPr>
          <w:rStyle w:val="Table"/>
          <w:rFonts w:ascii="Times New Roman" w:hAnsi="Times New Roman"/>
          <w:spacing w:val="-2"/>
          <w:sz w:val="24"/>
          <w:lang w:val="es-ES"/>
        </w:rPr>
        <w:t xml:space="preserve"> </w:t>
      </w:r>
      <w:r w:rsidRPr="00820C7A">
        <w:rPr>
          <w:spacing w:val="-2"/>
          <w:lang w:val="es-ES"/>
        </w:rPr>
        <w:t>deben proporcionar información sobre sus compromisos vigentes respecto de todos los contratos que les hayan sido adjudicados, o para los cuales se haya recibido una carta de intención o de aceptación, o que estén por finalizar, pero para los cuales aún no se haya emitido un certificado de terminación final sin salvedades</w:t>
      </w:r>
      <w:r w:rsidRPr="00820C7A">
        <w:rPr>
          <w:rStyle w:val="Table"/>
          <w:rFonts w:ascii="Times New Roman" w:hAnsi="Times New Roman"/>
          <w:spacing w:val="-2"/>
          <w:sz w:val="24"/>
          <w:lang w:val="es-ES"/>
        </w:rPr>
        <w:t>.</w:t>
      </w:r>
    </w:p>
    <w:p w:rsidR="00877B4B" w:rsidRPr="00820C7A" w:rsidRDefault="00877B4B" w:rsidP="00877B4B">
      <w:pPr>
        <w:rPr>
          <w:rStyle w:val="Table"/>
          <w:rFonts w:ascii="Times New Roman" w:hAnsi="Times New Roman"/>
          <w:spacing w:val="-2"/>
          <w:sz w:val="24"/>
          <w:lang w:val="es-ES"/>
        </w:rPr>
      </w:pPr>
    </w:p>
    <w:tbl>
      <w:tblPr>
        <w:tblW w:w="9988" w:type="dxa"/>
        <w:tblInd w:w="72" w:type="dxa"/>
        <w:tblLayout w:type="fixed"/>
        <w:tblCellMar>
          <w:left w:w="72" w:type="dxa"/>
          <w:right w:w="72" w:type="dxa"/>
        </w:tblCellMar>
        <w:tblLook w:val="0000" w:firstRow="0" w:lastRow="0" w:firstColumn="0" w:lastColumn="0" w:noHBand="0" w:noVBand="0"/>
      </w:tblPr>
      <w:tblGrid>
        <w:gridCol w:w="426"/>
        <w:gridCol w:w="2332"/>
        <w:gridCol w:w="1985"/>
        <w:gridCol w:w="1559"/>
        <w:gridCol w:w="1418"/>
        <w:gridCol w:w="2268"/>
      </w:tblGrid>
      <w:tr w:rsidR="00877B4B" w:rsidRPr="00820C7A" w:rsidTr="00F01B77">
        <w:trPr>
          <w:cantSplit/>
        </w:trPr>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rsidR="00877B4B" w:rsidRPr="00820C7A" w:rsidRDefault="00877B4B" w:rsidP="00F01B77">
            <w:pPr>
              <w:spacing w:before="120"/>
              <w:ind w:left="990"/>
              <w:jc w:val="center"/>
              <w:rPr>
                <w:rStyle w:val="Table"/>
                <w:rFonts w:ascii="Times New Roman" w:hAnsi="Times New Roman"/>
                <w:b/>
                <w:color w:val="FFFFFF" w:themeColor="background1"/>
                <w:spacing w:val="-2"/>
                <w:sz w:val="24"/>
                <w:lang w:val="es-ES"/>
              </w:rPr>
            </w:pPr>
          </w:p>
        </w:tc>
        <w:tc>
          <w:tcPr>
            <w:tcW w:w="9562" w:type="dxa"/>
            <w:gridSpan w:val="5"/>
            <w:tcBorders>
              <w:top w:val="single" w:sz="4" w:space="0" w:color="auto"/>
              <w:left w:val="single" w:sz="4" w:space="0" w:color="auto"/>
              <w:bottom w:val="single" w:sz="4" w:space="0" w:color="auto"/>
              <w:right w:val="single" w:sz="4" w:space="0" w:color="auto"/>
            </w:tcBorders>
            <w:shd w:val="clear" w:color="auto" w:fill="000000" w:themeFill="text1"/>
          </w:tcPr>
          <w:p w:rsidR="00877B4B" w:rsidRPr="00820C7A" w:rsidRDefault="00877B4B" w:rsidP="00F01B77">
            <w:pPr>
              <w:jc w:val="center"/>
              <w:rPr>
                <w:rStyle w:val="Table"/>
                <w:rFonts w:ascii="Times New Roman" w:hAnsi="Times New Roman"/>
                <w:b/>
                <w:color w:val="FFFFFF" w:themeColor="background1"/>
                <w:spacing w:val="-2"/>
                <w:sz w:val="24"/>
                <w:lang w:val="es-ES"/>
              </w:rPr>
            </w:pPr>
            <w:r w:rsidRPr="00820C7A">
              <w:rPr>
                <w:rStyle w:val="Table"/>
                <w:rFonts w:ascii="Times New Roman" w:hAnsi="Times New Roman"/>
                <w:b/>
                <w:color w:val="FFFFFF" w:themeColor="background1"/>
                <w:spacing w:val="-2"/>
                <w:sz w:val="24"/>
                <w:lang w:val="es-ES"/>
              </w:rPr>
              <w:t>Compromisos contractuales vigentes</w:t>
            </w:r>
          </w:p>
        </w:tc>
      </w:tr>
      <w:tr w:rsidR="00877B4B" w:rsidRPr="00820C7A" w:rsidTr="00F01B77">
        <w:trPr>
          <w:cantSplit/>
        </w:trPr>
        <w:tc>
          <w:tcPr>
            <w:tcW w:w="426"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c>
          <w:tcPr>
            <w:tcW w:w="2332"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c>
          <w:tcPr>
            <w:tcW w:w="1985"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c>
          <w:tcPr>
            <w:tcW w:w="1559"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c>
          <w:tcPr>
            <w:tcW w:w="1418"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c>
          <w:tcPr>
            <w:tcW w:w="2268" w:type="dxa"/>
            <w:tcBorders>
              <w:top w:val="single" w:sz="4" w:space="0" w:color="auto"/>
              <w:bottom w:val="single" w:sz="4" w:space="0" w:color="auto"/>
            </w:tcBorders>
          </w:tcPr>
          <w:p w:rsidR="00877B4B" w:rsidRPr="00820C7A" w:rsidRDefault="00877B4B" w:rsidP="00F01B77">
            <w:pPr>
              <w:spacing w:before="120"/>
              <w:ind w:left="990"/>
              <w:rPr>
                <w:rStyle w:val="Table"/>
                <w:rFonts w:ascii="Times New Roman" w:hAnsi="Times New Roman"/>
                <w:spacing w:val="-2"/>
                <w:sz w:val="24"/>
                <w:lang w:val="es-ES"/>
              </w:rPr>
            </w:pPr>
          </w:p>
        </w:tc>
      </w:tr>
      <w:tr w:rsidR="00877B4B" w:rsidRPr="00BA6ED7" w:rsidTr="00F01B77">
        <w:trPr>
          <w:cantSplit/>
        </w:trPr>
        <w:tc>
          <w:tcPr>
            <w:tcW w:w="426"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N.</w:t>
            </w:r>
            <w:r w:rsidRPr="00820C7A">
              <w:rPr>
                <w:rStyle w:val="Table"/>
                <w:rFonts w:ascii="Times New Roman" w:hAnsi="Times New Roman"/>
                <w:b/>
                <w:spacing w:val="-2"/>
                <w:vertAlign w:val="superscript"/>
                <w:lang w:val="es-ES"/>
              </w:rPr>
              <w:t>o</w:t>
            </w:r>
          </w:p>
        </w:tc>
        <w:tc>
          <w:tcPr>
            <w:tcW w:w="2332"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Nombre del contrato</w:t>
            </w:r>
          </w:p>
        </w:tc>
        <w:tc>
          <w:tcPr>
            <w:tcW w:w="1985"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Información de contacto del Contratante (dirección, teléfono, fax)</w:t>
            </w:r>
          </w:p>
        </w:tc>
        <w:tc>
          <w:tcPr>
            <w:tcW w:w="1559"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Valor de trabajos pendientes (equivalente en USD corrientes)</w:t>
            </w:r>
          </w:p>
        </w:tc>
        <w:tc>
          <w:tcPr>
            <w:tcW w:w="1418"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Fecha prevista de terminación</w:t>
            </w:r>
          </w:p>
        </w:tc>
        <w:tc>
          <w:tcPr>
            <w:tcW w:w="2268" w:type="dxa"/>
            <w:tcBorders>
              <w:top w:val="single" w:sz="4" w:space="0" w:color="auto"/>
              <w:left w:val="single" w:sz="4" w:space="0" w:color="auto"/>
              <w:bottom w:val="single" w:sz="4" w:space="0" w:color="auto"/>
              <w:right w:val="single" w:sz="4" w:space="0" w:color="auto"/>
            </w:tcBorders>
            <w:vAlign w:val="center"/>
          </w:tcPr>
          <w:p w:rsidR="00877B4B" w:rsidRPr="00820C7A" w:rsidRDefault="00877B4B" w:rsidP="00F01B77">
            <w:pPr>
              <w:spacing w:before="60" w:after="60"/>
              <w:jc w:val="center"/>
              <w:rPr>
                <w:rStyle w:val="Table"/>
                <w:rFonts w:ascii="Times New Roman" w:hAnsi="Times New Roman"/>
                <w:b/>
                <w:spacing w:val="-2"/>
                <w:lang w:val="es-ES"/>
              </w:rPr>
            </w:pPr>
            <w:r w:rsidRPr="00820C7A">
              <w:rPr>
                <w:rStyle w:val="Table"/>
                <w:rFonts w:ascii="Times New Roman" w:hAnsi="Times New Roman"/>
                <w:b/>
                <w:spacing w:val="-2"/>
                <w:lang w:val="es-ES"/>
              </w:rPr>
              <w:t>Promedio de facturación mensual en el último semestre</w:t>
            </w:r>
            <w:r w:rsidRPr="00820C7A">
              <w:rPr>
                <w:rStyle w:val="Table"/>
                <w:rFonts w:ascii="Times New Roman" w:hAnsi="Times New Roman"/>
                <w:b/>
                <w:spacing w:val="-2"/>
                <w:lang w:val="es-ES"/>
              </w:rPr>
              <w:br/>
              <w:t>(USD /mes)</w:t>
            </w:r>
          </w:p>
        </w:tc>
      </w:tr>
      <w:tr w:rsidR="00877B4B" w:rsidRPr="00820C7A" w:rsidTr="00F01B77">
        <w:trPr>
          <w:cantSplit/>
        </w:trPr>
        <w:tc>
          <w:tcPr>
            <w:tcW w:w="426" w:type="dxa"/>
            <w:tcBorders>
              <w:top w:val="single" w:sz="4" w:space="0" w:color="auto"/>
              <w:left w:val="single" w:sz="6" w:space="0" w:color="auto"/>
              <w:bottom w:val="single" w:sz="6" w:space="0" w:color="auto"/>
              <w:right w:val="single" w:sz="6" w:space="0" w:color="auto"/>
            </w:tcBorders>
          </w:tcPr>
          <w:p w:rsidR="00877B4B" w:rsidRPr="00820C7A" w:rsidRDefault="00877B4B" w:rsidP="00F01B77">
            <w:pPr>
              <w:spacing w:before="120" w:after="120"/>
              <w:rPr>
                <w:rStyle w:val="Table"/>
                <w:rFonts w:ascii="Times New Roman" w:hAnsi="Times New Roman"/>
                <w:spacing w:val="-2"/>
                <w:lang w:val="es-ES"/>
              </w:rPr>
            </w:pPr>
            <w:r w:rsidRPr="00820C7A">
              <w:rPr>
                <w:rStyle w:val="Table"/>
                <w:rFonts w:ascii="Times New Roman" w:hAnsi="Times New Roman"/>
                <w:spacing w:val="-2"/>
                <w:lang w:val="es-ES"/>
              </w:rPr>
              <w:t>1</w:t>
            </w:r>
          </w:p>
        </w:tc>
        <w:tc>
          <w:tcPr>
            <w:tcW w:w="2332" w:type="dxa"/>
            <w:tcBorders>
              <w:top w:val="single" w:sz="4"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4"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4"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4"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4"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r w:rsidR="00877B4B" w:rsidRPr="00820C7A" w:rsidTr="00F01B77">
        <w:trPr>
          <w:cantSplit/>
        </w:trPr>
        <w:tc>
          <w:tcPr>
            <w:tcW w:w="426"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rPr>
                <w:rStyle w:val="Table"/>
                <w:rFonts w:ascii="Times New Roman" w:hAnsi="Times New Roman"/>
                <w:spacing w:val="-2"/>
                <w:lang w:val="es-ES"/>
              </w:rPr>
            </w:pPr>
            <w:r w:rsidRPr="00820C7A">
              <w:rPr>
                <w:rStyle w:val="Table"/>
                <w:rFonts w:ascii="Times New Roman" w:hAnsi="Times New Roman"/>
                <w:spacing w:val="-2"/>
                <w:lang w:val="es-ES"/>
              </w:rPr>
              <w:t>2</w:t>
            </w:r>
          </w:p>
        </w:tc>
        <w:tc>
          <w:tcPr>
            <w:tcW w:w="233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r w:rsidR="00877B4B" w:rsidRPr="00820C7A" w:rsidTr="00F01B77">
        <w:trPr>
          <w:cantSplit/>
        </w:trPr>
        <w:tc>
          <w:tcPr>
            <w:tcW w:w="426"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rPr>
                <w:rStyle w:val="Table"/>
                <w:rFonts w:ascii="Times New Roman" w:hAnsi="Times New Roman"/>
                <w:spacing w:val="-2"/>
                <w:lang w:val="es-ES"/>
              </w:rPr>
            </w:pPr>
            <w:r w:rsidRPr="00820C7A">
              <w:rPr>
                <w:rStyle w:val="Table"/>
                <w:rFonts w:ascii="Times New Roman" w:hAnsi="Times New Roman"/>
                <w:spacing w:val="-2"/>
                <w:lang w:val="es-ES"/>
              </w:rPr>
              <w:t>3</w:t>
            </w:r>
          </w:p>
        </w:tc>
        <w:tc>
          <w:tcPr>
            <w:tcW w:w="233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r w:rsidR="00877B4B" w:rsidRPr="00820C7A" w:rsidTr="00F01B77">
        <w:trPr>
          <w:cantSplit/>
        </w:trPr>
        <w:tc>
          <w:tcPr>
            <w:tcW w:w="426"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rPr>
                <w:rStyle w:val="Table"/>
                <w:rFonts w:ascii="Times New Roman" w:hAnsi="Times New Roman"/>
                <w:spacing w:val="-2"/>
                <w:lang w:val="es-ES"/>
              </w:rPr>
            </w:pPr>
            <w:r w:rsidRPr="00820C7A">
              <w:rPr>
                <w:rStyle w:val="Table"/>
                <w:rFonts w:ascii="Times New Roman" w:hAnsi="Times New Roman"/>
                <w:spacing w:val="-2"/>
                <w:lang w:val="es-ES"/>
              </w:rPr>
              <w:t>4</w:t>
            </w:r>
          </w:p>
        </w:tc>
        <w:tc>
          <w:tcPr>
            <w:tcW w:w="233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r w:rsidR="00877B4B" w:rsidRPr="00820C7A" w:rsidTr="00F01B77">
        <w:trPr>
          <w:cantSplit/>
        </w:trPr>
        <w:tc>
          <w:tcPr>
            <w:tcW w:w="426"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rPr>
                <w:rStyle w:val="Table"/>
                <w:rFonts w:ascii="Times New Roman" w:hAnsi="Times New Roman"/>
                <w:spacing w:val="-2"/>
                <w:lang w:val="es-ES"/>
              </w:rPr>
            </w:pPr>
            <w:r w:rsidRPr="00820C7A">
              <w:rPr>
                <w:rStyle w:val="Table"/>
                <w:rFonts w:ascii="Times New Roman" w:hAnsi="Times New Roman"/>
                <w:spacing w:val="-2"/>
                <w:lang w:val="es-ES"/>
              </w:rPr>
              <w:t>5</w:t>
            </w:r>
          </w:p>
        </w:tc>
        <w:tc>
          <w:tcPr>
            <w:tcW w:w="233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6" w:space="0" w:color="auto"/>
              <w:lef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r w:rsidR="00877B4B" w:rsidRPr="00820C7A" w:rsidTr="00F01B77">
        <w:trPr>
          <w:cantSplit/>
        </w:trPr>
        <w:tc>
          <w:tcPr>
            <w:tcW w:w="426"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332"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985" w:type="dxa"/>
            <w:tcBorders>
              <w:top w:val="single" w:sz="6" w:space="0" w:color="auto"/>
              <w:bottom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559" w:type="dxa"/>
            <w:tcBorders>
              <w:top w:val="single" w:sz="6" w:space="0" w:color="auto"/>
              <w:left w:val="single" w:sz="6" w:space="0" w:color="auto"/>
              <w:bottom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1418" w:type="dxa"/>
            <w:tcBorders>
              <w:top w:val="single" w:sz="6" w:space="0" w:color="auto"/>
              <w:left w:val="single" w:sz="6" w:space="0" w:color="auto"/>
              <w:bottom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c>
          <w:tcPr>
            <w:tcW w:w="2268" w:type="dxa"/>
            <w:tcBorders>
              <w:top w:val="single" w:sz="6" w:space="0" w:color="auto"/>
              <w:left w:val="single" w:sz="6" w:space="0" w:color="auto"/>
              <w:bottom w:val="single" w:sz="6" w:space="0" w:color="auto"/>
              <w:right w:val="single" w:sz="6" w:space="0" w:color="auto"/>
            </w:tcBorders>
          </w:tcPr>
          <w:p w:rsidR="00877B4B" w:rsidRPr="00820C7A" w:rsidRDefault="00877B4B" w:rsidP="00F01B77">
            <w:pPr>
              <w:spacing w:before="120" w:after="120"/>
              <w:ind w:left="990"/>
              <w:rPr>
                <w:rStyle w:val="Table"/>
                <w:rFonts w:ascii="Times New Roman" w:hAnsi="Times New Roman"/>
                <w:spacing w:val="-2"/>
                <w:lang w:val="es-ES"/>
              </w:rPr>
            </w:pPr>
          </w:p>
        </w:tc>
      </w:tr>
    </w:tbl>
    <w:p w:rsidR="00877B4B" w:rsidRPr="00820C7A" w:rsidRDefault="00877B4B" w:rsidP="00877B4B">
      <w:pPr>
        <w:rPr>
          <w:rStyle w:val="Table"/>
          <w:rFonts w:ascii="Times New Roman" w:hAnsi="Times New Roman"/>
          <w:spacing w:val="-2"/>
          <w:sz w:val="24"/>
          <w:lang w:val="es-ES"/>
        </w:rPr>
      </w:pPr>
    </w:p>
    <w:p w:rsidR="00877B4B" w:rsidRPr="00820C7A" w:rsidRDefault="00877B4B" w:rsidP="00877B4B">
      <w:pPr>
        <w:pStyle w:val="S4-Header2"/>
        <w:rPr>
          <w:sz w:val="28"/>
          <w:szCs w:val="28"/>
          <w:lang w:val="es-ES"/>
        </w:rPr>
      </w:pPr>
      <w:r w:rsidRPr="00820C7A">
        <w:rPr>
          <w:sz w:val="28"/>
          <w:szCs w:val="28"/>
          <w:lang w:val="es-ES"/>
        </w:rPr>
        <w:br w:type="page"/>
      </w:r>
    </w:p>
    <w:p w:rsidR="00877B4B" w:rsidRPr="00820C7A" w:rsidRDefault="00877B4B" w:rsidP="00877B4B">
      <w:pPr>
        <w:pStyle w:val="SecIVHeading2"/>
      </w:pPr>
      <w:bookmarkStart w:id="627" w:name="_Toc485743339"/>
      <w:bookmarkStart w:id="628" w:name="_Toc485743966"/>
      <w:bookmarkStart w:id="629" w:name="_Toc136880569"/>
      <w:r w:rsidRPr="00820C7A">
        <w:lastRenderedPageBreak/>
        <w:t>Formulario EXP - 4.1</w:t>
      </w:r>
      <w:bookmarkEnd w:id="627"/>
      <w:bookmarkEnd w:id="628"/>
      <w:bookmarkEnd w:id="629"/>
    </w:p>
    <w:p w:rsidR="00877B4B" w:rsidRPr="00820C7A" w:rsidRDefault="00877B4B" w:rsidP="00877B4B">
      <w:pPr>
        <w:jc w:val="center"/>
        <w:rPr>
          <w:b/>
          <w:bCs/>
          <w:sz w:val="36"/>
          <w:szCs w:val="32"/>
          <w:lang w:val="es-ES"/>
        </w:rPr>
      </w:pPr>
      <w:r w:rsidRPr="00820C7A">
        <w:rPr>
          <w:b/>
          <w:bCs/>
          <w:sz w:val="36"/>
          <w:szCs w:val="40"/>
          <w:lang w:val="es-ES"/>
        </w:rPr>
        <w:t>Experiencia g</w:t>
      </w:r>
      <w:r w:rsidRPr="00820C7A">
        <w:rPr>
          <w:b/>
          <w:bCs/>
          <w:sz w:val="36"/>
          <w:szCs w:val="32"/>
          <w:lang w:val="es-ES"/>
        </w:rPr>
        <w:t>eneral en construcciones</w:t>
      </w:r>
      <w:bookmarkEnd w:id="624"/>
      <w:bookmarkEnd w:id="625"/>
    </w:p>
    <w:p w:rsidR="00877B4B" w:rsidRPr="00820C7A" w:rsidRDefault="00877B4B" w:rsidP="00877B4B">
      <w:pPr>
        <w:tabs>
          <w:tab w:val="left" w:pos="3950"/>
        </w:tabs>
        <w:rPr>
          <w:b/>
          <w:sz w:val="20"/>
          <w:lang w:val="es-ES"/>
        </w:rPr>
      </w:pPr>
    </w:p>
    <w:p w:rsidR="00877B4B" w:rsidRPr="00820C7A" w:rsidRDefault="00877B4B" w:rsidP="00877B4B">
      <w:pPr>
        <w:spacing w:before="288" w:after="324"/>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spacing w:after="324"/>
        <w:rPr>
          <w:bCs/>
          <w:i/>
          <w:iCs/>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993"/>
        <w:gridCol w:w="1411"/>
        <w:gridCol w:w="5670"/>
        <w:gridCol w:w="1985"/>
      </w:tblGrid>
      <w:tr w:rsidR="00877B4B" w:rsidRPr="00820C7A" w:rsidTr="00F01B77">
        <w:trPr>
          <w:trHeight w:hRule="exact" w:val="1031"/>
        </w:trPr>
        <w:tc>
          <w:tcPr>
            <w:tcW w:w="99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Cs/>
                <w:lang w:val="es-ES"/>
              </w:rPr>
            </w:pPr>
            <w:r w:rsidRPr="00820C7A">
              <w:rPr>
                <w:bCs/>
                <w:lang w:val="es-ES"/>
              </w:rPr>
              <w:t>Año de inicio</w:t>
            </w:r>
          </w:p>
        </w:tc>
        <w:tc>
          <w:tcPr>
            <w:tcW w:w="141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Cs/>
                <w:lang w:val="es-ES"/>
              </w:rPr>
            </w:pPr>
            <w:r w:rsidRPr="00820C7A">
              <w:rPr>
                <w:bCs/>
                <w:lang w:val="es-ES"/>
              </w:rPr>
              <w:t>Año de terminación</w:t>
            </w:r>
          </w:p>
        </w:tc>
        <w:tc>
          <w:tcPr>
            <w:tcW w:w="567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after="540"/>
              <w:jc w:val="center"/>
              <w:rPr>
                <w:bCs/>
                <w:lang w:val="es-ES"/>
              </w:rPr>
            </w:pPr>
            <w:r w:rsidRPr="00820C7A">
              <w:rPr>
                <w:bCs/>
                <w:lang w:val="es-ES"/>
              </w:rPr>
              <w:t>Identificación del contrato</w:t>
            </w:r>
          </w:p>
        </w:tc>
        <w:tc>
          <w:tcPr>
            <w:tcW w:w="198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Cs/>
                <w:lang w:val="es-ES"/>
              </w:rPr>
            </w:pPr>
            <w:r w:rsidRPr="00820C7A">
              <w:rPr>
                <w:bCs/>
                <w:lang w:val="es-ES"/>
              </w:rPr>
              <w:t xml:space="preserve">Función del </w:t>
            </w:r>
          </w:p>
          <w:p w:rsidR="00877B4B" w:rsidRPr="00820C7A" w:rsidRDefault="00877B4B" w:rsidP="00F01B77">
            <w:pPr>
              <w:spacing w:after="252"/>
              <w:jc w:val="center"/>
              <w:rPr>
                <w:bCs/>
                <w:lang w:val="es-ES"/>
              </w:rPr>
            </w:pPr>
            <w:r w:rsidRPr="00820C7A">
              <w:rPr>
                <w:bCs/>
                <w:lang w:val="es-ES"/>
              </w:rPr>
              <w:t>Licitante</w:t>
            </w:r>
          </w:p>
        </w:tc>
      </w:tr>
      <w:tr w:rsidR="00877B4B" w:rsidRPr="00820C7A" w:rsidTr="00F01B77">
        <w:trPr>
          <w:trHeight w:val="1775"/>
        </w:trPr>
        <w:tc>
          <w:tcPr>
            <w:tcW w:w="99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141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567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69"/>
              <w:rPr>
                <w:bCs/>
                <w:i/>
                <w:iCs/>
                <w:lang w:val="es-ES"/>
              </w:rPr>
            </w:pPr>
            <w:r w:rsidRPr="00820C7A">
              <w:rPr>
                <w:bCs/>
                <w:lang w:val="es-ES"/>
              </w:rPr>
              <w:t xml:space="preserve">Nombre del contrato: </w:t>
            </w:r>
            <w:r w:rsidRPr="00820C7A">
              <w:rPr>
                <w:bCs/>
                <w:i/>
                <w:iCs/>
                <w:lang w:val="es-ES"/>
              </w:rPr>
              <w:t>____________________</w:t>
            </w:r>
          </w:p>
          <w:p w:rsidR="00877B4B" w:rsidRPr="00820C7A" w:rsidRDefault="00877B4B" w:rsidP="00F01B77">
            <w:pPr>
              <w:ind w:left="69"/>
              <w:rPr>
                <w:bCs/>
                <w:i/>
                <w:iCs/>
                <w:lang w:val="es-ES"/>
              </w:rPr>
            </w:pPr>
            <w:r w:rsidRPr="00820C7A">
              <w:rPr>
                <w:bCs/>
                <w:lang w:val="es-ES"/>
              </w:rPr>
              <w:t xml:space="preserve">Breve descripción de las obras realizadas por el Licitante: </w:t>
            </w:r>
            <w:r w:rsidRPr="00820C7A">
              <w:rPr>
                <w:bCs/>
                <w:i/>
                <w:iCs/>
                <w:position w:val="2"/>
                <w:lang w:val="es-ES"/>
              </w:rPr>
              <w:t>_____________________________</w:t>
            </w:r>
          </w:p>
          <w:p w:rsidR="00877B4B" w:rsidRPr="00820C7A" w:rsidRDefault="00877B4B" w:rsidP="00F01B77">
            <w:pPr>
              <w:ind w:left="69"/>
              <w:rPr>
                <w:bCs/>
                <w:i/>
                <w:iCs/>
                <w:lang w:val="es-ES"/>
              </w:rPr>
            </w:pPr>
            <w:r w:rsidRPr="00820C7A">
              <w:rPr>
                <w:bCs/>
                <w:lang w:val="es-ES"/>
              </w:rPr>
              <w:t xml:space="preserve">Monto del contrato: </w:t>
            </w:r>
            <w:r w:rsidRPr="00820C7A">
              <w:rPr>
                <w:bCs/>
                <w:i/>
                <w:iCs/>
                <w:lang w:val="es-ES"/>
              </w:rPr>
              <w:t>___________________</w:t>
            </w:r>
          </w:p>
          <w:p w:rsidR="00877B4B" w:rsidRPr="00820C7A" w:rsidRDefault="00877B4B" w:rsidP="00F01B77">
            <w:pPr>
              <w:ind w:left="69"/>
              <w:rPr>
                <w:bCs/>
                <w:lang w:val="es-ES"/>
              </w:rPr>
            </w:pPr>
            <w:r w:rsidRPr="00820C7A">
              <w:rPr>
                <w:bCs/>
                <w:lang w:val="es-ES"/>
              </w:rPr>
              <w:t xml:space="preserve">Nombre del contratante: </w:t>
            </w:r>
            <w:r w:rsidRPr="00820C7A">
              <w:rPr>
                <w:bCs/>
                <w:i/>
                <w:iCs/>
                <w:lang w:val="es-ES"/>
              </w:rPr>
              <w:t>____________________</w:t>
            </w:r>
          </w:p>
          <w:p w:rsidR="00877B4B" w:rsidRPr="00820C7A" w:rsidRDefault="00877B4B" w:rsidP="00F01B77">
            <w:pPr>
              <w:rPr>
                <w:bCs/>
                <w:lang w:val="es-ES"/>
              </w:rPr>
            </w:pPr>
            <w:r w:rsidRPr="00820C7A">
              <w:rPr>
                <w:bCs/>
                <w:lang w:val="es-ES"/>
              </w:rPr>
              <w:t xml:space="preserve"> Dirección: </w:t>
            </w:r>
            <w:r w:rsidRPr="00820C7A">
              <w:rPr>
                <w:bCs/>
                <w:i/>
                <w:iCs/>
                <w:lang w:val="es-ES"/>
              </w:rPr>
              <w:t>_____________________________</w:t>
            </w:r>
          </w:p>
        </w:tc>
        <w:tc>
          <w:tcPr>
            <w:tcW w:w="198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r>
      <w:tr w:rsidR="00877B4B" w:rsidRPr="00820C7A" w:rsidTr="00F01B77">
        <w:trPr>
          <w:trHeight w:val="1843"/>
        </w:trPr>
        <w:tc>
          <w:tcPr>
            <w:tcW w:w="99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141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567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69"/>
              <w:rPr>
                <w:bCs/>
                <w:i/>
                <w:iCs/>
                <w:lang w:val="es-ES"/>
              </w:rPr>
            </w:pPr>
            <w:r w:rsidRPr="00820C7A">
              <w:rPr>
                <w:bCs/>
                <w:lang w:val="es-ES"/>
              </w:rPr>
              <w:t xml:space="preserve">Nombre del contrato: </w:t>
            </w:r>
            <w:r w:rsidRPr="00820C7A">
              <w:rPr>
                <w:bCs/>
                <w:i/>
                <w:iCs/>
                <w:lang w:val="es-ES"/>
              </w:rPr>
              <w:t>____________________</w:t>
            </w:r>
          </w:p>
          <w:p w:rsidR="00877B4B" w:rsidRPr="00820C7A" w:rsidRDefault="00877B4B" w:rsidP="00F01B77">
            <w:pPr>
              <w:ind w:left="69"/>
              <w:rPr>
                <w:bCs/>
                <w:i/>
                <w:iCs/>
                <w:lang w:val="es-ES"/>
              </w:rPr>
            </w:pPr>
            <w:r w:rsidRPr="00820C7A">
              <w:rPr>
                <w:bCs/>
                <w:lang w:val="es-ES"/>
              </w:rPr>
              <w:t xml:space="preserve">Breve descripción de las obras realizadas por el Licitante: </w:t>
            </w:r>
            <w:r w:rsidRPr="00820C7A">
              <w:rPr>
                <w:bCs/>
                <w:i/>
                <w:iCs/>
                <w:position w:val="2"/>
                <w:lang w:val="es-ES"/>
              </w:rPr>
              <w:t>_____________________________</w:t>
            </w:r>
          </w:p>
          <w:p w:rsidR="00877B4B" w:rsidRPr="00820C7A" w:rsidRDefault="00877B4B" w:rsidP="00F01B77">
            <w:pPr>
              <w:ind w:left="69"/>
              <w:rPr>
                <w:bCs/>
                <w:i/>
                <w:iCs/>
                <w:lang w:val="es-ES"/>
              </w:rPr>
            </w:pPr>
            <w:r w:rsidRPr="00820C7A">
              <w:rPr>
                <w:bCs/>
                <w:lang w:val="es-ES"/>
              </w:rPr>
              <w:t xml:space="preserve">Monto del contrato: </w:t>
            </w:r>
            <w:r w:rsidRPr="00820C7A">
              <w:rPr>
                <w:bCs/>
                <w:i/>
                <w:iCs/>
                <w:lang w:val="es-ES"/>
              </w:rPr>
              <w:t>___________________</w:t>
            </w:r>
          </w:p>
          <w:p w:rsidR="00877B4B" w:rsidRPr="00820C7A" w:rsidRDefault="00877B4B" w:rsidP="00F01B77">
            <w:pPr>
              <w:ind w:left="69"/>
              <w:rPr>
                <w:bCs/>
                <w:lang w:val="es-ES"/>
              </w:rPr>
            </w:pPr>
            <w:r w:rsidRPr="00820C7A">
              <w:rPr>
                <w:bCs/>
                <w:lang w:val="es-ES"/>
              </w:rPr>
              <w:t xml:space="preserve">Nombre del contratante: </w:t>
            </w:r>
            <w:r w:rsidRPr="00820C7A">
              <w:rPr>
                <w:bCs/>
                <w:i/>
                <w:iCs/>
                <w:lang w:val="es-ES"/>
              </w:rPr>
              <w:t>____________________</w:t>
            </w:r>
          </w:p>
          <w:p w:rsidR="00877B4B" w:rsidRPr="00820C7A" w:rsidRDefault="00877B4B" w:rsidP="00F01B77">
            <w:pPr>
              <w:rPr>
                <w:bCs/>
                <w:lang w:val="es-ES"/>
              </w:rPr>
            </w:pPr>
            <w:r w:rsidRPr="00820C7A">
              <w:rPr>
                <w:bCs/>
                <w:lang w:val="es-ES"/>
              </w:rPr>
              <w:t xml:space="preserve"> Dirección: </w:t>
            </w:r>
            <w:r w:rsidRPr="00820C7A">
              <w:rPr>
                <w:bCs/>
                <w:i/>
                <w:iCs/>
                <w:lang w:val="es-ES"/>
              </w:rPr>
              <w:t>_________________________</w:t>
            </w:r>
          </w:p>
        </w:tc>
        <w:tc>
          <w:tcPr>
            <w:tcW w:w="198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r>
      <w:tr w:rsidR="00877B4B" w:rsidRPr="00820C7A" w:rsidTr="00F01B77">
        <w:trPr>
          <w:trHeight w:val="1841"/>
        </w:trPr>
        <w:tc>
          <w:tcPr>
            <w:tcW w:w="99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1411"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c>
          <w:tcPr>
            <w:tcW w:w="567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69"/>
              <w:rPr>
                <w:bCs/>
                <w:i/>
                <w:iCs/>
                <w:lang w:val="es-ES"/>
              </w:rPr>
            </w:pPr>
            <w:r w:rsidRPr="00820C7A">
              <w:rPr>
                <w:bCs/>
                <w:lang w:val="es-ES"/>
              </w:rPr>
              <w:t xml:space="preserve">Nombre del contrato: </w:t>
            </w:r>
            <w:r w:rsidRPr="00820C7A">
              <w:rPr>
                <w:bCs/>
                <w:i/>
                <w:iCs/>
                <w:lang w:val="es-ES"/>
              </w:rPr>
              <w:t>____________________</w:t>
            </w:r>
          </w:p>
          <w:p w:rsidR="00877B4B" w:rsidRPr="00820C7A" w:rsidRDefault="00877B4B" w:rsidP="00F01B77">
            <w:pPr>
              <w:ind w:left="69"/>
              <w:rPr>
                <w:bCs/>
                <w:i/>
                <w:iCs/>
                <w:lang w:val="es-ES"/>
              </w:rPr>
            </w:pPr>
            <w:r w:rsidRPr="00820C7A">
              <w:rPr>
                <w:bCs/>
                <w:lang w:val="es-ES"/>
              </w:rPr>
              <w:t xml:space="preserve">Breve descripción de las obras realizadas por el Licitante: </w:t>
            </w:r>
            <w:r w:rsidRPr="00820C7A">
              <w:rPr>
                <w:bCs/>
                <w:i/>
                <w:iCs/>
                <w:position w:val="2"/>
                <w:lang w:val="es-ES"/>
              </w:rPr>
              <w:t>_____________________________</w:t>
            </w:r>
          </w:p>
          <w:p w:rsidR="00877B4B" w:rsidRPr="00820C7A" w:rsidRDefault="00877B4B" w:rsidP="00F01B77">
            <w:pPr>
              <w:ind w:left="69"/>
              <w:rPr>
                <w:bCs/>
                <w:i/>
                <w:iCs/>
                <w:lang w:val="es-ES"/>
              </w:rPr>
            </w:pPr>
            <w:r w:rsidRPr="00820C7A">
              <w:rPr>
                <w:bCs/>
                <w:lang w:val="es-ES"/>
              </w:rPr>
              <w:t xml:space="preserve">Monto del contrato: </w:t>
            </w:r>
            <w:r w:rsidRPr="00820C7A">
              <w:rPr>
                <w:bCs/>
                <w:i/>
                <w:iCs/>
                <w:lang w:val="es-ES"/>
              </w:rPr>
              <w:t>___________________</w:t>
            </w:r>
          </w:p>
          <w:p w:rsidR="00877B4B" w:rsidRPr="00820C7A" w:rsidRDefault="00877B4B" w:rsidP="00F01B77">
            <w:pPr>
              <w:ind w:left="69"/>
              <w:rPr>
                <w:bCs/>
                <w:lang w:val="es-ES"/>
              </w:rPr>
            </w:pPr>
            <w:r w:rsidRPr="00820C7A">
              <w:rPr>
                <w:bCs/>
                <w:lang w:val="es-ES"/>
              </w:rPr>
              <w:t xml:space="preserve">Nombre del contratante: </w:t>
            </w:r>
            <w:r w:rsidRPr="00820C7A">
              <w:rPr>
                <w:bCs/>
                <w:i/>
                <w:iCs/>
                <w:lang w:val="es-ES"/>
              </w:rPr>
              <w:t>____________________</w:t>
            </w:r>
          </w:p>
          <w:p w:rsidR="00877B4B" w:rsidRPr="00820C7A" w:rsidRDefault="00877B4B" w:rsidP="00F01B77">
            <w:pPr>
              <w:rPr>
                <w:bCs/>
                <w:lang w:val="es-ES"/>
              </w:rPr>
            </w:pPr>
            <w:r w:rsidRPr="00820C7A">
              <w:rPr>
                <w:bCs/>
                <w:lang w:val="es-ES"/>
              </w:rPr>
              <w:t xml:space="preserve"> Dirección: </w:t>
            </w:r>
            <w:r w:rsidRPr="00820C7A">
              <w:rPr>
                <w:bCs/>
                <w:i/>
                <w:iCs/>
                <w:lang w:val="es-ES"/>
              </w:rPr>
              <w:t>_________________________</w:t>
            </w:r>
          </w:p>
        </w:tc>
        <w:tc>
          <w:tcPr>
            <w:tcW w:w="198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lang w:val="es-ES"/>
              </w:rPr>
            </w:pPr>
          </w:p>
        </w:tc>
      </w:tr>
    </w:tbl>
    <w:p w:rsidR="00877B4B" w:rsidRPr="00820C7A" w:rsidRDefault="00877B4B" w:rsidP="00877B4B">
      <w:pPr>
        <w:jc w:val="center"/>
        <w:rPr>
          <w:b/>
          <w:sz w:val="32"/>
          <w:szCs w:val="32"/>
          <w:lang w:val="es-ES"/>
        </w:rPr>
      </w:pPr>
    </w:p>
    <w:bookmarkEnd w:id="626"/>
    <w:p w:rsidR="00877B4B" w:rsidRPr="00820C7A" w:rsidRDefault="00877B4B" w:rsidP="00877B4B">
      <w:pPr>
        <w:jc w:val="center"/>
        <w:rPr>
          <w:iCs/>
          <w:lang w:val="es-ES"/>
        </w:rPr>
      </w:pPr>
      <w:r w:rsidRPr="00820C7A">
        <w:rPr>
          <w:lang w:val="es-ES"/>
        </w:rPr>
        <w:br w:type="page"/>
      </w:r>
    </w:p>
    <w:p w:rsidR="00877B4B" w:rsidRPr="00820C7A" w:rsidRDefault="00877B4B" w:rsidP="00877B4B">
      <w:pPr>
        <w:pStyle w:val="SecIVHeading2"/>
      </w:pPr>
      <w:bookmarkStart w:id="630" w:name="_Toc485743340"/>
      <w:bookmarkStart w:id="631" w:name="_Toc485743967"/>
      <w:bookmarkStart w:id="632" w:name="_Toc136880570"/>
      <w:bookmarkStart w:id="633" w:name="_Toc446329319"/>
      <w:r w:rsidRPr="00820C7A">
        <w:lastRenderedPageBreak/>
        <w:t>Formulario EXP - 4.2 (a)</w:t>
      </w:r>
      <w:bookmarkEnd w:id="630"/>
      <w:bookmarkEnd w:id="631"/>
      <w:bookmarkEnd w:id="632"/>
    </w:p>
    <w:p w:rsidR="00877B4B" w:rsidRPr="00820C7A" w:rsidRDefault="00877B4B" w:rsidP="00877B4B">
      <w:pPr>
        <w:jc w:val="center"/>
        <w:rPr>
          <w:b/>
          <w:bCs/>
          <w:sz w:val="36"/>
          <w:szCs w:val="32"/>
          <w:lang w:val="es-ES"/>
        </w:rPr>
      </w:pPr>
      <w:r w:rsidRPr="00820C7A">
        <w:rPr>
          <w:b/>
          <w:bCs/>
          <w:sz w:val="36"/>
          <w:szCs w:val="40"/>
          <w:lang w:val="es-ES"/>
        </w:rPr>
        <w:t xml:space="preserve"> </w:t>
      </w:r>
      <w:bookmarkEnd w:id="633"/>
      <w:r w:rsidRPr="00820C7A">
        <w:rPr>
          <w:b/>
          <w:bCs/>
          <w:sz w:val="36"/>
          <w:szCs w:val="32"/>
          <w:lang w:val="es-ES"/>
        </w:rPr>
        <w:t xml:space="preserve">Experiencia específica en construcción y </w:t>
      </w:r>
      <w:r w:rsidRPr="00820C7A">
        <w:rPr>
          <w:b/>
          <w:bCs/>
          <w:sz w:val="36"/>
          <w:szCs w:val="32"/>
          <w:lang w:val="es-ES"/>
        </w:rPr>
        <w:br/>
        <w:t>gestión de contratos</w:t>
      </w:r>
    </w:p>
    <w:p w:rsidR="00877B4B" w:rsidRPr="00820C7A" w:rsidRDefault="00877B4B" w:rsidP="00877B4B">
      <w:pPr>
        <w:spacing w:before="288" w:after="324"/>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tbl>
      <w:tblPr>
        <w:tblW w:w="10059" w:type="dxa"/>
        <w:tblInd w:w="3" w:type="dxa"/>
        <w:tblLayout w:type="fixed"/>
        <w:tblCellMar>
          <w:left w:w="0" w:type="dxa"/>
          <w:right w:w="0" w:type="dxa"/>
        </w:tblCellMar>
        <w:tblLook w:val="0000" w:firstRow="0" w:lastRow="0" w:firstColumn="0" w:lastColumn="0" w:noHBand="0" w:noVBand="0"/>
      </w:tblPr>
      <w:tblGrid>
        <w:gridCol w:w="3544"/>
        <w:gridCol w:w="1316"/>
        <w:gridCol w:w="90"/>
        <w:gridCol w:w="1530"/>
        <w:gridCol w:w="1600"/>
        <w:gridCol w:w="1979"/>
      </w:tblGrid>
      <w:tr w:rsidR="00877B4B" w:rsidRPr="00820C7A" w:rsidTr="00F01B77">
        <w:trPr>
          <w:trHeight w:val="536"/>
        </w:trPr>
        <w:tc>
          <w:tcPr>
            <w:tcW w:w="3544"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tabs>
                <w:tab w:val="left" w:pos="1404"/>
                <w:tab w:val="left" w:pos="2988"/>
              </w:tabs>
              <w:ind w:left="59"/>
              <w:rPr>
                <w:bCs/>
                <w:i/>
                <w:iCs/>
                <w:lang w:val="es-ES"/>
              </w:rPr>
            </w:pPr>
            <w:r w:rsidRPr="00820C7A">
              <w:rPr>
                <w:b/>
                <w:bCs/>
                <w:spacing w:val="4"/>
                <w:lang w:val="es-ES"/>
              </w:rPr>
              <w:t xml:space="preserve">Contrato similar </w:t>
            </w:r>
            <w:r>
              <w:rPr>
                <w:b/>
                <w:bCs/>
                <w:spacing w:val="4"/>
                <w:lang w:val="es-ES"/>
              </w:rPr>
              <w:t>No.</w:t>
            </w:r>
          </w:p>
        </w:tc>
        <w:tc>
          <w:tcPr>
            <w:tcW w:w="6515" w:type="dxa"/>
            <w:gridSpan w:val="5"/>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
                <w:bCs/>
                <w:spacing w:val="4"/>
                <w:lang w:val="es-ES"/>
              </w:rPr>
            </w:pPr>
            <w:r w:rsidRPr="00820C7A">
              <w:rPr>
                <w:b/>
                <w:bCs/>
                <w:spacing w:val="4"/>
                <w:lang w:val="es-ES"/>
              </w:rPr>
              <w:t>Información</w:t>
            </w:r>
          </w:p>
        </w:tc>
      </w:tr>
      <w:tr w:rsidR="00877B4B" w:rsidRPr="00820C7A" w:rsidTr="00F01B77">
        <w:trPr>
          <w:trHeight w:hRule="exact" w:val="413"/>
        </w:trPr>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42"/>
              <w:rPr>
                <w:bCs/>
                <w:spacing w:val="-8"/>
                <w:lang w:val="es-ES"/>
              </w:rPr>
            </w:pPr>
            <w:r w:rsidRPr="00820C7A">
              <w:rPr>
                <w:bCs/>
                <w:spacing w:val="-8"/>
                <w:lang w:val="es-ES"/>
              </w:rPr>
              <w:t xml:space="preserve">Identificación del Contrato </w:t>
            </w:r>
          </w:p>
        </w:tc>
        <w:tc>
          <w:tcPr>
            <w:tcW w:w="6515"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990" w:right="471"/>
              <w:jc w:val="right"/>
              <w:rPr>
                <w:bCs/>
                <w:i/>
                <w:iCs/>
                <w:spacing w:val="2"/>
                <w:lang w:val="es-ES"/>
              </w:rPr>
            </w:pPr>
          </w:p>
        </w:tc>
      </w:tr>
      <w:tr w:rsidR="00877B4B" w:rsidRPr="00820C7A" w:rsidTr="00F01B77">
        <w:trPr>
          <w:trHeight w:hRule="exact" w:val="408"/>
        </w:trPr>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42"/>
              <w:rPr>
                <w:bCs/>
                <w:spacing w:val="-10"/>
                <w:lang w:val="es-ES"/>
              </w:rPr>
            </w:pPr>
            <w:r w:rsidRPr="00820C7A">
              <w:rPr>
                <w:bCs/>
                <w:spacing w:val="-10"/>
                <w:lang w:val="es-ES"/>
              </w:rPr>
              <w:t>Fecha de adjudicación</w:t>
            </w:r>
          </w:p>
        </w:tc>
        <w:tc>
          <w:tcPr>
            <w:tcW w:w="6515"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990" w:right="741"/>
              <w:jc w:val="right"/>
              <w:rPr>
                <w:bCs/>
                <w:i/>
                <w:iCs/>
                <w:spacing w:val="2"/>
                <w:lang w:val="es-ES"/>
              </w:rPr>
            </w:pPr>
          </w:p>
        </w:tc>
      </w:tr>
      <w:tr w:rsidR="00877B4B" w:rsidRPr="00820C7A" w:rsidTr="00F01B77">
        <w:trPr>
          <w:trHeight w:hRule="exact" w:val="413"/>
        </w:trPr>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42"/>
              <w:rPr>
                <w:bCs/>
                <w:spacing w:val="-4"/>
                <w:lang w:val="es-ES"/>
              </w:rPr>
            </w:pPr>
            <w:r w:rsidRPr="00820C7A">
              <w:rPr>
                <w:bCs/>
                <w:spacing w:val="-10"/>
                <w:lang w:val="es-ES"/>
              </w:rPr>
              <w:t>Fecha de terminación</w:t>
            </w:r>
          </w:p>
        </w:tc>
        <w:tc>
          <w:tcPr>
            <w:tcW w:w="6515"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990" w:right="381"/>
              <w:jc w:val="right"/>
              <w:rPr>
                <w:bCs/>
                <w:i/>
                <w:iCs/>
                <w:spacing w:val="2"/>
                <w:lang w:val="es-ES"/>
              </w:rPr>
            </w:pPr>
          </w:p>
        </w:tc>
      </w:tr>
      <w:tr w:rsidR="00877B4B" w:rsidRPr="00820C7A" w:rsidTr="00F01B77">
        <w:trPr>
          <w:trHeight w:hRule="exact" w:val="1109"/>
        </w:trPr>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42"/>
              <w:rPr>
                <w:bCs/>
                <w:spacing w:val="-4"/>
                <w:lang w:val="es-ES"/>
              </w:rPr>
            </w:pPr>
            <w:r w:rsidRPr="00820C7A">
              <w:rPr>
                <w:bCs/>
                <w:spacing w:val="-4"/>
                <w:lang w:val="es-ES"/>
              </w:rPr>
              <w:t>Función en el Contrato</w:t>
            </w:r>
          </w:p>
          <w:p w:rsidR="00877B4B" w:rsidRPr="00820C7A" w:rsidRDefault="00877B4B" w:rsidP="00F01B77">
            <w:pPr>
              <w:spacing w:before="120" w:after="396"/>
              <w:ind w:left="-750"/>
              <w:rPr>
                <w:bCs/>
                <w:i/>
                <w:iCs/>
                <w:spacing w:val="2"/>
                <w:lang w:val="es-ES"/>
              </w:rPr>
            </w:pPr>
          </w:p>
        </w:tc>
        <w:tc>
          <w:tcPr>
            <w:tcW w:w="1406" w:type="dxa"/>
            <w:gridSpan w:val="2"/>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ind w:left="146" w:right="120"/>
              <w:jc w:val="center"/>
              <w:rPr>
                <w:bCs/>
                <w:spacing w:val="-4"/>
                <w:lang w:val="es-ES"/>
              </w:rPr>
            </w:pPr>
            <w:r w:rsidRPr="00820C7A">
              <w:rPr>
                <w:bCs/>
                <w:spacing w:val="-4"/>
                <w:lang w:val="es-ES"/>
              </w:rPr>
              <w:t>Contratista principal</w:t>
            </w:r>
            <w:r w:rsidRPr="00820C7A">
              <w:rPr>
                <w:bCs/>
                <w:spacing w:val="-4"/>
                <w:lang w:val="es-ES"/>
              </w:rPr>
              <w:br/>
            </w:r>
            <w:r w:rsidRPr="00820C7A">
              <w:rPr>
                <w:rFonts w:ascii="MS Mincho" w:eastAsia="MS Mincho" w:hAnsi="MS Mincho" w:cs="MS Mincho"/>
                <w:spacing w:val="-2"/>
                <w:lang w:val="es-ES"/>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ind w:left="156" w:right="374"/>
              <w:jc w:val="center"/>
              <w:rPr>
                <w:bCs/>
                <w:spacing w:val="-4"/>
                <w:lang w:val="es-ES"/>
              </w:rPr>
            </w:pPr>
            <w:r w:rsidRPr="00820C7A">
              <w:rPr>
                <w:bCs/>
                <w:spacing w:val="-4"/>
                <w:lang w:val="es-ES"/>
              </w:rPr>
              <w:t>Miembro de APCA</w:t>
            </w:r>
            <w:r w:rsidRPr="00820C7A">
              <w:rPr>
                <w:bCs/>
                <w:spacing w:val="-4"/>
                <w:lang w:val="es-ES"/>
              </w:rPr>
              <w:br/>
            </w:r>
            <w:r w:rsidRPr="00820C7A">
              <w:rPr>
                <w:rFonts w:ascii="MS Mincho" w:eastAsia="MS Mincho" w:hAnsi="MS Mincho" w:cs="MS Mincho"/>
                <w:spacing w:val="-2"/>
                <w:lang w:val="es-ES"/>
              </w:rPr>
              <w:sym w:font="Wingdings" w:char="F0A8"/>
            </w:r>
          </w:p>
        </w:tc>
        <w:tc>
          <w:tcPr>
            <w:tcW w:w="1600"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Cs/>
                <w:spacing w:val="-4"/>
                <w:lang w:val="es-ES"/>
              </w:rPr>
            </w:pPr>
            <w:r w:rsidRPr="00820C7A">
              <w:rPr>
                <w:bCs/>
                <w:spacing w:val="-4"/>
                <w:lang w:val="es-ES"/>
              </w:rPr>
              <w:t>Contratista administrador</w:t>
            </w:r>
          </w:p>
          <w:p w:rsidR="00877B4B" w:rsidRPr="00820C7A" w:rsidRDefault="00877B4B" w:rsidP="00F01B77">
            <w:pPr>
              <w:jc w:val="center"/>
              <w:rPr>
                <w:bCs/>
                <w:spacing w:val="-4"/>
                <w:lang w:val="es-ES"/>
              </w:rPr>
            </w:pPr>
            <w:r w:rsidRPr="00820C7A">
              <w:rPr>
                <w:rFonts w:ascii="MS Mincho" w:eastAsia="MS Mincho" w:hAnsi="MS Mincho" w:cs="MS Mincho"/>
                <w:spacing w:val="-2"/>
                <w:lang w:val="es-ES"/>
              </w:rPr>
              <w:sym w:font="Wingdings" w:char="F0A8"/>
            </w:r>
          </w:p>
        </w:tc>
        <w:tc>
          <w:tcPr>
            <w:tcW w:w="1979"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Cs/>
                <w:spacing w:val="-4"/>
                <w:lang w:val="es-ES"/>
              </w:rPr>
            </w:pPr>
            <w:r w:rsidRPr="00820C7A">
              <w:rPr>
                <w:bCs/>
                <w:spacing w:val="-4"/>
                <w:lang w:val="es-ES"/>
              </w:rPr>
              <w:t xml:space="preserve">Subcontratista </w:t>
            </w:r>
            <w:r w:rsidRPr="00820C7A">
              <w:rPr>
                <w:rFonts w:ascii="MS Mincho" w:eastAsia="MS Mincho" w:hAnsi="MS Mincho" w:cs="MS Mincho"/>
                <w:spacing w:val="-2"/>
                <w:lang w:val="es-ES"/>
              </w:rPr>
              <w:sym w:font="Wingdings" w:char="F0A8"/>
            </w:r>
          </w:p>
        </w:tc>
      </w:tr>
      <w:tr w:rsidR="00877B4B" w:rsidRPr="00820C7A" w:rsidTr="00F01B77">
        <w:tc>
          <w:tcPr>
            <w:tcW w:w="3544" w:type="dxa"/>
            <w:tcBorders>
              <w:top w:val="single" w:sz="2" w:space="0" w:color="auto"/>
              <w:left w:val="single" w:sz="2" w:space="0" w:color="auto"/>
              <w:right w:val="single" w:sz="2" w:space="0" w:color="auto"/>
            </w:tcBorders>
          </w:tcPr>
          <w:p w:rsidR="00877B4B" w:rsidRPr="00820C7A" w:rsidRDefault="00877B4B" w:rsidP="00F01B77">
            <w:pPr>
              <w:spacing w:before="144" w:after="324"/>
              <w:ind w:left="42"/>
              <w:rPr>
                <w:bCs/>
                <w:spacing w:val="-11"/>
                <w:lang w:val="es-ES"/>
              </w:rPr>
            </w:pPr>
            <w:r w:rsidRPr="00820C7A">
              <w:rPr>
                <w:bCs/>
                <w:spacing w:val="-11"/>
                <w:lang w:val="es-ES"/>
              </w:rPr>
              <w:t>Monto total del contrato</w:t>
            </w:r>
          </w:p>
        </w:tc>
        <w:tc>
          <w:tcPr>
            <w:tcW w:w="2936" w:type="dxa"/>
            <w:gridSpan w:val="3"/>
            <w:tcBorders>
              <w:top w:val="single" w:sz="2" w:space="0" w:color="auto"/>
              <w:left w:val="single" w:sz="2" w:space="0" w:color="auto"/>
              <w:right w:val="single" w:sz="2" w:space="0" w:color="auto"/>
            </w:tcBorders>
          </w:tcPr>
          <w:p w:rsidR="00877B4B" w:rsidRPr="00820C7A" w:rsidRDefault="00877B4B" w:rsidP="00F01B77">
            <w:pPr>
              <w:spacing w:before="144"/>
              <w:ind w:left="-731"/>
              <w:rPr>
                <w:bCs/>
                <w:i/>
                <w:iCs/>
                <w:spacing w:val="2"/>
                <w:lang w:val="es-ES"/>
              </w:rPr>
            </w:pPr>
          </w:p>
        </w:tc>
        <w:tc>
          <w:tcPr>
            <w:tcW w:w="3579" w:type="dxa"/>
            <w:gridSpan w:val="2"/>
            <w:tcBorders>
              <w:top w:val="single" w:sz="2" w:space="0" w:color="auto"/>
              <w:left w:val="single" w:sz="2" w:space="0" w:color="auto"/>
              <w:right w:val="single" w:sz="2" w:space="0" w:color="auto"/>
            </w:tcBorders>
          </w:tcPr>
          <w:p w:rsidR="00877B4B" w:rsidRPr="00820C7A" w:rsidRDefault="00877B4B" w:rsidP="00F01B77">
            <w:pPr>
              <w:spacing w:before="144"/>
              <w:ind w:left="61"/>
              <w:rPr>
                <w:bCs/>
                <w:i/>
                <w:iCs/>
                <w:spacing w:val="2"/>
                <w:lang w:val="es-ES"/>
              </w:rPr>
            </w:pPr>
            <w:r w:rsidRPr="00820C7A">
              <w:rPr>
                <w:bCs/>
                <w:spacing w:val="-4"/>
                <w:lang w:val="es-ES"/>
              </w:rPr>
              <w:t xml:space="preserve">USD </w:t>
            </w:r>
          </w:p>
        </w:tc>
      </w:tr>
      <w:tr w:rsidR="00877B4B" w:rsidRPr="00BA6ED7" w:rsidTr="00F01B77">
        <w:tc>
          <w:tcPr>
            <w:tcW w:w="3544" w:type="dxa"/>
            <w:tcBorders>
              <w:top w:val="single" w:sz="2" w:space="0" w:color="auto"/>
              <w:left w:val="single" w:sz="2" w:space="0" w:color="auto"/>
              <w:right w:val="single" w:sz="2" w:space="0" w:color="auto"/>
            </w:tcBorders>
          </w:tcPr>
          <w:p w:rsidR="00877B4B" w:rsidRPr="00820C7A" w:rsidRDefault="00877B4B" w:rsidP="00F01B77">
            <w:pPr>
              <w:spacing w:before="288"/>
              <w:ind w:left="42"/>
              <w:rPr>
                <w:bCs/>
                <w:lang w:val="es-ES"/>
              </w:rPr>
            </w:pPr>
            <w:r w:rsidRPr="00820C7A">
              <w:rPr>
                <w:bCs/>
                <w:lang w:val="es-ES"/>
              </w:rPr>
              <w:t xml:space="preserve">Si es miembro de una APCA o subcontratista, indique la participación en el monto total </w:t>
            </w:r>
            <w:r w:rsidRPr="00820C7A">
              <w:rPr>
                <w:bCs/>
                <w:lang w:val="es-ES"/>
              </w:rPr>
              <w:br/>
              <w:t xml:space="preserve">del Contrato </w:t>
            </w:r>
          </w:p>
        </w:tc>
        <w:tc>
          <w:tcPr>
            <w:tcW w:w="1316" w:type="dxa"/>
            <w:tcBorders>
              <w:top w:val="single" w:sz="2" w:space="0" w:color="auto"/>
              <w:left w:val="single" w:sz="2" w:space="0" w:color="auto"/>
              <w:right w:val="single" w:sz="2" w:space="0" w:color="auto"/>
            </w:tcBorders>
          </w:tcPr>
          <w:p w:rsidR="00877B4B" w:rsidRPr="00820C7A" w:rsidRDefault="00877B4B" w:rsidP="00F01B77">
            <w:pPr>
              <w:spacing w:before="144"/>
              <w:ind w:left="-731"/>
              <w:rPr>
                <w:bCs/>
                <w:i/>
                <w:iCs/>
                <w:lang w:val="es-ES"/>
              </w:rPr>
            </w:pPr>
          </w:p>
        </w:tc>
        <w:tc>
          <w:tcPr>
            <w:tcW w:w="1620" w:type="dxa"/>
            <w:gridSpan w:val="2"/>
            <w:tcBorders>
              <w:top w:val="single" w:sz="2" w:space="0" w:color="auto"/>
              <w:left w:val="single" w:sz="2" w:space="0" w:color="auto"/>
              <w:right w:val="single" w:sz="2" w:space="0" w:color="auto"/>
            </w:tcBorders>
          </w:tcPr>
          <w:p w:rsidR="00877B4B" w:rsidRPr="00820C7A" w:rsidRDefault="00877B4B" w:rsidP="00F01B77">
            <w:pPr>
              <w:spacing w:before="144"/>
              <w:ind w:left="-731"/>
              <w:rPr>
                <w:bCs/>
                <w:i/>
                <w:iCs/>
                <w:lang w:val="es-ES"/>
              </w:rPr>
            </w:pPr>
          </w:p>
        </w:tc>
        <w:tc>
          <w:tcPr>
            <w:tcW w:w="3579" w:type="dxa"/>
            <w:gridSpan w:val="2"/>
            <w:tcBorders>
              <w:top w:val="single" w:sz="2" w:space="0" w:color="auto"/>
              <w:left w:val="single" w:sz="2" w:space="0" w:color="auto"/>
              <w:right w:val="single" w:sz="2" w:space="0" w:color="auto"/>
            </w:tcBorders>
          </w:tcPr>
          <w:p w:rsidR="00877B4B" w:rsidRPr="00820C7A" w:rsidRDefault="00877B4B" w:rsidP="00F01B77">
            <w:pPr>
              <w:spacing w:before="144"/>
              <w:ind w:left="-731"/>
              <w:rPr>
                <w:bCs/>
                <w:i/>
                <w:iCs/>
                <w:lang w:val="es-ES"/>
              </w:rPr>
            </w:pPr>
          </w:p>
        </w:tc>
      </w:tr>
      <w:tr w:rsidR="00877B4B" w:rsidRPr="00820C7A" w:rsidTr="00F01B77">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after="120"/>
              <w:ind w:left="42"/>
              <w:rPr>
                <w:bCs/>
                <w:lang w:val="es-ES"/>
              </w:rPr>
            </w:pPr>
            <w:r w:rsidRPr="00820C7A">
              <w:rPr>
                <w:bCs/>
                <w:lang w:val="es-ES"/>
              </w:rPr>
              <w:t>Nombre del Contratante:</w:t>
            </w:r>
          </w:p>
        </w:tc>
        <w:tc>
          <w:tcPr>
            <w:tcW w:w="6515"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990"/>
              <w:rPr>
                <w:bCs/>
                <w:i/>
                <w:iCs/>
                <w:lang w:val="es-ES"/>
              </w:rPr>
            </w:pPr>
          </w:p>
        </w:tc>
      </w:tr>
      <w:tr w:rsidR="00877B4B" w:rsidRPr="00BA6ED7" w:rsidTr="00F01B77">
        <w:tc>
          <w:tcPr>
            <w:tcW w:w="3544"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80"/>
              <w:ind w:left="42"/>
              <w:rPr>
                <w:bCs/>
                <w:lang w:val="es-ES"/>
              </w:rPr>
            </w:pPr>
            <w:r w:rsidRPr="00820C7A">
              <w:rPr>
                <w:bCs/>
                <w:lang w:val="es-ES"/>
              </w:rPr>
              <w:t>Dirección:</w:t>
            </w:r>
          </w:p>
          <w:p w:rsidR="00877B4B" w:rsidRPr="00820C7A" w:rsidRDefault="00877B4B" w:rsidP="00F01B77">
            <w:pPr>
              <w:spacing w:before="252"/>
              <w:ind w:left="42"/>
              <w:rPr>
                <w:bCs/>
                <w:lang w:val="es-ES"/>
              </w:rPr>
            </w:pPr>
            <w:r w:rsidRPr="00820C7A">
              <w:rPr>
                <w:bCs/>
                <w:lang w:val="es-ES"/>
              </w:rPr>
              <w:t>Número de teléfono/fax</w:t>
            </w:r>
          </w:p>
          <w:p w:rsidR="00877B4B" w:rsidRPr="00820C7A" w:rsidRDefault="00877B4B" w:rsidP="00F01B77">
            <w:pPr>
              <w:spacing w:before="540" w:after="252"/>
              <w:ind w:left="42"/>
              <w:rPr>
                <w:bCs/>
                <w:lang w:val="es-ES"/>
              </w:rPr>
            </w:pPr>
            <w:r w:rsidRPr="00820C7A">
              <w:rPr>
                <w:bCs/>
                <w:lang w:val="es-ES"/>
              </w:rPr>
              <w:t>Correo electrónico:</w:t>
            </w:r>
          </w:p>
        </w:tc>
        <w:tc>
          <w:tcPr>
            <w:tcW w:w="6515" w:type="dxa"/>
            <w:gridSpan w:val="5"/>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288" w:after="120"/>
              <w:ind w:left="990"/>
              <w:rPr>
                <w:bCs/>
                <w:i/>
                <w:iCs/>
                <w:spacing w:val="2"/>
                <w:lang w:val="es-ES"/>
              </w:rPr>
            </w:pPr>
          </w:p>
        </w:tc>
      </w:tr>
    </w:tbl>
    <w:p w:rsidR="00877B4B" w:rsidRPr="00820C7A" w:rsidRDefault="00877B4B" w:rsidP="00877B4B">
      <w:pPr>
        <w:pStyle w:val="SecIVHeading2"/>
      </w:pPr>
      <w:r w:rsidRPr="00820C7A">
        <w:rPr>
          <w:szCs w:val="32"/>
        </w:rPr>
        <w:br w:type="page"/>
      </w:r>
      <w:bookmarkStart w:id="634" w:name="_Toc485743341"/>
      <w:bookmarkStart w:id="635" w:name="_Toc485743968"/>
      <w:bookmarkStart w:id="636" w:name="_Toc136880571"/>
      <w:r w:rsidRPr="00820C7A">
        <w:lastRenderedPageBreak/>
        <w:t>Formulario EXP - 4.2 (a) (cont.)</w:t>
      </w:r>
      <w:bookmarkEnd w:id="634"/>
      <w:bookmarkEnd w:id="635"/>
      <w:bookmarkEnd w:id="636"/>
    </w:p>
    <w:p w:rsidR="00877B4B" w:rsidRPr="00820C7A" w:rsidRDefault="00877B4B" w:rsidP="00877B4B">
      <w:pPr>
        <w:jc w:val="center"/>
        <w:rPr>
          <w:b/>
          <w:sz w:val="36"/>
          <w:szCs w:val="40"/>
          <w:lang w:val="es-ES"/>
        </w:rPr>
      </w:pPr>
      <w:r w:rsidRPr="00820C7A">
        <w:rPr>
          <w:b/>
          <w:sz w:val="36"/>
          <w:szCs w:val="40"/>
          <w:lang w:val="es-ES"/>
        </w:rPr>
        <w:t xml:space="preserve">Experiencia Específica en Construcción y </w:t>
      </w:r>
      <w:r w:rsidRPr="00820C7A">
        <w:rPr>
          <w:b/>
          <w:sz w:val="36"/>
          <w:szCs w:val="40"/>
          <w:lang w:val="es-ES"/>
        </w:rPr>
        <w:br/>
        <w:t>Gestión de Contratos (cont.)</w:t>
      </w:r>
    </w:p>
    <w:p w:rsidR="00877B4B" w:rsidRPr="00820C7A" w:rsidRDefault="00877B4B" w:rsidP="00877B4B">
      <w:pPr>
        <w:jc w:val="center"/>
        <w:rPr>
          <w:b/>
          <w:sz w:val="36"/>
          <w:szCs w:val="36"/>
          <w:lang w:val="es-ES"/>
        </w:rPr>
      </w:pPr>
    </w:p>
    <w:tbl>
      <w:tblPr>
        <w:tblW w:w="0" w:type="auto"/>
        <w:tblInd w:w="3" w:type="dxa"/>
        <w:tblLayout w:type="fixed"/>
        <w:tblCellMar>
          <w:left w:w="0" w:type="dxa"/>
          <w:right w:w="0" w:type="dxa"/>
        </w:tblCellMar>
        <w:tblLook w:val="0000" w:firstRow="0" w:lastRow="0" w:firstColumn="0" w:lastColumn="0" w:noHBand="0" w:noVBand="0"/>
      </w:tblPr>
      <w:tblGrid>
        <w:gridCol w:w="3680"/>
        <w:gridCol w:w="5502"/>
      </w:tblGrid>
      <w:tr w:rsidR="00877B4B" w:rsidRPr="00820C7A" w:rsidTr="00F01B77">
        <w:tc>
          <w:tcPr>
            <w:tcW w:w="3680"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
                <w:bCs/>
                <w:spacing w:val="4"/>
                <w:vertAlign w:val="superscript"/>
                <w:lang w:val="es-ES"/>
              </w:rPr>
            </w:pPr>
            <w:r w:rsidRPr="00820C7A">
              <w:rPr>
                <w:b/>
                <w:bCs/>
                <w:spacing w:val="4"/>
                <w:lang w:val="es-ES"/>
              </w:rPr>
              <w:t xml:space="preserve">Contrato similar </w:t>
            </w:r>
            <w:r>
              <w:rPr>
                <w:b/>
                <w:bCs/>
                <w:spacing w:val="4"/>
                <w:lang w:val="es-ES"/>
              </w:rPr>
              <w:t>No.</w:t>
            </w:r>
          </w:p>
          <w:p w:rsidR="00877B4B" w:rsidRPr="00820C7A" w:rsidRDefault="00877B4B" w:rsidP="00F01B77">
            <w:pPr>
              <w:spacing w:before="120"/>
              <w:ind w:left="990"/>
              <w:jc w:val="center"/>
              <w:rPr>
                <w:bCs/>
                <w:i/>
                <w:iCs/>
                <w:lang w:val="es-ES"/>
              </w:rPr>
            </w:pP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
                <w:bCs/>
                <w:spacing w:val="4"/>
                <w:lang w:val="es-ES"/>
              </w:rPr>
            </w:pPr>
            <w:r w:rsidRPr="00820C7A">
              <w:rPr>
                <w:b/>
                <w:bCs/>
                <w:spacing w:val="4"/>
                <w:lang w:val="es-ES"/>
              </w:rPr>
              <w:t>Información</w:t>
            </w:r>
          </w:p>
        </w:tc>
      </w:tr>
      <w:tr w:rsidR="00877B4B" w:rsidRPr="00BA6ED7"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rPr>
                <w:b/>
                <w:bCs/>
                <w:spacing w:val="4"/>
                <w:sz w:val="22"/>
                <w:szCs w:val="22"/>
                <w:lang w:val="es-ES"/>
              </w:rPr>
            </w:pPr>
            <w:r w:rsidRPr="00E200D0">
              <w:rPr>
                <w:sz w:val="22"/>
                <w:szCs w:val="22"/>
                <w:lang w:val="es-ES"/>
              </w:rPr>
              <w:t xml:space="preserve">Descripción de la similitud conforme al </w:t>
            </w:r>
            <w:r w:rsidRPr="00E200D0">
              <w:rPr>
                <w:spacing w:val="-4"/>
                <w:sz w:val="22"/>
                <w:szCs w:val="22"/>
                <w:lang w:val="es-ES"/>
              </w:rPr>
              <w:t xml:space="preserve">asunto </w:t>
            </w:r>
            <w:r w:rsidRPr="00E200D0">
              <w:rPr>
                <w:sz w:val="22"/>
                <w:szCs w:val="22"/>
                <w:lang w:val="es-ES"/>
              </w:rPr>
              <w:t>4.2 a) de la Sección III:</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820C7A"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1. Monto</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BA6ED7"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2. Tamaño físico de los rubros de las obras requeridas</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820C7A"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3. Complejidad</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820C7A"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4. Métodos/tecnología</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BA6ED7"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5. Precios de la construcción para actividades clave</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r w:rsidR="00877B4B" w:rsidRPr="00820C7A" w:rsidTr="00F01B77">
        <w:tc>
          <w:tcPr>
            <w:tcW w:w="3680" w:type="dxa"/>
            <w:tcBorders>
              <w:top w:val="single" w:sz="2" w:space="0" w:color="auto"/>
              <w:left w:val="single" w:sz="2" w:space="0" w:color="auto"/>
              <w:bottom w:val="single" w:sz="2" w:space="0" w:color="auto"/>
              <w:right w:val="single" w:sz="2" w:space="0" w:color="auto"/>
            </w:tcBorders>
          </w:tcPr>
          <w:p w:rsidR="00877B4B" w:rsidRPr="00E200D0" w:rsidRDefault="00877B4B" w:rsidP="00F01B77">
            <w:pPr>
              <w:spacing w:before="120" w:after="120"/>
              <w:ind w:left="86"/>
              <w:rPr>
                <w:sz w:val="22"/>
                <w:szCs w:val="22"/>
                <w:lang w:val="es-ES"/>
              </w:rPr>
            </w:pPr>
            <w:r w:rsidRPr="00E200D0">
              <w:rPr>
                <w:sz w:val="22"/>
                <w:szCs w:val="22"/>
                <w:lang w:val="es-ES"/>
              </w:rPr>
              <w:t>6. Otras características</w:t>
            </w:r>
          </w:p>
        </w:tc>
        <w:tc>
          <w:tcPr>
            <w:tcW w:w="550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
                <w:bCs/>
                <w:spacing w:val="4"/>
                <w:lang w:val="es-ES"/>
              </w:rPr>
            </w:pPr>
          </w:p>
        </w:tc>
      </w:tr>
    </w:tbl>
    <w:p w:rsidR="00877B4B" w:rsidRPr="00820C7A" w:rsidRDefault="00877B4B" w:rsidP="00877B4B">
      <w:pPr>
        <w:pStyle w:val="SecIVHeading2"/>
      </w:pPr>
      <w:r w:rsidRPr="00820C7A">
        <w:br w:type="page"/>
      </w:r>
      <w:bookmarkStart w:id="637" w:name="_Toc485743342"/>
      <w:bookmarkStart w:id="638" w:name="_Toc485743969"/>
      <w:bookmarkStart w:id="639" w:name="_Toc136880572"/>
      <w:bookmarkStart w:id="640" w:name="_Toc446329320"/>
      <w:r w:rsidRPr="00820C7A">
        <w:lastRenderedPageBreak/>
        <w:t>Formulario EXP - 4.2 (b)</w:t>
      </w:r>
      <w:bookmarkStart w:id="641" w:name="_Toc108424570"/>
      <w:bookmarkEnd w:id="637"/>
      <w:bookmarkEnd w:id="638"/>
      <w:bookmarkEnd w:id="639"/>
    </w:p>
    <w:p w:rsidR="00877B4B" w:rsidRPr="00820C7A" w:rsidRDefault="00877B4B" w:rsidP="00877B4B">
      <w:pPr>
        <w:jc w:val="center"/>
        <w:rPr>
          <w:b/>
          <w:bCs/>
          <w:sz w:val="36"/>
          <w:szCs w:val="40"/>
          <w:lang w:val="es-ES"/>
        </w:rPr>
      </w:pPr>
      <w:r w:rsidRPr="00820C7A">
        <w:rPr>
          <w:b/>
          <w:bCs/>
          <w:sz w:val="36"/>
          <w:szCs w:val="40"/>
          <w:lang w:val="es-ES"/>
        </w:rPr>
        <w:t>Experiencia en actividades</w:t>
      </w:r>
      <w:bookmarkEnd w:id="640"/>
      <w:bookmarkEnd w:id="641"/>
      <w:r w:rsidRPr="00820C7A">
        <w:rPr>
          <w:b/>
          <w:bCs/>
          <w:sz w:val="36"/>
          <w:szCs w:val="40"/>
          <w:lang w:val="es-ES"/>
        </w:rPr>
        <w:t xml:space="preserve"> clave en </w:t>
      </w:r>
      <w:r w:rsidRPr="00820C7A">
        <w:rPr>
          <w:b/>
          <w:bCs/>
          <w:sz w:val="36"/>
          <w:szCs w:val="40"/>
          <w:lang w:val="es-ES"/>
        </w:rPr>
        <w:br/>
        <w:t>contratos de construcción</w:t>
      </w:r>
    </w:p>
    <w:p w:rsidR="00877B4B" w:rsidRPr="00820C7A" w:rsidRDefault="00877B4B" w:rsidP="00877B4B">
      <w:pPr>
        <w:spacing w:before="360" w:after="200"/>
        <w:jc w:val="right"/>
        <w:rPr>
          <w:i/>
          <w:spacing w:val="3"/>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i/>
          <w:iCs/>
          <w:spacing w:val="-6"/>
          <w:lang w:val="es-ES"/>
        </w:rPr>
        <w:t>______________________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bCs/>
          <w:spacing w:val="-2"/>
          <w:lang w:val="es-ES"/>
        </w:rPr>
        <w:t>Nombre del subcontratista</w:t>
      </w:r>
      <w:r w:rsidRPr="00820C7A">
        <w:rPr>
          <w:rStyle w:val="Refdenotaalpie"/>
          <w:bCs/>
          <w:spacing w:val="-2"/>
          <w:lang w:val="es-ES"/>
        </w:rPr>
        <w:footnoteReference w:id="7"/>
      </w:r>
      <w:r w:rsidRPr="00820C7A">
        <w:rPr>
          <w:bCs/>
          <w:spacing w:val="-2"/>
          <w:lang w:val="es-ES"/>
        </w:rPr>
        <w:t xml:space="preserve"> (conforme a las IAL 34.2 y 34.3): </w:t>
      </w:r>
      <w:r w:rsidRPr="00820C7A">
        <w:rPr>
          <w:bCs/>
          <w:i/>
          <w:iCs/>
          <w:lang w:val="es-ES"/>
        </w:rPr>
        <w:t>________________</w:t>
      </w:r>
      <w:r w:rsidRPr="00820C7A">
        <w:rPr>
          <w:bCs/>
          <w:i/>
          <w:iCs/>
          <w:lang w:val="es-ES"/>
        </w:rPr>
        <w:br/>
      </w:r>
      <w:r w:rsidRPr="00820C7A">
        <w:rPr>
          <w:spacing w:val="-2"/>
          <w:lang w:val="es-ES"/>
        </w:rPr>
        <w:t>N</w:t>
      </w:r>
      <w:r>
        <w:rPr>
          <w:spacing w:val="-2"/>
          <w:lang w:val="es-ES"/>
        </w:rPr>
        <w:t>o.</w:t>
      </w:r>
      <w:r w:rsidRPr="00820C7A">
        <w:rPr>
          <w:spacing w:val="-2"/>
          <w:lang w:val="es-ES"/>
        </w:rPr>
        <w:t xml:space="preserve"> y nombre de la Solicitud de Ofertas: </w:t>
      </w:r>
      <w:r w:rsidRPr="00820C7A">
        <w:rPr>
          <w:i/>
          <w:spacing w:val="3"/>
          <w:lang w:val="es-ES"/>
        </w:rPr>
        <w:t>_________________</w:t>
      </w:r>
    </w:p>
    <w:p w:rsidR="00877B4B" w:rsidRPr="00820C7A" w:rsidRDefault="00877B4B" w:rsidP="00877B4B">
      <w:pPr>
        <w:spacing w:before="120" w:after="324" w:line="264" w:lineRule="exact"/>
        <w:jc w:val="right"/>
        <w:rPr>
          <w:spacing w:val="-4"/>
          <w:lang w:val="es-ES"/>
        </w:rPr>
      </w:pP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pStyle w:val="Style11"/>
        <w:spacing w:line="240" w:lineRule="auto"/>
        <w:ind w:right="144"/>
        <w:jc w:val="both"/>
        <w:rPr>
          <w:bCs/>
          <w:spacing w:val="-6"/>
          <w:lang w:val="es-ES"/>
        </w:rPr>
      </w:pPr>
      <w:r w:rsidRPr="00820C7A">
        <w:rPr>
          <w:bCs/>
          <w:spacing w:val="-2"/>
          <w:lang w:val="es-ES"/>
        </w:rPr>
        <w:t xml:space="preserve">Todos los subcontratistas de actividades clave deben completar la información solicitada en este formulario, de conformidad con las IAL </w:t>
      </w:r>
      <w:r w:rsidRPr="00820C7A">
        <w:rPr>
          <w:bCs/>
          <w:spacing w:val="-6"/>
          <w:lang w:val="es-ES"/>
        </w:rPr>
        <w:t xml:space="preserve">33.2 y 33.3 y el </w:t>
      </w:r>
      <w:r w:rsidRPr="00820C7A">
        <w:rPr>
          <w:spacing w:val="-4"/>
          <w:lang w:val="es-ES"/>
        </w:rPr>
        <w:t xml:space="preserve">asunto </w:t>
      </w:r>
      <w:r w:rsidRPr="00820C7A">
        <w:rPr>
          <w:bCs/>
          <w:spacing w:val="-6"/>
          <w:lang w:val="es-ES"/>
        </w:rPr>
        <w:t>4.2 de la Sección III, “Criterios de Evaluación y Calificación”.</w:t>
      </w:r>
    </w:p>
    <w:p w:rsidR="00877B4B" w:rsidRPr="00820C7A" w:rsidRDefault="00877B4B" w:rsidP="00877B4B">
      <w:pPr>
        <w:rPr>
          <w:bCs/>
          <w:i/>
          <w:iCs/>
          <w:spacing w:val="2"/>
          <w:lang w:val="es-ES"/>
        </w:rPr>
      </w:pPr>
    </w:p>
    <w:p w:rsidR="00877B4B" w:rsidRPr="00820C7A" w:rsidRDefault="00877B4B" w:rsidP="00877B4B">
      <w:pPr>
        <w:pStyle w:val="Style11"/>
        <w:tabs>
          <w:tab w:val="left" w:pos="720"/>
        </w:tabs>
        <w:spacing w:after="72" w:line="240" w:lineRule="auto"/>
        <w:ind w:left="142" w:right="144"/>
        <w:rPr>
          <w:bCs/>
          <w:i/>
          <w:iCs/>
          <w:spacing w:val="-2"/>
          <w:lang w:val="es-ES"/>
        </w:rPr>
      </w:pPr>
      <w:r w:rsidRPr="00820C7A">
        <w:rPr>
          <w:bCs/>
          <w:spacing w:val="-2"/>
          <w:lang w:val="es-ES"/>
        </w:rPr>
        <w:t>1.</w:t>
      </w:r>
      <w:r w:rsidRPr="00820C7A">
        <w:rPr>
          <w:bCs/>
          <w:spacing w:val="-2"/>
          <w:lang w:val="es-ES"/>
        </w:rPr>
        <w:tab/>
        <w:t>Actividad clave n.</w:t>
      </w:r>
      <w:r w:rsidRPr="00820C7A">
        <w:rPr>
          <w:bCs/>
          <w:spacing w:val="-2"/>
          <w:vertAlign w:val="superscript"/>
          <w:lang w:val="es-ES"/>
        </w:rPr>
        <w:t>o</w:t>
      </w:r>
      <w:r w:rsidRPr="00820C7A">
        <w:rPr>
          <w:bCs/>
          <w:spacing w:val="-2"/>
          <w:lang w:val="es-ES"/>
        </w:rPr>
        <w:t xml:space="preserve"> 1: </w:t>
      </w:r>
      <w:r w:rsidRPr="00820C7A">
        <w:rPr>
          <w:bCs/>
          <w:i/>
          <w:iCs/>
          <w:spacing w:val="2"/>
          <w:lang w:val="es-ES"/>
        </w:rPr>
        <w:t>________________________</w:t>
      </w:r>
    </w:p>
    <w:tbl>
      <w:tblPr>
        <w:tblW w:w="9917" w:type="dxa"/>
        <w:tblInd w:w="3" w:type="dxa"/>
        <w:tblLayout w:type="fixed"/>
        <w:tblCellMar>
          <w:left w:w="0" w:type="dxa"/>
          <w:right w:w="0" w:type="dxa"/>
        </w:tblCellMar>
        <w:tblLook w:val="0000" w:firstRow="0" w:lastRow="0" w:firstColumn="0" w:lastColumn="0" w:noHBand="0" w:noVBand="0"/>
      </w:tblPr>
      <w:tblGrid>
        <w:gridCol w:w="4105"/>
        <w:gridCol w:w="1535"/>
        <w:gridCol w:w="24"/>
        <w:gridCol w:w="1418"/>
        <w:gridCol w:w="573"/>
        <w:gridCol w:w="844"/>
        <w:gridCol w:w="1418"/>
      </w:tblGrid>
      <w:tr w:rsidR="00877B4B" w:rsidRPr="00820C7A" w:rsidTr="00F01B77">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rPr>
                <w:sz w:val="22"/>
                <w:szCs w:val="22"/>
                <w:lang w:val="es-ES"/>
              </w:rPr>
            </w:pP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right="1757"/>
              <w:jc w:val="right"/>
              <w:rPr>
                <w:b/>
                <w:bCs/>
                <w:spacing w:val="12"/>
                <w:sz w:val="22"/>
                <w:szCs w:val="22"/>
                <w:lang w:val="es-ES"/>
              </w:rPr>
            </w:pPr>
            <w:r w:rsidRPr="00820C7A">
              <w:rPr>
                <w:b/>
                <w:bCs/>
                <w:spacing w:val="12"/>
                <w:sz w:val="22"/>
                <w:szCs w:val="22"/>
                <w:lang w:val="es-ES"/>
              </w:rPr>
              <w:t>Información</w:t>
            </w:r>
          </w:p>
        </w:tc>
      </w:tr>
      <w:tr w:rsidR="00877B4B" w:rsidRPr="00820C7A" w:rsidTr="00F01B77">
        <w:trPr>
          <w:trHeight w:hRule="exact" w:val="413"/>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65"/>
              <w:rPr>
                <w:bCs/>
                <w:spacing w:val="-8"/>
                <w:sz w:val="22"/>
                <w:szCs w:val="22"/>
                <w:lang w:val="es-ES"/>
              </w:rPr>
            </w:pPr>
            <w:r w:rsidRPr="00820C7A">
              <w:rPr>
                <w:bCs/>
                <w:spacing w:val="-8"/>
                <w:sz w:val="22"/>
                <w:szCs w:val="22"/>
                <w:lang w:val="es-ES"/>
              </w:rPr>
              <w:t>Identificación del Contrato</w:t>
            </w: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367"/>
              <w:rPr>
                <w:bCs/>
                <w:i/>
                <w:iCs/>
                <w:spacing w:val="2"/>
                <w:sz w:val="22"/>
                <w:szCs w:val="22"/>
                <w:lang w:val="es-ES"/>
              </w:rPr>
            </w:pPr>
          </w:p>
        </w:tc>
      </w:tr>
      <w:tr w:rsidR="00877B4B" w:rsidRPr="00820C7A" w:rsidTr="00F01B77">
        <w:trPr>
          <w:trHeight w:hRule="exact" w:val="408"/>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65"/>
              <w:rPr>
                <w:bCs/>
                <w:spacing w:val="-10"/>
                <w:sz w:val="22"/>
                <w:szCs w:val="22"/>
                <w:lang w:val="es-ES"/>
              </w:rPr>
            </w:pPr>
            <w:r w:rsidRPr="00820C7A">
              <w:rPr>
                <w:bCs/>
                <w:spacing w:val="-10"/>
                <w:sz w:val="22"/>
                <w:szCs w:val="22"/>
                <w:lang w:val="es-ES"/>
              </w:rPr>
              <w:t xml:space="preserve">Fecha de adjudicación </w:t>
            </w: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547"/>
              <w:rPr>
                <w:bCs/>
                <w:i/>
                <w:iCs/>
                <w:spacing w:val="2"/>
                <w:sz w:val="22"/>
                <w:szCs w:val="22"/>
                <w:lang w:val="es-ES"/>
              </w:rPr>
            </w:pPr>
          </w:p>
        </w:tc>
      </w:tr>
      <w:tr w:rsidR="00877B4B" w:rsidRPr="00820C7A" w:rsidTr="00F01B77">
        <w:trPr>
          <w:trHeight w:hRule="exact" w:val="413"/>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65"/>
              <w:rPr>
                <w:bCs/>
                <w:spacing w:val="-2"/>
                <w:sz w:val="22"/>
                <w:szCs w:val="22"/>
                <w:lang w:val="es-ES"/>
              </w:rPr>
            </w:pPr>
            <w:r w:rsidRPr="00820C7A">
              <w:rPr>
                <w:bCs/>
                <w:spacing w:val="-10"/>
                <w:sz w:val="22"/>
                <w:szCs w:val="22"/>
                <w:lang w:val="es-ES"/>
              </w:rPr>
              <w:t>Fecha de terminación</w:t>
            </w: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547"/>
              <w:rPr>
                <w:bCs/>
                <w:i/>
                <w:iCs/>
                <w:spacing w:val="2"/>
                <w:sz w:val="22"/>
                <w:szCs w:val="22"/>
                <w:lang w:val="es-ES"/>
              </w:rPr>
            </w:pPr>
          </w:p>
        </w:tc>
      </w:tr>
      <w:tr w:rsidR="00877B4B" w:rsidRPr="00820C7A" w:rsidTr="00F01B77">
        <w:trPr>
          <w:trHeight w:hRule="exact" w:val="1109"/>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65"/>
              <w:rPr>
                <w:bCs/>
                <w:spacing w:val="-2"/>
                <w:sz w:val="22"/>
                <w:szCs w:val="22"/>
                <w:lang w:val="es-ES"/>
              </w:rPr>
            </w:pPr>
            <w:r w:rsidRPr="00820C7A">
              <w:rPr>
                <w:bCs/>
                <w:spacing w:val="-2"/>
                <w:sz w:val="22"/>
                <w:szCs w:val="22"/>
                <w:lang w:val="es-ES"/>
              </w:rPr>
              <w:t>Función en el Contrato</w:t>
            </w:r>
          </w:p>
          <w:p w:rsidR="00877B4B" w:rsidRPr="00820C7A" w:rsidRDefault="00877B4B" w:rsidP="00F01B77">
            <w:pPr>
              <w:spacing w:before="120" w:after="396"/>
              <w:ind w:left="-746"/>
              <w:rPr>
                <w:bCs/>
                <w:i/>
                <w:iCs/>
                <w:spacing w:val="2"/>
                <w:sz w:val="22"/>
                <w:szCs w:val="22"/>
                <w:lang w:val="es-ES"/>
              </w:rPr>
            </w:pP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Cs/>
                <w:spacing w:val="-4"/>
                <w:lang w:val="es-ES"/>
              </w:rPr>
            </w:pPr>
            <w:r w:rsidRPr="00820C7A">
              <w:rPr>
                <w:bCs/>
                <w:spacing w:val="-4"/>
                <w:lang w:val="es-ES"/>
              </w:rPr>
              <w:t>Contratista principal</w:t>
            </w:r>
          </w:p>
          <w:p w:rsidR="00877B4B" w:rsidRPr="00820C7A" w:rsidRDefault="00877B4B" w:rsidP="00F01B77">
            <w:pPr>
              <w:jc w:val="center"/>
              <w:rPr>
                <w:bCs/>
                <w:spacing w:val="-4"/>
                <w:lang w:val="es-ES"/>
              </w:rPr>
            </w:pPr>
            <w:r w:rsidRPr="00820C7A">
              <w:rPr>
                <w:rFonts w:eastAsia="MS Mincho"/>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rFonts w:eastAsia="MS Mincho"/>
                <w:spacing w:val="-2"/>
                <w:lang w:val="es-ES"/>
              </w:rPr>
            </w:pPr>
            <w:r w:rsidRPr="00820C7A">
              <w:rPr>
                <w:bCs/>
                <w:spacing w:val="-4"/>
                <w:lang w:val="es-ES"/>
              </w:rPr>
              <w:t xml:space="preserve">Miembro de </w:t>
            </w:r>
            <w:r w:rsidRPr="00820C7A">
              <w:rPr>
                <w:bCs/>
                <w:spacing w:val="-4"/>
                <w:lang w:val="es-ES"/>
              </w:rPr>
              <w:br/>
              <w:t>APCA</w:t>
            </w:r>
          </w:p>
          <w:p w:rsidR="00877B4B" w:rsidRPr="00820C7A" w:rsidRDefault="00877B4B" w:rsidP="00F01B77">
            <w:pPr>
              <w:jc w:val="center"/>
              <w:rPr>
                <w:bCs/>
                <w:spacing w:val="-4"/>
                <w:lang w:val="es-ES"/>
              </w:rPr>
            </w:pPr>
            <w:r w:rsidRPr="00820C7A">
              <w:rPr>
                <w:rFonts w:eastAsia="MS Mincho"/>
                <w:spacing w:val="-2"/>
                <w:lang w:val="es-ES"/>
              </w:rPr>
              <w:sym w:font="Wingdings" w:char="F0A8"/>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Cs/>
                <w:spacing w:val="-4"/>
                <w:lang w:val="es-ES"/>
              </w:rPr>
            </w:pPr>
            <w:r w:rsidRPr="00820C7A">
              <w:rPr>
                <w:bCs/>
                <w:spacing w:val="-4"/>
                <w:lang w:val="es-ES"/>
              </w:rPr>
              <w:t>Contratista administrador</w:t>
            </w:r>
          </w:p>
          <w:p w:rsidR="00877B4B" w:rsidRPr="00820C7A" w:rsidRDefault="00877B4B" w:rsidP="00F01B77">
            <w:pPr>
              <w:jc w:val="center"/>
              <w:rPr>
                <w:bCs/>
                <w:spacing w:val="-4"/>
                <w:lang w:val="es-ES"/>
              </w:rPr>
            </w:pPr>
            <w:r w:rsidRPr="00820C7A">
              <w:rPr>
                <w:rFonts w:eastAsia="MS Mincho"/>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jc w:val="center"/>
              <w:rPr>
                <w:bCs/>
                <w:spacing w:val="-4"/>
                <w:lang w:val="es-ES"/>
              </w:rPr>
            </w:pPr>
            <w:r w:rsidRPr="00820C7A">
              <w:rPr>
                <w:bCs/>
                <w:spacing w:val="-4"/>
                <w:lang w:val="es-ES"/>
              </w:rPr>
              <w:t>Subcontratista</w:t>
            </w:r>
          </w:p>
          <w:p w:rsidR="00877B4B" w:rsidRPr="00820C7A" w:rsidRDefault="00877B4B" w:rsidP="00F01B77">
            <w:pPr>
              <w:jc w:val="center"/>
              <w:rPr>
                <w:bCs/>
                <w:spacing w:val="-4"/>
                <w:lang w:val="es-ES"/>
              </w:rPr>
            </w:pPr>
            <w:r w:rsidRPr="00820C7A">
              <w:rPr>
                <w:rFonts w:eastAsia="MS Mincho"/>
                <w:spacing w:val="-2"/>
                <w:lang w:val="es-ES"/>
              </w:rPr>
              <w:sym w:font="Wingdings" w:char="F0A8"/>
            </w:r>
          </w:p>
        </w:tc>
      </w:tr>
      <w:tr w:rsidR="00877B4B" w:rsidRPr="00820C7A" w:rsidTr="00F01B77">
        <w:trPr>
          <w:trHeight w:val="877"/>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44"/>
              <w:ind w:left="72"/>
              <w:rPr>
                <w:bCs/>
                <w:spacing w:val="-11"/>
                <w:sz w:val="22"/>
                <w:szCs w:val="22"/>
                <w:lang w:val="es-ES"/>
              </w:rPr>
            </w:pPr>
            <w:r w:rsidRPr="00820C7A">
              <w:rPr>
                <w:bCs/>
                <w:spacing w:val="-11"/>
                <w:sz w:val="22"/>
                <w:szCs w:val="22"/>
                <w:lang w:val="es-ES"/>
              </w:rPr>
              <w:t>Monto total del Contrato</w:t>
            </w:r>
          </w:p>
        </w:tc>
        <w:tc>
          <w:tcPr>
            <w:tcW w:w="2977" w:type="dxa"/>
            <w:gridSpan w:val="3"/>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120"/>
              <w:ind w:left="-720"/>
              <w:rPr>
                <w:bCs/>
                <w:i/>
                <w:iCs/>
                <w:spacing w:val="2"/>
                <w:sz w:val="22"/>
                <w:szCs w:val="22"/>
                <w:lang w:val="es-ES"/>
              </w:rPr>
            </w:pPr>
          </w:p>
        </w:tc>
        <w:tc>
          <w:tcPr>
            <w:tcW w:w="2835" w:type="dxa"/>
            <w:gridSpan w:val="3"/>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ind w:left="47" w:right="101"/>
              <w:rPr>
                <w:bCs/>
                <w:i/>
                <w:iCs/>
                <w:spacing w:val="2"/>
                <w:sz w:val="22"/>
                <w:szCs w:val="22"/>
                <w:lang w:val="es-ES"/>
              </w:rPr>
            </w:pPr>
            <w:r w:rsidRPr="00820C7A">
              <w:rPr>
                <w:bCs/>
                <w:spacing w:val="-2"/>
                <w:sz w:val="22"/>
                <w:szCs w:val="22"/>
                <w:lang w:val="es-ES"/>
              </w:rPr>
              <w:t xml:space="preserve">USD </w:t>
            </w:r>
          </w:p>
        </w:tc>
      </w:tr>
      <w:tr w:rsidR="00877B4B" w:rsidRPr="00BA6ED7" w:rsidTr="00F01B77">
        <w:trPr>
          <w:cantSplit/>
          <w:trHeight w:val="439"/>
        </w:trPr>
        <w:tc>
          <w:tcPr>
            <w:tcW w:w="4105" w:type="dxa"/>
            <w:tcBorders>
              <w:top w:val="single" w:sz="2" w:space="0" w:color="auto"/>
              <w:left w:val="single" w:sz="2" w:space="0" w:color="auto"/>
              <w:bottom w:val="single" w:sz="4" w:space="0" w:color="auto"/>
              <w:right w:val="single" w:sz="2" w:space="0" w:color="auto"/>
            </w:tcBorders>
          </w:tcPr>
          <w:p w:rsidR="00877B4B" w:rsidRPr="00820C7A" w:rsidRDefault="00877B4B" w:rsidP="00F01B77">
            <w:pPr>
              <w:ind w:left="72"/>
              <w:rPr>
                <w:bCs/>
                <w:sz w:val="22"/>
                <w:szCs w:val="22"/>
                <w:lang w:val="es-ES"/>
              </w:rPr>
            </w:pPr>
            <w:r w:rsidRPr="00820C7A">
              <w:rPr>
                <w:bCs/>
                <w:sz w:val="22"/>
                <w:szCs w:val="22"/>
                <w:lang w:val="es-ES"/>
              </w:rPr>
              <w:t>Cantidad (volumen, número o tasa de producción, según corresponda) ejecutada en función del contrato, por año o parte del año</w:t>
            </w:r>
          </w:p>
          <w:p w:rsidR="00877B4B" w:rsidRPr="00820C7A" w:rsidRDefault="00877B4B" w:rsidP="00F01B77">
            <w:pPr>
              <w:spacing w:before="120"/>
              <w:ind w:left="-720"/>
              <w:rPr>
                <w:bCs/>
                <w:sz w:val="22"/>
                <w:szCs w:val="22"/>
                <w:lang w:val="es-ES"/>
              </w:rPr>
            </w:pPr>
          </w:p>
        </w:tc>
        <w:tc>
          <w:tcPr>
            <w:tcW w:w="153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37"/>
              <w:jc w:val="center"/>
              <w:rPr>
                <w:bCs/>
                <w:iCs/>
                <w:spacing w:val="2"/>
                <w:sz w:val="22"/>
                <w:szCs w:val="22"/>
                <w:lang w:val="es-ES"/>
              </w:rPr>
            </w:pPr>
            <w:r w:rsidRPr="00820C7A">
              <w:rPr>
                <w:bCs/>
                <w:iCs/>
                <w:spacing w:val="2"/>
                <w:sz w:val="22"/>
                <w:szCs w:val="22"/>
                <w:lang w:val="es-ES"/>
              </w:rPr>
              <w:t>Cantidad total del contrato</w:t>
            </w:r>
          </w:p>
          <w:p w:rsidR="00877B4B" w:rsidRPr="00820C7A" w:rsidRDefault="00877B4B" w:rsidP="00F01B77">
            <w:pPr>
              <w:ind w:left="37"/>
              <w:jc w:val="center"/>
              <w:rPr>
                <w:bCs/>
                <w:iCs/>
                <w:spacing w:val="2"/>
                <w:sz w:val="22"/>
                <w:szCs w:val="22"/>
                <w:lang w:val="es-ES"/>
              </w:rPr>
            </w:pPr>
            <w:r w:rsidRPr="00820C7A">
              <w:rPr>
                <w:bCs/>
                <w:iCs/>
                <w:spacing w:val="2"/>
                <w:sz w:val="22"/>
                <w:szCs w:val="22"/>
                <w:lang w:val="es-ES"/>
              </w:rPr>
              <w:t>(i)</w:t>
            </w:r>
          </w:p>
        </w:tc>
        <w:tc>
          <w:tcPr>
            <w:tcW w:w="2015" w:type="dxa"/>
            <w:gridSpan w:val="3"/>
            <w:tcBorders>
              <w:top w:val="single" w:sz="2" w:space="0" w:color="auto"/>
              <w:left w:val="single" w:sz="2" w:space="0" w:color="auto"/>
              <w:bottom w:val="single" w:sz="2" w:space="0" w:color="auto"/>
              <w:right w:val="single" w:sz="2" w:space="0" w:color="auto"/>
            </w:tcBorders>
          </w:tcPr>
          <w:p w:rsidR="00877B4B" w:rsidRPr="00820C7A" w:rsidRDefault="00877B4B" w:rsidP="00F01B77">
            <w:pPr>
              <w:jc w:val="center"/>
              <w:rPr>
                <w:bCs/>
                <w:iCs/>
                <w:spacing w:val="2"/>
                <w:sz w:val="22"/>
                <w:szCs w:val="22"/>
                <w:lang w:val="es-ES"/>
              </w:rPr>
            </w:pPr>
            <w:r w:rsidRPr="00820C7A">
              <w:rPr>
                <w:bCs/>
                <w:iCs/>
                <w:spacing w:val="2"/>
                <w:sz w:val="22"/>
                <w:szCs w:val="22"/>
                <w:lang w:val="es-ES"/>
              </w:rPr>
              <w:t>Participación porcentual</w:t>
            </w:r>
          </w:p>
          <w:p w:rsidR="00877B4B" w:rsidRPr="00820C7A" w:rsidRDefault="00877B4B" w:rsidP="00F01B77">
            <w:pPr>
              <w:jc w:val="center"/>
              <w:rPr>
                <w:bCs/>
                <w:iCs/>
                <w:spacing w:val="2"/>
                <w:sz w:val="22"/>
                <w:szCs w:val="22"/>
                <w:lang w:val="es-ES"/>
              </w:rPr>
            </w:pPr>
            <w:r w:rsidRPr="00820C7A">
              <w:rPr>
                <w:bCs/>
                <w:iCs/>
                <w:spacing w:val="2"/>
                <w:sz w:val="22"/>
                <w:szCs w:val="22"/>
                <w:lang w:val="es-ES"/>
              </w:rPr>
              <w:t>(ii)</w:t>
            </w:r>
          </w:p>
        </w:tc>
        <w:tc>
          <w:tcPr>
            <w:tcW w:w="2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32"/>
              <w:jc w:val="center"/>
              <w:rPr>
                <w:bCs/>
                <w:iCs/>
                <w:spacing w:val="2"/>
                <w:sz w:val="22"/>
                <w:szCs w:val="22"/>
                <w:lang w:val="es-ES"/>
              </w:rPr>
            </w:pPr>
            <w:r w:rsidRPr="00820C7A">
              <w:rPr>
                <w:bCs/>
                <w:iCs/>
                <w:spacing w:val="2"/>
                <w:sz w:val="22"/>
                <w:szCs w:val="22"/>
                <w:lang w:val="es-ES"/>
              </w:rPr>
              <w:t xml:space="preserve">Cantidad real ejecutada </w:t>
            </w:r>
          </w:p>
          <w:p w:rsidR="00877B4B" w:rsidRPr="00820C7A" w:rsidRDefault="00877B4B" w:rsidP="00F01B77">
            <w:pPr>
              <w:ind w:left="32"/>
              <w:jc w:val="center"/>
              <w:rPr>
                <w:bCs/>
                <w:i/>
                <w:iCs/>
                <w:spacing w:val="2"/>
                <w:sz w:val="22"/>
                <w:szCs w:val="22"/>
                <w:lang w:val="es-ES"/>
              </w:rPr>
            </w:pPr>
            <w:r w:rsidRPr="00820C7A">
              <w:rPr>
                <w:bCs/>
                <w:iCs/>
                <w:spacing w:val="2"/>
                <w:sz w:val="22"/>
                <w:szCs w:val="22"/>
                <w:lang w:val="es-ES"/>
              </w:rPr>
              <w:t>(i) x (ii)</w:t>
            </w:r>
          </w:p>
        </w:tc>
      </w:tr>
      <w:tr w:rsidR="00877B4B" w:rsidRPr="00820C7A"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rsidR="00877B4B" w:rsidRPr="00820C7A" w:rsidRDefault="00877B4B" w:rsidP="00F01B77">
            <w:pPr>
              <w:ind w:left="72"/>
              <w:jc w:val="center"/>
              <w:rPr>
                <w:bCs/>
                <w:sz w:val="22"/>
                <w:szCs w:val="22"/>
                <w:lang w:val="es-ES"/>
              </w:rPr>
            </w:pPr>
            <w:r w:rsidRPr="00820C7A">
              <w:rPr>
                <w:bCs/>
                <w:sz w:val="22"/>
                <w:szCs w:val="22"/>
                <w:lang w:val="es-ES"/>
              </w:rPr>
              <w:t>Año 1</w:t>
            </w:r>
          </w:p>
        </w:tc>
        <w:tc>
          <w:tcPr>
            <w:tcW w:w="153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55"/>
              <w:jc w:val="center"/>
              <w:rPr>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60"/>
              <w:jc w:val="center"/>
              <w:rPr>
                <w:bCs/>
                <w:i/>
                <w:iCs/>
                <w:spacing w:val="2"/>
                <w:sz w:val="22"/>
                <w:szCs w:val="22"/>
                <w:lang w:val="es-ES"/>
              </w:rPr>
            </w:pPr>
          </w:p>
        </w:tc>
      </w:tr>
      <w:tr w:rsidR="00877B4B" w:rsidRPr="00820C7A"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rsidR="00877B4B" w:rsidRPr="00820C7A" w:rsidRDefault="00877B4B" w:rsidP="00F01B77">
            <w:pPr>
              <w:ind w:left="72"/>
              <w:jc w:val="center"/>
              <w:rPr>
                <w:bCs/>
                <w:sz w:val="22"/>
                <w:szCs w:val="22"/>
                <w:lang w:val="es-ES"/>
              </w:rPr>
            </w:pPr>
            <w:r w:rsidRPr="00820C7A">
              <w:rPr>
                <w:bCs/>
                <w:sz w:val="22"/>
                <w:szCs w:val="22"/>
                <w:lang w:val="es-ES"/>
              </w:rPr>
              <w:t>Año 2</w:t>
            </w:r>
          </w:p>
        </w:tc>
        <w:tc>
          <w:tcPr>
            <w:tcW w:w="153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55"/>
              <w:jc w:val="center"/>
              <w:rPr>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60"/>
              <w:jc w:val="center"/>
              <w:rPr>
                <w:bCs/>
                <w:i/>
                <w:iCs/>
                <w:spacing w:val="2"/>
                <w:sz w:val="22"/>
                <w:szCs w:val="22"/>
                <w:lang w:val="es-ES"/>
              </w:rPr>
            </w:pPr>
          </w:p>
        </w:tc>
      </w:tr>
      <w:tr w:rsidR="00877B4B" w:rsidRPr="00820C7A"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rsidR="00877B4B" w:rsidRPr="00820C7A" w:rsidRDefault="00877B4B" w:rsidP="00F01B77">
            <w:pPr>
              <w:ind w:left="72"/>
              <w:jc w:val="center"/>
              <w:rPr>
                <w:bCs/>
                <w:sz w:val="22"/>
                <w:szCs w:val="22"/>
                <w:lang w:val="es-ES"/>
              </w:rPr>
            </w:pPr>
            <w:r w:rsidRPr="00820C7A">
              <w:rPr>
                <w:bCs/>
                <w:sz w:val="22"/>
                <w:szCs w:val="22"/>
                <w:lang w:val="es-ES"/>
              </w:rPr>
              <w:t>Año 3</w:t>
            </w:r>
          </w:p>
        </w:tc>
        <w:tc>
          <w:tcPr>
            <w:tcW w:w="153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55"/>
              <w:jc w:val="center"/>
              <w:rPr>
                <w:bCs/>
                <w:i/>
                <w:iCs/>
                <w:spacing w:val="2"/>
                <w:sz w:val="22"/>
                <w:szCs w:val="22"/>
                <w:lang w:val="es-ES"/>
              </w:rPr>
            </w:pPr>
          </w:p>
        </w:tc>
        <w:tc>
          <w:tcPr>
            <w:tcW w:w="2015" w:type="dxa"/>
            <w:gridSpan w:val="3"/>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center"/>
              <w:rPr>
                <w:bCs/>
                <w:i/>
                <w:iCs/>
                <w:spacing w:val="2"/>
                <w:sz w:val="22"/>
                <w:szCs w:val="22"/>
                <w:lang w:val="es-ES"/>
              </w:rPr>
            </w:pPr>
          </w:p>
        </w:tc>
        <w:tc>
          <w:tcPr>
            <w:tcW w:w="2262" w:type="dxa"/>
            <w:gridSpan w:val="2"/>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60"/>
              <w:jc w:val="center"/>
              <w:rPr>
                <w:bCs/>
                <w:i/>
                <w:iCs/>
                <w:spacing w:val="2"/>
                <w:sz w:val="22"/>
                <w:szCs w:val="22"/>
                <w:lang w:val="es-ES"/>
              </w:rPr>
            </w:pPr>
          </w:p>
        </w:tc>
      </w:tr>
      <w:tr w:rsidR="00877B4B" w:rsidRPr="00820C7A" w:rsidTr="00F01B77">
        <w:trPr>
          <w:cantSplit/>
          <w:trHeight w:hRule="exact" w:val="438"/>
        </w:trPr>
        <w:tc>
          <w:tcPr>
            <w:tcW w:w="4105" w:type="dxa"/>
            <w:tcBorders>
              <w:top w:val="single" w:sz="2" w:space="0" w:color="auto"/>
              <w:left w:val="single" w:sz="2" w:space="0" w:color="auto"/>
              <w:bottom w:val="single" w:sz="4" w:space="0" w:color="auto"/>
              <w:right w:val="single" w:sz="2" w:space="0" w:color="auto"/>
            </w:tcBorders>
            <w:vAlign w:val="center"/>
          </w:tcPr>
          <w:p w:rsidR="00877B4B" w:rsidRPr="00820C7A" w:rsidRDefault="00877B4B" w:rsidP="00F01B77">
            <w:pPr>
              <w:ind w:left="72"/>
              <w:jc w:val="center"/>
              <w:rPr>
                <w:bCs/>
                <w:sz w:val="22"/>
                <w:szCs w:val="22"/>
                <w:lang w:val="es-ES"/>
              </w:rPr>
            </w:pPr>
            <w:r w:rsidRPr="00820C7A">
              <w:rPr>
                <w:bCs/>
                <w:sz w:val="22"/>
                <w:szCs w:val="22"/>
                <w:lang w:val="es-ES"/>
              </w:rPr>
              <w:t>Año 4</w:t>
            </w:r>
          </w:p>
        </w:tc>
        <w:tc>
          <w:tcPr>
            <w:tcW w:w="1535" w:type="dxa"/>
            <w:tcBorders>
              <w:top w:val="single" w:sz="2" w:space="0" w:color="auto"/>
              <w:left w:val="single" w:sz="2" w:space="0" w:color="auto"/>
              <w:bottom w:val="single" w:sz="4" w:space="0" w:color="auto"/>
              <w:right w:val="single" w:sz="2" w:space="0" w:color="auto"/>
            </w:tcBorders>
          </w:tcPr>
          <w:p w:rsidR="00877B4B" w:rsidRPr="00820C7A" w:rsidRDefault="00877B4B" w:rsidP="00F01B77">
            <w:pPr>
              <w:spacing w:before="120"/>
              <w:ind w:left="-755"/>
              <w:jc w:val="center"/>
              <w:rPr>
                <w:bCs/>
                <w:i/>
                <w:iCs/>
                <w:spacing w:val="2"/>
                <w:sz w:val="22"/>
                <w:szCs w:val="22"/>
                <w:lang w:val="es-ES"/>
              </w:rPr>
            </w:pPr>
          </w:p>
        </w:tc>
        <w:tc>
          <w:tcPr>
            <w:tcW w:w="2015" w:type="dxa"/>
            <w:gridSpan w:val="3"/>
            <w:tcBorders>
              <w:top w:val="single" w:sz="2" w:space="0" w:color="auto"/>
              <w:left w:val="single" w:sz="2" w:space="0" w:color="auto"/>
              <w:bottom w:val="single" w:sz="4" w:space="0" w:color="auto"/>
              <w:right w:val="single" w:sz="2" w:space="0" w:color="auto"/>
            </w:tcBorders>
          </w:tcPr>
          <w:p w:rsidR="00877B4B" w:rsidRPr="00820C7A" w:rsidRDefault="00877B4B" w:rsidP="00F01B77">
            <w:pPr>
              <w:spacing w:before="120"/>
              <w:ind w:left="990"/>
              <w:jc w:val="center"/>
              <w:rPr>
                <w:bCs/>
                <w:i/>
                <w:iCs/>
                <w:spacing w:val="2"/>
                <w:sz w:val="22"/>
                <w:szCs w:val="22"/>
                <w:lang w:val="es-ES"/>
              </w:rPr>
            </w:pPr>
          </w:p>
        </w:tc>
        <w:tc>
          <w:tcPr>
            <w:tcW w:w="2262" w:type="dxa"/>
            <w:gridSpan w:val="2"/>
            <w:tcBorders>
              <w:top w:val="single" w:sz="2" w:space="0" w:color="auto"/>
              <w:left w:val="single" w:sz="2" w:space="0" w:color="auto"/>
              <w:bottom w:val="single" w:sz="4" w:space="0" w:color="auto"/>
              <w:right w:val="single" w:sz="2" w:space="0" w:color="auto"/>
            </w:tcBorders>
          </w:tcPr>
          <w:p w:rsidR="00877B4B" w:rsidRPr="00820C7A" w:rsidRDefault="00877B4B" w:rsidP="00F01B77">
            <w:pPr>
              <w:spacing w:before="120"/>
              <w:ind w:left="-760"/>
              <w:jc w:val="center"/>
              <w:rPr>
                <w:bCs/>
                <w:i/>
                <w:iCs/>
                <w:spacing w:val="2"/>
                <w:sz w:val="22"/>
                <w:szCs w:val="22"/>
                <w:lang w:val="es-ES"/>
              </w:rPr>
            </w:pPr>
          </w:p>
        </w:tc>
      </w:tr>
      <w:tr w:rsidR="00877B4B" w:rsidRPr="00820C7A" w:rsidTr="00F01B77">
        <w:trPr>
          <w:trHeight w:hRule="exact" w:val="436"/>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52"/>
              <w:rPr>
                <w:spacing w:val="-4"/>
                <w:sz w:val="22"/>
                <w:szCs w:val="22"/>
                <w:lang w:val="es-ES"/>
              </w:rPr>
            </w:pP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jc w:val="center"/>
              <w:rPr>
                <w:b/>
                <w:iCs/>
                <w:spacing w:val="-4"/>
                <w:sz w:val="22"/>
                <w:szCs w:val="22"/>
                <w:lang w:val="es-ES"/>
              </w:rPr>
            </w:pPr>
            <w:r w:rsidRPr="00820C7A">
              <w:rPr>
                <w:b/>
                <w:iCs/>
                <w:spacing w:val="-4"/>
                <w:sz w:val="22"/>
                <w:szCs w:val="22"/>
                <w:lang w:val="es-ES"/>
              </w:rPr>
              <w:t>Información</w:t>
            </w:r>
          </w:p>
        </w:tc>
      </w:tr>
      <w:tr w:rsidR="00877B4B" w:rsidRPr="00820C7A" w:rsidTr="00F01B77">
        <w:trPr>
          <w:trHeight w:hRule="exact" w:val="901"/>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40"/>
              <w:rPr>
                <w:spacing w:val="-4"/>
                <w:sz w:val="22"/>
                <w:szCs w:val="22"/>
                <w:lang w:val="es-ES"/>
              </w:rPr>
            </w:pPr>
            <w:r w:rsidRPr="00820C7A">
              <w:rPr>
                <w:spacing w:val="-4"/>
                <w:sz w:val="22"/>
                <w:szCs w:val="22"/>
                <w:lang w:val="es-ES"/>
              </w:rPr>
              <w:lastRenderedPageBreak/>
              <w:t>Nombre del Contratante:</w:t>
            </w: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rPr>
                <w:i/>
                <w:iCs/>
                <w:spacing w:val="-4"/>
                <w:sz w:val="22"/>
                <w:szCs w:val="22"/>
                <w:lang w:val="es-ES"/>
              </w:rPr>
            </w:pPr>
          </w:p>
        </w:tc>
      </w:tr>
      <w:tr w:rsidR="00877B4B" w:rsidRPr="00820C7A" w:rsidTr="00F01B77">
        <w:trPr>
          <w:trHeight w:val="1507"/>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40"/>
              <w:rPr>
                <w:spacing w:val="-4"/>
                <w:sz w:val="22"/>
                <w:szCs w:val="22"/>
                <w:lang w:val="es-ES"/>
              </w:rPr>
            </w:pPr>
            <w:r w:rsidRPr="00820C7A">
              <w:rPr>
                <w:spacing w:val="-4"/>
                <w:sz w:val="22"/>
                <w:szCs w:val="22"/>
                <w:lang w:val="es-ES"/>
              </w:rPr>
              <w:t>Dirección:</w:t>
            </w:r>
          </w:p>
          <w:p w:rsidR="00877B4B" w:rsidRPr="00820C7A" w:rsidRDefault="00877B4B" w:rsidP="00F01B77">
            <w:pPr>
              <w:spacing w:before="252"/>
              <w:ind w:left="40"/>
              <w:rPr>
                <w:spacing w:val="-4"/>
                <w:sz w:val="22"/>
                <w:szCs w:val="22"/>
                <w:lang w:val="es-ES"/>
              </w:rPr>
            </w:pPr>
            <w:r w:rsidRPr="00820C7A">
              <w:rPr>
                <w:bCs/>
                <w:sz w:val="22"/>
                <w:szCs w:val="22"/>
                <w:lang w:val="es-ES"/>
              </w:rPr>
              <w:t>Número de teléfono/fax:</w:t>
            </w:r>
          </w:p>
          <w:p w:rsidR="00877B4B" w:rsidRPr="00820C7A" w:rsidRDefault="00877B4B" w:rsidP="00F01B77">
            <w:pPr>
              <w:spacing w:before="504" w:after="252"/>
              <w:ind w:left="40"/>
              <w:rPr>
                <w:spacing w:val="-4"/>
                <w:sz w:val="22"/>
                <w:szCs w:val="22"/>
                <w:lang w:val="es-ES"/>
              </w:rPr>
            </w:pPr>
            <w:r w:rsidRPr="00820C7A">
              <w:rPr>
                <w:spacing w:val="-4"/>
                <w:sz w:val="22"/>
                <w:szCs w:val="22"/>
                <w:lang w:val="es-ES"/>
              </w:rPr>
              <w:t>Correo electrónico:</w:t>
            </w:r>
          </w:p>
        </w:tc>
        <w:tc>
          <w:tcPr>
            <w:tcW w:w="5812" w:type="dxa"/>
            <w:gridSpan w:val="6"/>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252" w:after="252"/>
              <w:ind w:left="990"/>
              <w:rPr>
                <w:i/>
                <w:iCs/>
                <w:spacing w:val="-4"/>
                <w:sz w:val="22"/>
                <w:szCs w:val="22"/>
                <w:lang w:val="es-ES"/>
              </w:rPr>
            </w:pPr>
          </w:p>
        </w:tc>
      </w:tr>
    </w:tbl>
    <w:p w:rsidR="00877B4B" w:rsidRPr="00820C7A" w:rsidRDefault="00877B4B" w:rsidP="00877B4B">
      <w:pPr>
        <w:pStyle w:val="Style11"/>
        <w:tabs>
          <w:tab w:val="left" w:pos="720"/>
        </w:tabs>
        <w:spacing w:after="72" w:line="240" w:lineRule="auto"/>
        <w:ind w:right="144" w:firstLine="72"/>
        <w:rPr>
          <w:bCs/>
          <w:i/>
          <w:iCs/>
          <w:spacing w:val="-2"/>
          <w:lang w:val="es-ES"/>
        </w:rPr>
      </w:pPr>
    </w:p>
    <w:p w:rsidR="00877B4B" w:rsidRPr="00820C7A" w:rsidRDefault="00877B4B" w:rsidP="00877B4B">
      <w:pPr>
        <w:pStyle w:val="Style11"/>
        <w:tabs>
          <w:tab w:val="left" w:pos="720"/>
        </w:tabs>
        <w:spacing w:after="72" w:line="240" w:lineRule="auto"/>
        <w:ind w:right="144"/>
        <w:rPr>
          <w:bCs/>
          <w:i/>
          <w:iCs/>
          <w:spacing w:val="2"/>
          <w:lang w:val="es-ES"/>
        </w:rPr>
      </w:pPr>
      <w:r w:rsidRPr="00820C7A">
        <w:rPr>
          <w:bCs/>
          <w:spacing w:val="-2"/>
          <w:lang w:val="es-ES"/>
        </w:rPr>
        <w:t>2. Actividad n.</w:t>
      </w:r>
      <w:r w:rsidRPr="00820C7A">
        <w:rPr>
          <w:bCs/>
          <w:spacing w:val="-2"/>
          <w:vertAlign w:val="superscript"/>
          <w:lang w:val="es-ES"/>
        </w:rPr>
        <w:t>o</w:t>
      </w:r>
      <w:r w:rsidRPr="00820C7A">
        <w:rPr>
          <w:bCs/>
          <w:spacing w:val="-2"/>
          <w:lang w:val="es-ES"/>
        </w:rPr>
        <w:t xml:space="preserve"> 2</w:t>
      </w:r>
    </w:p>
    <w:p w:rsidR="00877B4B" w:rsidRPr="00820C7A" w:rsidRDefault="00877B4B" w:rsidP="00877B4B">
      <w:pPr>
        <w:pStyle w:val="Style11"/>
        <w:tabs>
          <w:tab w:val="left" w:pos="720"/>
        </w:tabs>
        <w:spacing w:after="72" w:line="240" w:lineRule="auto"/>
        <w:ind w:right="144"/>
        <w:rPr>
          <w:bCs/>
          <w:i/>
          <w:iCs/>
          <w:spacing w:val="-2"/>
          <w:lang w:val="es-ES"/>
        </w:rPr>
      </w:pPr>
      <w:r w:rsidRPr="00820C7A">
        <w:rPr>
          <w:bCs/>
          <w:iCs/>
          <w:spacing w:val="-2"/>
          <w:lang w:val="es-ES"/>
        </w:rPr>
        <w:t>3. ………………………</w:t>
      </w:r>
    </w:p>
    <w:tbl>
      <w:tblPr>
        <w:tblW w:w="0" w:type="auto"/>
        <w:tblInd w:w="3" w:type="dxa"/>
        <w:tblLayout w:type="fixed"/>
        <w:tblCellMar>
          <w:left w:w="0" w:type="dxa"/>
          <w:right w:w="0" w:type="dxa"/>
        </w:tblCellMar>
        <w:tblLook w:val="0000" w:firstRow="0" w:lastRow="0" w:firstColumn="0" w:lastColumn="0" w:noHBand="0" w:noVBand="0"/>
      </w:tblPr>
      <w:tblGrid>
        <w:gridCol w:w="4105"/>
        <w:gridCol w:w="5812"/>
      </w:tblGrid>
      <w:tr w:rsidR="00877B4B" w:rsidRPr="00820C7A" w:rsidTr="00F01B77">
        <w:trPr>
          <w:trHeight w:hRule="exact" w:val="801"/>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252"/>
              <w:jc w:val="center"/>
              <w:rPr>
                <w:b/>
                <w:bCs/>
                <w:spacing w:val="4"/>
                <w:sz w:val="26"/>
                <w:szCs w:val="26"/>
                <w:lang w:val="es-ES"/>
              </w:rPr>
            </w:pPr>
            <w:r w:rsidRPr="00820C7A">
              <w:rPr>
                <w:b/>
                <w:bCs/>
                <w:spacing w:val="4"/>
                <w:sz w:val="26"/>
                <w:szCs w:val="26"/>
                <w:lang w:val="es-ES"/>
              </w:rPr>
              <w:t>Información</w:t>
            </w:r>
          </w:p>
        </w:tc>
      </w:tr>
      <w:tr w:rsidR="00877B4B" w:rsidRPr="00BA6ED7" w:rsidTr="00F01B77">
        <w:trPr>
          <w:trHeight w:hRule="exact" w:val="878"/>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ind w:left="40"/>
              <w:rPr>
                <w:spacing w:val="-4"/>
                <w:lang w:val="es-ES"/>
              </w:rPr>
            </w:pPr>
            <w:r w:rsidRPr="00820C7A">
              <w:rPr>
                <w:spacing w:val="-4"/>
                <w:lang w:val="es-ES"/>
              </w:rPr>
              <w:t>Descripción de las actividades clave conforme al asunto 4.2 (b) de la Sección III:</w:t>
            </w: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752"/>
              <w:jc w:val="both"/>
              <w:rPr>
                <w:spacing w:val="-4"/>
                <w:lang w:val="es-ES"/>
              </w:rPr>
            </w:pPr>
          </w:p>
        </w:tc>
      </w:tr>
      <w:tr w:rsidR="00877B4B" w:rsidRPr="00BA6ED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i/>
                <w:iCs/>
                <w:spacing w:val="-4"/>
                <w:lang w:val="es-ES"/>
              </w:rPr>
            </w:pPr>
          </w:p>
          <w:p w:rsidR="00877B4B" w:rsidRPr="00820C7A" w:rsidRDefault="00877B4B" w:rsidP="00F01B77">
            <w:pPr>
              <w:spacing w:before="120"/>
              <w:ind w:left="990"/>
              <w:jc w:val="both"/>
              <w:rPr>
                <w:i/>
                <w:iCs/>
                <w:spacing w:val="-4"/>
                <w:lang w:val="es-ES"/>
              </w:rPr>
            </w:pPr>
          </w:p>
        </w:tc>
      </w:tr>
      <w:tr w:rsidR="00877B4B" w:rsidRPr="00BA6ED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r>
      <w:tr w:rsidR="00877B4B" w:rsidRPr="00BA6ED7" w:rsidTr="00F01B77">
        <w:trPr>
          <w:trHeight w:hRule="exact" w:val="706"/>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r>
      <w:tr w:rsidR="00877B4B" w:rsidRPr="00BA6ED7" w:rsidTr="00F01B77">
        <w:trPr>
          <w:trHeight w:hRule="exact" w:val="710"/>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r>
      <w:tr w:rsidR="00877B4B" w:rsidRPr="00BA6ED7" w:rsidTr="00F01B77">
        <w:trPr>
          <w:trHeight w:hRule="exact" w:val="816"/>
        </w:trPr>
        <w:tc>
          <w:tcPr>
            <w:tcW w:w="4105"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c>
          <w:tcPr>
            <w:tcW w:w="5812"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120"/>
              <w:ind w:left="990"/>
              <w:jc w:val="both"/>
              <w:rPr>
                <w:lang w:val="es-ES"/>
              </w:rPr>
            </w:pPr>
          </w:p>
        </w:tc>
      </w:tr>
    </w:tbl>
    <w:p w:rsidR="00877B4B" w:rsidRPr="00820C7A" w:rsidRDefault="00877B4B" w:rsidP="00877B4B">
      <w:pPr>
        <w:pStyle w:val="Style11"/>
        <w:tabs>
          <w:tab w:val="left" w:pos="720"/>
        </w:tabs>
        <w:spacing w:after="72" w:line="240" w:lineRule="auto"/>
        <w:ind w:left="-142" w:right="144"/>
        <w:rPr>
          <w:bCs/>
          <w:i/>
          <w:iCs/>
          <w:spacing w:val="-2"/>
          <w:lang w:val="es-ES"/>
        </w:rPr>
      </w:pPr>
    </w:p>
    <w:p w:rsidR="00877B4B" w:rsidRPr="00820C7A" w:rsidRDefault="00877B4B" w:rsidP="00877B4B">
      <w:pPr>
        <w:pStyle w:val="SecIVHeading2"/>
      </w:pPr>
      <w:r w:rsidRPr="00820C7A">
        <w:br w:type="page"/>
      </w:r>
      <w:bookmarkStart w:id="642" w:name="_Toc13650697"/>
      <w:bookmarkStart w:id="643" w:name="_Toc34308959"/>
      <w:bookmarkStart w:id="644" w:name="_Toc34311489"/>
      <w:bookmarkStart w:id="645" w:name="_Toc67393892"/>
      <w:bookmarkStart w:id="646" w:name="_Toc67469465"/>
      <w:bookmarkStart w:id="647" w:name="_Toc67469528"/>
      <w:bookmarkStart w:id="648" w:name="_Toc69829357"/>
      <w:bookmarkStart w:id="649" w:name="_Toc136880573"/>
      <w:bookmarkStart w:id="650" w:name="_Toc485743343"/>
      <w:bookmarkStart w:id="651" w:name="_Toc485743970"/>
      <w:r w:rsidRPr="00820C7A">
        <w:lastRenderedPageBreak/>
        <w:t>Formulario EXP 4.2 (c)</w:t>
      </w:r>
      <w:bookmarkEnd w:id="642"/>
      <w:bookmarkEnd w:id="643"/>
      <w:bookmarkEnd w:id="644"/>
      <w:bookmarkEnd w:id="645"/>
      <w:bookmarkEnd w:id="646"/>
      <w:bookmarkEnd w:id="647"/>
      <w:bookmarkEnd w:id="648"/>
      <w:bookmarkEnd w:id="649"/>
      <w:r w:rsidRPr="00820C7A">
        <w:t xml:space="preserve"> </w:t>
      </w:r>
    </w:p>
    <w:p w:rsidR="00877B4B" w:rsidRPr="00820C7A" w:rsidRDefault="00877B4B" w:rsidP="00877B4B">
      <w:pPr>
        <w:jc w:val="center"/>
        <w:rPr>
          <w:b/>
          <w:bCs/>
          <w:sz w:val="36"/>
          <w:szCs w:val="40"/>
          <w:lang w:val="es-ES"/>
        </w:rPr>
      </w:pPr>
      <w:r w:rsidRPr="00820C7A">
        <w:rPr>
          <w:b/>
          <w:bCs/>
          <w:sz w:val="36"/>
          <w:szCs w:val="40"/>
          <w:lang w:val="es-ES"/>
        </w:rPr>
        <w:t>Experiencia Específica en la Gestión de Aspectos AS y en Aspectos de Adquisiciones Sostenibles</w:t>
      </w:r>
    </w:p>
    <w:p w:rsidR="00877B4B" w:rsidRPr="00820C7A" w:rsidRDefault="00877B4B" w:rsidP="00877B4B">
      <w:pPr>
        <w:rPr>
          <w:i/>
          <w:iCs/>
          <w:lang w:val="es-ES"/>
        </w:rPr>
      </w:pPr>
    </w:p>
    <w:p w:rsidR="00877B4B" w:rsidRPr="00820C7A" w:rsidRDefault="00877B4B" w:rsidP="00877B4B">
      <w:pPr>
        <w:rPr>
          <w:i/>
          <w:iCs/>
          <w:lang w:val="es-ES"/>
        </w:rPr>
      </w:pPr>
      <w:r w:rsidRPr="00820C7A">
        <w:rPr>
          <w:i/>
          <w:iCs/>
          <w:lang w:val="es-ES"/>
        </w:rPr>
        <w:t>[El siguiente cuadro debe ser completado para cada contrato ejecutado por el Licitante y cada miembro de una APCA]</w:t>
      </w:r>
    </w:p>
    <w:p w:rsidR="00877B4B" w:rsidRPr="00820C7A" w:rsidRDefault="00877B4B" w:rsidP="00877B4B">
      <w:pPr>
        <w:spacing w:before="288" w:after="240"/>
        <w:jc w:val="right"/>
        <w:rPr>
          <w:spacing w:val="-4"/>
          <w:lang w:val="es-ES"/>
        </w:rPr>
      </w:pPr>
      <w:r w:rsidRPr="00820C7A">
        <w:rPr>
          <w:spacing w:val="-4"/>
          <w:lang w:val="es-ES"/>
        </w:rPr>
        <w:t xml:space="preserve">Nombre del Licitante: </w:t>
      </w:r>
      <w:r w:rsidRPr="00820C7A">
        <w:rPr>
          <w:i/>
          <w:iCs/>
          <w:spacing w:val="-6"/>
          <w:lang w:val="es-ES"/>
        </w:rPr>
        <w:t>________________</w:t>
      </w:r>
      <w:r w:rsidRPr="00820C7A">
        <w:rPr>
          <w:i/>
          <w:iCs/>
          <w:spacing w:val="-6"/>
          <w:lang w:val="es-ES"/>
        </w:rPr>
        <w:br/>
      </w:r>
      <w:r w:rsidRPr="00820C7A">
        <w:rPr>
          <w:spacing w:val="-4"/>
          <w:lang w:val="es-ES"/>
        </w:rPr>
        <w:t xml:space="preserve">Fecha: </w:t>
      </w:r>
      <w:r w:rsidRPr="00820C7A">
        <w:rPr>
          <w:color w:val="000000" w:themeColor="text1"/>
          <w:spacing w:val="-4"/>
          <w:lang w:val="es-ES"/>
        </w:rPr>
        <w:t>__________________</w:t>
      </w:r>
      <w:r w:rsidRPr="00820C7A">
        <w:rPr>
          <w:i/>
          <w:iCs/>
          <w:spacing w:val="-6"/>
          <w:lang w:val="es-ES"/>
        </w:rPr>
        <w:br/>
      </w:r>
      <w:r w:rsidRPr="00820C7A">
        <w:rPr>
          <w:spacing w:val="-4"/>
          <w:lang w:val="es-ES"/>
        </w:rPr>
        <w:t>Nombre del miembro de la APCA: _________________________</w:t>
      </w:r>
      <w:r w:rsidRPr="00820C7A">
        <w:rPr>
          <w:i/>
          <w:iCs/>
          <w:spacing w:val="-6"/>
          <w:lang w:val="es-ES"/>
        </w:rPr>
        <w:br/>
      </w:r>
      <w:r w:rsidRPr="00820C7A">
        <w:rPr>
          <w:spacing w:val="-2"/>
          <w:lang w:val="es-ES"/>
        </w:rPr>
        <w:t>N</w:t>
      </w:r>
      <w:r>
        <w:rPr>
          <w:spacing w:val="-2"/>
          <w:lang w:val="es-ES"/>
        </w:rPr>
        <w:t>o.</w:t>
      </w:r>
      <w:r w:rsidRPr="00820C7A">
        <w:rPr>
          <w:spacing w:val="-2"/>
          <w:lang w:val="es-ES"/>
        </w:rPr>
        <w:t xml:space="preserve"> y nombre de la SDO: </w:t>
      </w:r>
      <w:r w:rsidRPr="00820C7A">
        <w:rPr>
          <w:i/>
          <w:spacing w:val="3"/>
          <w:lang w:val="es-ES"/>
        </w:rPr>
        <w:t>_________________</w:t>
      </w:r>
      <w:r w:rsidRPr="00820C7A">
        <w:rPr>
          <w:spacing w:val="3"/>
          <w:lang w:val="es-ES"/>
        </w:rPr>
        <w:br/>
      </w:r>
      <w:r w:rsidRPr="00820C7A">
        <w:rPr>
          <w:spacing w:val="-2"/>
          <w:lang w:val="es-ES"/>
        </w:rPr>
        <w:t xml:space="preserve">Página </w:t>
      </w:r>
      <w:r w:rsidRPr="00820C7A">
        <w:rPr>
          <w:i/>
          <w:lang w:val="es-ES"/>
        </w:rPr>
        <w:t>__________</w:t>
      </w:r>
      <w:r w:rsidRPr="00820C7A">
        <w:rPr>
          <w:spacing w:val="-2"/>
          <w:lang w:val="es-ES"/>
        </w:rPr>
        <w:t xml:space="preserve">de </w:t>
      </w:r>
      <w:r w:rsidRPr="00820C7A">
        <w:rPr>
          <w:i/>
          <w:spacing w:val="1"/>
          <w:lang w:val="es-ES"/>
        </w:rPr>
        <w:t>_______________</w:t>
      </w:r>
    </w:p>
    <w:p w:rsidR="00877B4B" w:rsidRPr="00820C7A" w:rsidRDefault="00877B4B" w:rsidP="00877B4B">
      <w:pPr>
        <w:pStyle w:val="Prrafodelista"/>
        <w:numPr>
          <w:ilvl w:val="3"/>
          <w:numId w:val="64"/>
        </w:numPr>
        <w:spacing w:before="40" w:after="40"/>
        <w:ind w:left="360"/>
        <w:rPr>
          <w:bCs/>
          <w:iCs/>
          <w:color w:val="000000" w:themeColor="text1"/>
          <w:spacing w:val="-2"/>
          <w:lang w:val="es-ES"/>
        </w:rPr>
      </w:pPr>
      <w:r w:rsidRPr="00820C7A">
        <w:rPr>
          <w:bCs/>
          <w:color w:val="000000" w:themeColor="text1"/>
          <w:spacing w:val="-2"/>
          <w:lang w:val="es-ES"/>
        </w:rPr>
        <w:t>Requisito clave</w:t>
      </w:r>
      <w:r w:rsidRPr="00820C7A">
        <w:rPr>
          <w:bCs/>
          <w:color w:val="000000" w:themeColor="text1"/>
          <w:spacing w:val="4"/>
          <w:lang w:val="es-ES"/>
        </w:rPr>
        <w:t xml:space="preserve"> </w:t>
      </w:r>
      <w:r>
        <w:rPr>
          <w:bCs/>
          <w:color w:val="000000" w:themeColor="text1"/>
          <w:spacing w:val="4"/>
          <w:lang w:val="es-ES"/>
        </w:rPr>
        <w:t>N</w:t>
      </w:r>
      <w:r w:rsidRPr="00820C7A">
        <w:rPr>
          <w:bCs/>
          <w:color w:val="000000" w:themeColor="text1"/>
          <w:spacing w:val="4"/>
          <w:lang w:val="es-ES"/>
        </w:rPr>
        <w:t>o</w:t>
      </w:r>
      <w:r>
        <w:rPr>
          <w:bCs/>
          <w:color w:val="000000" w:themeColor="text1"/>
          <w:spacing w:val="4"/>
          <w:lang w:val="es-ES"/>
        </w:rPr>
        <w:t>.</w:t>
      </w:r>
      <w:r w:rsidRPr="00820C7A">
        <w:rPr>
          <w:bCs/>
          <w:color w:val="000000" w:themeColor="text1"/>
          <w:spacing w:val="4"/>
          <w:lang w:val="es-ES"/>
        </w:rPr>
        <w:t xml:space="preserve"> 1 de conformidad con ítem 4.2 (c): </w:t>
      </w:r>
      <w:r w:rsidRPr="00820C7A">
        <w:rPr>
          <w:bCs/>
          <w:iCs/>
          <w:color w:val="000000" w:themeColor="text1"/>
          <w:spacing w:val="2"/>
          <w:lang w:val="es-ES"/>
        </w:rPr>
        <w:t>______________________</w:t>
      </w:r>
    </w:p>
    <w:tbl>
      <w:tblPr>
        <w:tblW w:w="10059" w:type="dxa"/>
        <w:tblInd w:w="3" w:type="dxa"/>
        <w:tblLayout w:type="fixed"/>
        <w:tblCellMar>
          <w:left w:w="0" w:type="dxa"/>
          <w:right w:w="0" w:type="dxa"/>
        </w:tblCellMar>
        <w:tblLook w:val="0000" w:firstRow="0" w:lastRow="0" w:firstColumn="0" w:lastColumn="0" w:noHBand="0" w:noVBand="0"/>
      </w:tblPr>
      <w:tblGrid>
        <w:gridCol w:w="3963"/>
        <w:gridCol w:w="1560"/>
        <w:gridCol w:w="1559"/>
        <w:gridCol w:w="1559"/>
        <w:gridCol w:w="1418"/>
      </w:tblGrid>
      <w:tr w:rsidR="00877B4B" w:rsidRPr="00820C7A" w:rsidTr="00F01B77">
        <w:trPr>
          <w:trHeight w:hRule="exact" w:val="413"/>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3"/>
              <w:rPr>
                <w:bCs/>
                <w:color w:val="000000" w:themeColor="text1"/>
                <w:spacing w:val="-8"/>
                <w:lang w:val="es-ES"/>
              </w:rPr>
            </w:pPr>
            <w:r w:rsidRPr="00820C7A">
              <w:rPr>
                <w:bCs/>
                <w:color w:val="000000" w:themeColor="text1"/>
                <w:spacing w:val="-8"/>
                <w:lang w:val="es-ES"/>
              </w:rPr>
              <w:t>Identificación del contrato</w:t>
            </w:r>
          </w:p>
        </w:tc>
        <w:tc>
          <w:tcPr>
            <w:tcW w:w="6096"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284"/>
              <w:rPr>
                <w:bCs/>
                <w:i/>
                <w:iCs/>
                <w:color w:val="000000" w:themeColor="text1"/>
                <w:spacing w:val="2"/>
                <w:lang w:val="es-ES"/>
              </w:rPr>
            </w:pPr>
          </w:p>
        </w:tc>
      </w:tr>
      <w:tr w:rsidR="00877B4B" w:rsidRPr="00820C7A" w:rsidTr="00F01B77">
        <w:trPr>
          <w:trHeight w:hRule="exact" w:val="408"/>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3"/>
              <w:rPr>
                <w:bCs/>
                <w:color w:val="000000" w:themeColor="text1"/>
                <w:spacing w:val="-10"/>
                <w:lang w:val="es-ES"/>
              </w:rPr>
            </w:pPr>
            <w:r w:rsidRPr="00820C7A">
              <w:rPr>
                <w:bCs/>
                <w:color w:val="000000" w:themeColor="text1"/>
                <w:spacing w:val="-10"/>
                <w:lang w:val="es-ES"/>
              </w:rPr>
              <w:t>Fecha de Adjudicación</w:t>
            </w:r>
          </w:p>
        </w:tc>
        <w:tc>
          <w:tcPr>
            <w:tcW w:w="6096"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164"/>
              <w:rPr>
                <w:bCs/>
                <w:i/>
                <w:iCs/>
                <w:color w:val="000000" w:themeColor="text1"/>
                <w:spacing w:val="2"/>
                <w:lang w:val="es-ES"/>
              </w:rPr>
            </w:pPr>
          </w:p>
        </w:tc>
      </w:tr>
      <w:tr w:rsidR="00877B4B" w:rsidRPr="00820C7A" w:rsidTr="00F01B77">
        <w:trPr>
          <w:trHeight w:hRule="exact" w:val="413"/>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3"/>
              <w:rPr>
                <w:bCs/>
                <w:color w:val="000000" w:themeColor="text1"/>
                <w:spacing w:val="-2"/>
                <w:lang w:val="es-ES"/>
              </w:rPr>
            </w:pPr>
            <w:r w:rsidRPr="00820C7A">
              <w:rPr>
                <w:bCs/>
                <w:color w:val="000000" w:themeColor="text1"/>
                <w:spacing w:val="-2"/>
                <w:lang w:val="es-ES"/>
              </w:rPr>
              <w:t>Fecha de Finalización</w:t>
            </w:r>
          </w:p>
        </w:tc>
        <w:tc>
          <w:tcPr>
            <w:tcW w:w="6096" w:type="dxa"/>
            <w:gridSpan w:val="4"/>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164"/>
              <w:rPr>
                <w:bCs/>
                <w:i/>
                <w:iCs/>
                <w:color w:val="000000" w:themeColor="text1"/>
                <w:spacing w:val="2"/>
                <w:lang w:val="es-ES"/>
              </w:rPr>
            </w:pPr>
          </w:p>
        </w:tc>
      </w:tr>
      <w:tr w:rsidR="00877B4B" w:rsidRPr="00820C7A" w:rsidTr="00F01B77">
        <w:trPr>
          <w:trHeight w:hRule="exact" w:val="1109"/>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3"/>
              <w:rPr>
                <w:bCs/>
                <w:color w:val="000000" w:themeColor="text1"/>
                <w:spacing w:val="-2"/>
                <w:lang w:val="es-ES"/>
              </w:rPr>
            </w:pPr>
            <w:r w:rsidRPr="00820C7A">
              <w:rPr>
                <w:bCs/>
                <w:color w:val="000000" w:themeColor="text1"/>
                <w:spacing w:val="-2"/>
                <w:lang w:val="es-ES"/>
              </w:rPr>
              <w:t>Función en el contrato</w:t>
            </w:r>
          </w:p>
          <w:p w:rsidR="00877B4B" w:rsidRPr="00820C7A" w:rsidRDefault="00877B4B" w:rsidP="00F01B77">
            <w:pPr>
              <w:spacing w:before="40" w:after="40"/>
              <w:ind w:left="30"/>
              <w:rPr>
                <w:i/>
                <w:color w:val="000000" w:themeColor="text1"/>
                <w:spacing w:val="2"/>
                <w:lang w:val="es-ES"/>
              </w:rPr>
            </w:pPr>
          </w:p>
        </w:tc>
        <w:tc>
          <w:tcPr>
            <w:tcW w:w="1560"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ind w:right="250"/>
              <w:jc w:val="center"/>
              <w:rPr>
                <w:bCs/>
                <w:color w:val="000000" w:themeColor="text1"/>
                <w:spacing w:val="-4"/>
                <w:lang w:val="es-ES"/>
              </w:rPr>
            </w:pPr>
            <w:r w:rsidRPr="00820C7A">
              <w:rPr>
                <w:bCs/>
                <w:color w:val="000000" w:themeColor="text1"/>
                <w:spacing w:val="-4"/>
                <w:lang w:val="es-ES"/>
              </w:rPr>
              <w:t>Contratista Principal</w:t>
            </w:r>
          </w:p>
          <w:p w:rsidR="00877B4B" w:rsidRPr="00820C7A" w:rsidRDefault="00877B4B" w:rsidP="00F01B77">
            <w:pPr>
              <w:spacing w:before="40" w:after="40"/>
              <w:ind w:right="250"/>
              <w:jc w:val="center"/>
              <w:rPr>
                <w:color w:val="000000" w:themeColor="text1"/>
                <w:spacing w:val="-4"/>
                <w:lang w:val="es-ES"/>
              </w:rPr>
            </w:pPr>
            <w:r w:rsidRPr="00820C7A">
              <w:rPr>
                <w:rFonts w:eastAsia="MS Mincho"/>
                <w:color w:val="000000" w:themeColor="text1"/>
                <w:spacing w:val="-2"/>
                <w:lang w:val="es-ES"/>
              </w:rPr>
              <w:sym w:font="Wingdings" w:char="F0A8"/>
            </w:r>
          </w:p>
        </w:tc>
        <w:tc>
          <w:tcPr>
            <w:tcW w:w="1559"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ind w:right="250"/>
              <w:jc w:val="center"/>
              <w:rPr>
                <w:rFonts w:eastAsia="MS Mincho"/>
                <w:color w:val="000000" w:themeColor="text1"/>
                <w:spacing w:val="-2"/>
                <w:lang w:val="es-ES"/>
              </w:rPr>
            </w:pPr>
            <w:r w:rsidRPr="00820C7A">
              <w:rPr>
                <w:bCs/>
                <w:color w:val="000000" w:themeColor="text1"/>
                <w:spacing w:val="-4"/>
                <w:lang w:val="es-ES"/>
              </w:rPr>
              <w:t>Miembro de una APCA</w:t>
            </w:r>
          </w:p>
          <w:p w:rsidR="00877B4B" w:rsidRPr="00820C7A" w:rsidRDefault="00877B4B" w:rsidP="00F01B77">
            <w:pPr>
              <w:spacing w:before="40" w:after="40"/>
              <w:ind w:right="250"/>
              <w:jc w:val="center"/>
              <w:rPr>
                <w:bCs/>
                <w:color w:val="000000" w:themeColor="text1"/>
                <w:spacing w:val="-4"/>
                <w:lang w:val="es-ES"/>
              </w:rPr>
            </w:pPr>
            <w:r w:rsidRPr="00820C7A">
              <w:rPr>
                <w:rFonts w:eastAsia="MS Mincho"/>
                <w:color w:val="000000" w:themeColor="text1"/>
                <w:spacing w:val="-2"/>
                <w:lang w:val="es-ES"/>
              </w:rPr>
              <w:sym w:font="Wingdings" w:char="F0A8"/>
            </w:r>
          </w:p>
        </w:tc>
        <w:tc>
          <w:tcPr>
            <w:tcW w:w="1559"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jc w:val="center"/>
              <w:rPr>
                <w:bCs/>
                <w:color w:val="000000" w:themeColor="text1"/>
                <w:spacing w:val="-4"/>
                <w:lang w:val="es-ES"/>
              </w:rPr>
            </w:pPr>
            <w:r w:rsidRPr="00820C7A">
              <w:rPr>
                <w:bCs/>
                <w:color w:val="000000" w:themeColor="text1"/>
                <w:spacing w:val="-4"/>
                <w:lang w:val="es-ES"/>
              </w:rPr>
              <w:t>Gestión de Contratos</w:t>
            </w:r>
          </w:p>
          <w:p w:rsidR="00877B4B" w:rsidRPr="00820C7A" w:rsidRDefault="00877B4B" w:rsidP="00F01B77">
            <w:pPr>
              <w:spacing w:before="40" w:after="40"/>
              <w:jc w:val="center"/>
              <w:rPr>
                <w:bCs/>
                <w:color w:val="000000" w:themeColor="text1"/>
                <w:spacing w:val="-4"/>
                <w:lang w:val="es-ES"/>
              </w:rPr>
            </w:pPr>
            <w:r w:rsidRPr="00820C7A">
              <w:rPr>
                <w:rFonts w:eastAsia="MS Mincho"/>
                <w:color w:val="000000" w:themeColor="text1"/>
                <w:spacing w:val="-2"/>
                <w:lang w:val="es-ES"/>
              </w:rPr>
              <w:sym w:font="Wingdings" w:char="F0A8"/>
            </w:r>
          </w:p>
        </w:tc>
        <w:tc>
          <w:tcPr>
            <w:tcW w:w="1418" w:type="dxa"/>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jc w:val="center"/>
              <w:rPr>
                <w:bCs/>
                <w:color w:val="000000" w:themeColor="text1"/>
                <w:spacing w:val="-4"/>
                <w:lang w:val="es-ES"/>
              </w:rPr>
            </w:pPr>
            <w:r w:rsidRPr="00820C7A">
              <w:rPr>
                <w:bCs/>
                <w:color w:val="000000" w:themeColor="text1"/>
                <w:spacing w:val="-4"/>
                <w:lang w:val="es-ES"/>
              </w:rPr>
              <w:t xml:space="preserve">Subcontratista </w:t>
            </w:r>
          </w:p>
          <w:p w:rsidR="00877B4B" w:rsidRPr="00820C7A" w:rsidRDefault="00877B4B" w:rsidP="00F01B77">
            <w:pPr>
              <w:spacing w:before="40" w:after="40"/>
              <w:jc w:val="center"/>
              <w:rPr>
                <w:bCs/>
                <w:color w:val="000000" w:themeColor="text1"/>
                <w:spacing w:val="-4"/>
                <w:lang w:val="es-ES"/>
              </w:rPr>
            </w:pPr>
            <w:r w:rsidRPr="00820C7A">
              <w:rPr>
                <w:rFonts w:eastAsia="MS Mincho"/>
                <w:color w:val="000000" w:themeColor="text1"/>
                <w:spacing w:val="-2"/>
                <w:lang w:val="es-ES"/>
              </w:rPr>
              <w:sym w:font="Wingdings" w:char="F0A8"/>
            </w:r>
          </w:p>
        </w:tc>
      </w:tr>
      <w:tr w:rsidR="00877B4B" w:rsidRPr="00820C7A" w:rsidTr="00F01B77">
        <w:trPr>
          <w:trHeight w:val="877"/>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8"/>
              <w:rPr>
                <w:color w:val="000000" w:themeColor="text1"/>
                <w:spacing w:val="-11"/>
                <w:lang w:val="es-ES"/>
              </w:rPr>
            </w:pPr>
            <w:r w:rsidRPr="00820C7A">
              <w:rPr>
                <w:bCs/>
                <w:color w:val="000000" w:themeColor="text1"/>
                <w:spacing w:val="-11"/>
                <w:lang w:val="es-ES"/>
              </w:rPr>
              <w:t>Monto Total del Contrato</w:t>
            </w:r>
          </w:p>
        </w:tc>
        <w:tc>
          <w:tcPr>
            <w:tcW w:w="3119" w:type="dxa"/>
            <w:gridSpan w:val="2"/>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ind w:left="48"/>
              <w:rPr>
                <w:i/>
                <w:color w:val="000000" w:themeColor="text1"/>
                <w:spacing w:val="2"/>
                <w:lang w:val="es-ES"/>
              </w:rPr>
            </w:pPr>
          </w:p>
        </w:tc>
        <w:tc>
          <w:tcPr>
            <w:tcW w:w="2977" w:type="dxa"/>
            <w:gridSpan w:val="2"/>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ind w:left="31" w:right="67"/>
              <w:rPr>
                <w:bCs/>
                <w:i/>
                <w:iCs/>
                <w:color w:val="000000" w:themeColor="text1"/>
                <w:spacing w:val="2"/>
                <w:lang w:val="es-ES"/>
              </w:rPr>
            </w:pPr>
            <w:r w:rsidRPr="00820C7A">
              <w:rPr>
                <w:bCs/>
                <w:color w:val="000000" w:themeColor="text1"/>
                <w:spacing w:val="-2"/>
                <w:lang w:val="es-ES"/>
              </w:rPr>
              <w:t xml:space="preserve">US$ </w:t>
            </w:r>
          </w:p>
        </w:tc>
      </w:tr>
      <w:tr w:rsidR="00877B4B" w:rsidRPr="00820C7A" w:rsidTr="00F01B77">
        <w:trPr>
          <w:trHeight w:val="877"/>
        </w:trPr>
        <w:tc>
          <w:tcPr>
            <w:tcW w:w="3963" w:type="dxa"/>
            <w:tcBorders>
              <w:top w:val="single" w:sz="2" w:space="0" w:color="auto"/>
              <w:left w:val="single" w:sz="2" w:space="0" w:color="auto"/>
              <w:bottom w:val="single" w:sz="2" w:space="0" w:color="auto"/>
              <w:right w:val="single" w:sz="2" w:space="0" w:color="auto"/>
            </w:tcBorders>
          </w:tcPr>
          <w:p w:rsidR="00877B4B" w:rsidRPr="00820C7A" w:rsidRDefault="00877B4B" w:rsidP="00F01B77">
            <w:pPr>
              <w:spacing w:before="40" w:after="40"/>
              <w:ind w:left="48"/>
              <w:rPr>
                <w:color w:val="000000" w:themeColor="text1"/>
                <w:spacing w:val="-11"/>
                <w:lang w:val="es-ES"/>
              </w:rPr>
            </w:pPr>
            <w:r w:rsidRPr="00820C7A">
              <w:rPr>
                <w:bCs/>
                <w:color w:val="000000" w:themeColor="text1"/>
                <w:spacing w:val="-11"/>
                <w:lang w:val="es-ES"/>
              </w:rPr>
              <w:t>Detalles de la experiencia</w:t>
            </w:r>
          </w:p>
        </w:tc>
        <w:tc>
          <w:tcPr>
            <w:tcW w:w="6096" w:type="dxa"/>
            <w:gridSpan w:val="4"/>
            <w:tcBorders>
              <w:top w:val="single" w:sz="2" w:space="0" w:color="auto"/>
              <w:left w:val="single" w:sz="2" w:space="0" w:color="auto"/>
              <w:bottom w:val="single" w:sz="2" w:space="0" w:color="auto"/>
              <w:right w:val="single" w:sz="2" w:space="0" w:color="auto"/>
            </w:tcBorders>
            <w:vAlign w:val="center"/>
          </w:tcPr>
          <w:p w:rsidR="00877B4B" w:rsidRPr="00820C7A" w:rsidRDefault="00877B4B" w:rsidP="00F01B77">
            <w:pPr>
              <w:spacing w:before="40" w:after="40"/>
              <w:ind w:left="31" w:right="67"/>
              <w:rPr>
                <w:color w:val="000000" w:themeColor="text1"/>
                <w:spacing w:val="-2"/>
                <w:lang w:val="es-ES"/>
              </w:rPr>
            </w:pPr>
          </w:p>
        </w:tc>
      </w:tr>
    </w:tbl>
    <w:p w:rsidR="00877B4B" w:rsidRPr="00820C7A" w:rsidRDefault="00877B4B" w:rsidP="00877B4B">
      <w:pPr>
        <w:pStyle w:val="Prrafodelista"/>
        <w:numPr>
          <w:ilvl w:val="3"/>
          <w:numId w:val="64"/>
        </w:numPr>
        <w:spacing w:before="40" w:after="40"/>
        <w:ind w:left="360"/>
        <w:rPr>
          <w:bCs/>
          <w:iCs/>
          <w:color w:val="000000" w:themeColor="text1"/>
          <w:spacing w:val="-2"/>
          <w:lang w:val="es-ES"/>
        </w:rPr>
      </w:pPr>
      <w:r w:rsidRPr="00820C7A">
        <w:rPr>
          <w:bCs/>
          <w:color w:val="000000" w:themeColor="text1"/>
          <w:spacing w:val="-2"/>
          <w:lang w:val="es-ES"/>
        </w:rPr>
        <w:t>Requisito clave</w:t>
      </w:r>
      <w:r w:rsidRPr="00820C7A">
        <w:rPr>
          <w:bCs/>
          <w:color w:val="000000" w:themeColor="text1"/>
          <w:spacing w:val="4"/>
          <w:lang w:val="es-ES"/>
        </w:rPr>
        <w:t xml:space="preserve"> no 2 de conformidad con ítem 4.2 (c): </w:t>
      </w:r>
      <w:r w:rsidRPr="00820C7A">
        <w:rPr>
          <w:bCs/>
          <w:iCs/>
          <w:color w:val="000000" w:themeColor="text1"/>
          <w:spacing w:val="2"/>
          <w:lang w:val="es-ES"/>
        </w:rPr>
        <w:t>______________________</w:t>
      </w:r>
    </w:p>
    <w:p w:rsidR="00877B4B" w:rsidRPr="00820C7A" w:rsidRDefault="00877B4B" w:rsidP="00877B4B">
      <w:pPr>
        <w:pStyle w:val="Prrafodelista"/>
        <w:numPr>
          <w:ilvl w:val="3"/>
          <w:numId w:val="64"/>
        </w:numPr>
        <w:spacing w:before="40" w:after="40"/>
        <w:ind w:left="360"/>
        <w:rPr>
          <w:bCs/>
          <w:iCs/>
          <w:color w:val="000000" w:themeColor="text1"/>
          <w:spacing w:val="-2"/>
          <w:lang w:val="es-ES"/>
        </w:rPr>
      </w:pPr>
      <w:r w:rsidRPr="00820C7A">
        <w:rPr>
          <w:bCs/>
          <w:color w:val="000000" w:themeColor="text1"/>
          <w:spacing w:val="-2"/>
          <w:lang w:val="es-ES"/>
        </w:rPr>
        <w:t>Requisito clave</w:t>
      </w:r>
      <w:r w:rsidRPr="00820C7A">
        <w:rPr>
          <w:bCs/>
          <w:color w:val="000000" w:themeColor="text1"/>
          <w:spacing w:val="4"/>
          <w:lang w:val="es-ES"/>
        </w:rPr>
        <w:t xml:space="preserve"> no 3 de conformidad con ítem 4.2 (c): </w:t>
      </w:r>
      <w:r w:rsidRPr="00820C7A">
        <w:rPr>
          <w:bCs/>
          <w:iCs/>
          <w:color w:val="000000" w:themeColor="text1"/>
          <w:spacing w:val="2"/>
          <w:lang w:val="es-ES"/>
        </w:rPr>
        <w:t>______________________</w:t>
      </w:r>
    </w:p>
    <w:p w:rsidR="00877B4B" w:rsidRPr="00820C7A" w:rsidRDefault="00877B4B" w:rsidP="00877B4B">
      <w:pPr>
        <w:rPr>
          <w:lang w:val="es-ES"/>
        </w:rPr>
      </w:pPr>
      <w:r w:rsidRPr="00820C7A">
        <w:rPr>
          <w:lang w:val="es-ES"/>
        </w:rPr>
        <w:br w:type="page"/>
      </w:r>
    </w:p>
    <w:p w:rsidR="00877B4B" w:rsidRPr="00820C7A" w:rsidRDefault="00877B4B" w:rsidP="00877B4B">
      <w:pPr>
        <w:pStyle w:val="SecIVHeader1"/>
        <w:rPr>
          <w:szCs w:val="32"/>
        </w:rPr>
      </w:pPr>
      <w:bookmarkStart w:id="652" w:name="_Toc69829358"/>
      <w:bookmarkStart w:id="653" w:name="_Toc136880574"/>
      <w:r w:rsidRPr="00820C7A">
        <w:lastRenderedPageBreak/>
        <w:t xml:space="preserve">Apéndice E de la Parte Técnica: </w:t>
      </w:r>
      <w:r w:rsidRPr="00820C7A">
        <w:br/>
        <w:t>Garantía de Mantenimiento de la Oferta</w:t>
      </w:r>
      <w:bookmarkEnd w:id="650"/>
      <w:bookmarkEnd w:id="651"/>
      <w:bookmarkEnd w:id="652"/>
      <w:bookmarkEnd w:id="653"/>
      <w:r>
        <w:t>-</w:t>
      </w:r>
      <w:r w:rsidRPr="00204337">
        <w:rPr>
          <w:highlight w:val="lightGray"/>
        </w:rPr>
        <w:t>NO APLICA</w:t>
      </w:r>
    </w:p>
    <w:p w:rsidR="00877B4B" w:rsidRPr="00820C7A" w:rsidRDefault="00877B4B" w:rsidP="00877B4B">
      <w:pPr>
        <w:pStyle w:val="SecIVHeading2"/>
      </w:pPr>
      <w:bookmarkStart w:id="654" w:name="_Toc485743344"/>
      <w:bookmarkStart w:id="655" w:name="_Toc485743971"/>
      <w:bookmarkStart w:id="656" w:name="_Toc69829359"/>
      <w:bookmarkStart w:id="657" w:name="_Toc136880575"/>
      <w:r w:rsidRPr="00820C7A">
        <w:t>Formulario de garantía a primer requerimiento</w:t>
      </w:r>
      <w:bookmarkEnd w:id="654"/>
      <w:bookmarkEnd w:id="655"/>
      <w:bookmarkEnd w:id="656"/>
      <w:bookmarkEnd w:id="657"/>
    </w:p>
    <w:p w:rsidR="00877B4B" w:rsidRPr="00820C7A" w:rsidRDefault="00877B4B" w:rsidP="00877B4B">
      <w:pPr>
        <w:spacing w:before="100" w:beforeAutospacing="1" w:after="100" w:afterAutospacing="1"/>
        <w:rPr>
          <w:rFonts w:eastAsia="Arial Unicode MS" w:cs="Arial Unicode MS"/>
          <w:b/>
          <w:lang w:val="es-ES"/>
        </w:rPr>
      </w:pPr>
    </w:p>
    <w:p w:rsidR="00877B4B" w:rsidRPr="00820C7A" w:rsidRDefault="00877B4B" w:rsidP="00877B4B">
      <w:pPr>
        <w:spacing w:before="100" w:beforeAutospacing="1" w:after="100" w:afterAutospacing="1"/>
        <w:rPr>
          <w:rFonts w:ascii="Arial Unicode MS" w:eastAsia="Arial Unicode MS" w:hAnsi="Arial Unicode MS" w:cs="Arial Unicode MS"/>
          <w:lang w:val="es-ES"/>
        </w:rPr>
      </w:pPr>
      <w:r w:rsidRPr="00820C7A">
        <w:rPr>
          <w:rFonts w:eastAsia="Arial Unicode MS" w:cs="Arial Unicode MS"/>
          <w:b/>
          <w:lang w:val="es-ES"/>
        </w:rPr>
        <w:t xml:space="preserve">Beneficiario: </w:t>
      </w:r>
      <w:r w:rsidRPr="00820C7A">
        <w:rPr>
          <w:rFonts w:eastAsia="Arial Unicode MS" w:cs="Arial Unicode MS"/>
          <w:lang w:val="es-ES"/>
        </w:rPr>
        <w:t xml:space="preserve">__________________________ </w:t>
      </w:r>
    </w:p>
    <w:p w:rsidR="00877B4B" w:rsidRPr="00820C7A" w:rsidRDefault="00877B4B" w:rsidP="00877B4B">
      <w:pPr>
        <w:spacing w:before="100" w:beforeAutospacing="1" w:after="100" w:afterAutospacing="1"/>
        <w:rPr>
          <w:rFonts w:ascii="Arial Unicode MS" w:eastAsia="Arial Unicode MS" w:hAnsi="Arial Unicode MS" w:cs="Arial Unicode MS"/>
          <w:b/>
          <w:lang w:val="es-ES"/>
        </w:rPr>
      </w:pPr>
      <w:r w:rsidRPr="00820C7A">
        <w:rPr>
          <w:rFonts w:eastAsia="Arial Unicode MS" w:cs="Arial Unicode MS"/>
          <w:b/>
          <w:lang w:val="es-ES"/>
        </w:rPr>
        <w:t xml:space="preserve">Solicitud de Ofertas </w:t>
      </w:r>
      <w:r>
        <w:rPr>
          <w:rFonts w:eastAsia="Arial Unicode MS" w:cs="Arial Unicode MS"/>
          <w:b/>
          <w:lang w:val="es-ES"/>
        </w:rPr>
        <w:t>No</w:t>
      </w:r>
      <w:r w:rsidRPr="00820C7A">
        <w:rPr>
          <w:rFonts w:eastAsia="Arial Unicode MS" w:cs="Arial Unicode MS"/>
          <w:b/>
          <w:lang w:val="es-ES"/>
        </w:rPr>
        <w:t xml:space="preserve">.: </w:t>
      </w:r>
      <w:r w:rsidRPr="00820C7A">
        <w:rPr>
          <w:rFonts w:eastAsia="Arial Unicode MS"/>
          <w:lang w:val="es-ES"/>
        </w:rPr>
        <w:t>________________________________________</w:t>
      </w:r>
      <w:r w:rsidRPr="00820C7A">
        <w:rPr>
          <w:rFonts w:eastAsia="Arial Unicode MS"/>
          <w:b/>
          <w:lang w:val="es-ES"/>
        </w:rPr>
        <w:t xml:space="preserve"> </w:t>
      </w:r>
    </w:p>
    <w:p w:rsidR="00877B4B" w:rsidRPr="00820C7A" w:rsidRDefault="00877B4B" w:rsidP="00877B4B">
      <w:pPr>
        <w:spacing w:before="100" w:beforeAutospacing="1" w:after="100" w:afterAutospacing="1"/>
        <w:rPr>
          <w:rFonts w:eastAsia="Arial Unicode MS" w:cs="Arial Unicode MS"/>
          <w:lang w:val="es-ES"/>
        </w:rPr>
      </w:pPr>
      <w:r w:rsidRPr="00820C7A">
        <w:rPr>
          <w:rFonts w:eastAsia="Arial Unicode MS" w:cs="Arial Unicode MS"/>
          <w:b/>
          <w:lang w:val="es-ES"/>
        </w:rPr>
        <w:t>Fecha:</w:t>
      </w:r>
      <w:r w:rsidRPr="00820C7A">
        <w:rPr>
          <w:rFonts w:eastAsia="Arial Unicode MS" w:cs="Arial Unicode MS"/>
          <w:lang w:val="es-ES"/>
        </w:rPr>
        <w:t xml:space="preserve"> __________________________ </w:t>
      </w:r>
    </w:p>
    <w:p w:rsidR="00877B4B" w:rsidRPr="00820C7A" w:rsidRDefault="00877B4B" w:rsidP="00877B4B">
      <w:pPr>
        <w:spacing w:before="100" w:beforeAutospacing="1" w:after="100" w:afterAutospacing="1"/>
        <w:rPr>
          <w:rFonts w:eastAsia="Arial Unicode MS" w:cs="Arial Unicode MS"/>
          <w:lang w:val="es-ES"/>
        </w:rPr>
      </w:pPr>
      <w:r w:rsidRPr="00820C7A">
        <w:rPr>
          <w:rFonts w:eastAsia="Arial Unicode MS" w:cs="Arial Unicode MS"/>
          <w:b/>
          <w:lang w:val="es-ES"/>
        </w:rPr>
        <w:t>GARANTÍA DE LA OFERTA N.</w:t>
      </w:r>
      <w:r w:rsidRPr="00820C7A">
        <w:rPr>
          <w:rFonts w:eastAsia="Arial Unicode MS" w:cs="Arial Unicode MS"/>
          <w:b/>
          <w:vertAlign w:val="superscript"/>
          <w:lang w:val="es-ES"/>
        </w:rPr>
        <w:t>o</w:t>
      </w:r>
      <w:r w:rsidRPr="00820C7A">
        <w:rPr>
          <w:rFonts w:eastAsia="Arial Unicode MS" w:cs="Arial Unicode MS"/>
          <w:b/>
          <w:lang w:val="es-ES"/>
        </w:rPr>
        <w:t>:</w:t>
      </w:r>
      <w:r w:rsidRPr="00820C7A">
        <w:rPr>
          <w:rFonts w:eastAsia="Arial Unicode MS" w:cs="Arial Unicode MS"/>
          <w:lang w:val="es-ES"/>
        </w:rPr>
        <w:t xml:space="preserve"> __________________________ </w:t>
      </w:r>
    </w:p>
    <w:p w:rsidR="00877B4B" w:rsidRPr="00820C7A" w:rsidRDefault="00877B4B" w:rsidP="00877B4B">
      <w:pPr>
        <w:pStyle w:val="S4-header1"/>
        <w:spacing w:after="120"/>
        <w:jc w:val="left"/>
        <w:rPr>
          <w:rFonts w:eastAsia="Arial Unicode MS" w:cs="Arial Unicode MS"/>
          <w:sz w:val="24"/>
          <w:szCs w:val="24"/>
          <w:lang w:val="es-ES"/>
        </w:rPr>
      </w:pPr>
      <w:r w:rsidRPr="00820C7A">
        <w:rPr>
          <w:rFonts w:eastAsia="Arial Unicode MS" w:cs="Arial Unicode MS"/>
          <w:sz w:val="24"/>
          <w:szCs w:val="24"/>
          <w:lang w:val="es-ES"/>
        </w:rPr>
        <w:t>Garante: ______________________________________________________</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Se nos ha informado que _________________________ (en lo sucesivo, “el Postulante”) ha presentado o presentará al Beneficiario su Oferta (en lo sucesivo, “la Oferta”) para la ejecución de </w:t>
      </w:r>
      <w:r w:rsidRPr="00820C7A">
        <w:rPr>
          <w:rFonts w:ascii="Times New Roman" w:hAnsi="Times New Roman"/>
          <w:i/>
          <w:position w:val="2"/>
          <w:sz w:val="24"/>
          <w:lang w:val="es-ES"/>
        </w:rPr>
        <w:t>________________________</w:t>
      </w:r>
      <w:r w:rsidRPr="00820C7A">
        <w:rPr>
          <w:rFonts w:ascii="Times New Roman" w:hAnsi="Times New Roman"/>
          <w:sz w:val="24"/>
          <w:lang w:val="es-ES"/>
        </w:rPr>
        <w:t xml:space="preserve"> en el marco de la Solicitud de Ofertas n.</w:t>
      </w:r>
      <w:r w:rsidRPr="00820C7A">
        <w:rPr>
          <w:rFonts w:ascii="Times New Roman" w:hAnsi="Times New Roman"/>
          <w:sz w:val="24"/>
          <w:vertAlign w:val="superscript"/>
          <w:lang w:val="es-ES"/>
        </w:rPr>
        <w:t>o</w:t>
      </w:r>
      <w:r w:rsidRPr="00820C7A">
        <w:rPr>
          <w:rFonts w:ascii="Times New Roman" w:hAnsi="Times New Roman"/>
          <w:sz w:val="24"/>
          <w:lang w:val="es-ES"/>
        </w:rPr>
        <w:t> </w:t>
      </w:r>
      <w:r w:rsidRPr="00820C7A">
        <w:rPr>
          <w:rFonts w:ascii="Times New Roman" w:hAnsi="Times New Roman"/>
          <w:i/>
          <w:sz w:val="24"/>
          <w:lang w:val="es-ES"/>
        </w:rPr>
        <w:t>_____________________.</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Asimismo, entendemos que, de conformidad con las condiciones del Beneficiario, las Ofertas deben estar respaldadas por una Garantía.</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A solicitud del Postulante, nosotros, en calidad de Garante, nos obligamos irrevocablemente a pagar al Beneficiario cualquier suma que no exceda un monto total de </w:t>
      </w:r>
      <w:r w:rsidRPr="00820C7A">
        <w:rPr>
          <w:rFonts w:ascii="Times New Roman" w:hAnsi="Times New Roman"/>
          <w:i/>
          <w:position w:val="2"/>
          <w:sz w:val="24"/>
          <w:lang w:val="es-ES"/>
        </w:rPr>
        <w:t>_____________________</w:t>
      </w:r>
      <w:r w:rsidRPr="00820C7A">
        <w:rPr>
          <w:rFonts w:ascii="Times New Roman" w:hAnsi="Times New Roman"/>
          <w:i/>
          <w:sz w:val="24"/>
          <w:lang w:val="es-ES"/>
        </w:rPr>
        <w:t xml:space="preserve">_ </w:t>
      </w:r>
      <w:r w:rsidRPr="00820C7A">
        <w:rPr>
          <w:rFonts w:ascii="Times New Roman" w:hAnsi="Times New Roman"/>
          <w:sz w:val="24"/>
          <w:lang w:val="es-ES"/>
        </w:rPr>
        <w:t>(</w:t>
      </w:r>
      <w:r w:rsidRPr="00820C7A">
        <w:rPr>
          <w:rFonts w:ascii="Times New Roman" w:hAnsi="Times New Roman"/>
          <w:position w:val="2"/>
          <w:sz w:val="24"/>
          <w:lang w:val="es-ES"/>
        </w:rPr>
        <w:t>_______________</w:t>
      </w:r>
      <w:r w:rsidRPr="00820C7A">
        <w:rPr>
          <w:rFonts w:ascii="Times New Roman" w:hAnsi="Times New Roman"/>
          <w:sz w:val="24"/>
          <w:lang w:val="es-ES"/>
        </w:rPr>
        <w:t xml:space="preserve">) al recibir del Beneficiario, respaldada </w:t>
      </w:r>
      <w:r w:rsidRPr="00820C7A">
        <w:rPr>
          <w:rFonts w:ascii="Times New Roman" w:hAnsi="Times New Roman"/>
          <w:sz w:val="24"/>
          <w:lang w:val="es-ES"/>
        </w:rPr>
        <w:br/>
        <w:t xml:space="preserve">por una comunicación escrita, una solicitud donde declare, ya sea en la propia solicitud </w:t>
      </w:r>
      <w:r w:rsidRPr="00820C7A">
        <w:rPr>
          <w:rFonts w:ascii="Times New Roman" w:hAnsi="Times New Roman"/>
          <w:sz w:val="24"/>
          <w:lang w:val="es-ES"/>
        </w:rPr>
        <w:br/>
        <w:t xml:space="preserve">o en un documento firmado presentado por separado que la acompañe o identifique, que </w:t>
      </w:r>
      <w:r w:rsidRPr="00820C7A">
        <w:rPr>
          <w:rFonts w:ascii="Times New Roman" w:hAnsi="Times New Roman"/>
          <w:sz w:val="24"/>
          <w:lang w:val="es-ES"/>
        </w:rPr>
        <w:br/>
        <w:t>el Postulante:</w:t>
      </w:r>
    </w:p>
    <w:p w:rsidR="00877B4B" w:rsidRPr="00820C7A" w:rsidRDefault="00877B4B" w:rsidP="00877B4B">
      <w:pPr>
        <w:pStyle w:val="NormalWeb"/>
        <w:numPr>
          <w:ilvl w:val="0"/>
          <w:numId w:val="63"/>
        </w:numPr>
        <w:tabs>
          <w:tab w:val="left" w:pos="540"/>
        </w:tabs>
        <w:spacing w:before="120" w:beforeAutospacing="0" w:after="120" w:afterAutospacing="0"/>
        <w:ind w:left="714" w:right="74" w:hanging="357"/>
        <w:jc w:val="both"/>
        <w:rPr>
          <w:rFonts w:ascii="Times New Roman" w:hAnsi="Times New Roman"/>
          <w:sz w:val="24"/>
          <w:lang w:val="es-ES"/>
        </w:rPr>
      </w:pPr>
      <w:r w:rsidRPr="00820C7A">
        <w:rPr>
          <w:rFonts w:ascii="Times New Roman" w:hAnsi="Times New Roman"/>
          <w:sz w:val="24"/>
          <w:lang w:val="es-ES"/>
        </w:rPr>
        <w:t>ha retirado su Oferta antes de la fecha de expiración de la validez de la Oferta establecida por el Postulante en la Carta de la Oferta, o cualquier fecha prorrogada establecida por el Postulante, o</w:t>
      </w:r>
    </w:p>
    <w:p w:rsidR="00877B4B" w:rsidRPr="00820C7A" w:rsidRDefault="00877B4B" w:rsidP="00877B4B">
      <w:pPr>
        <w:pStyle w:val="NormalWeb"/>
        <w:numPr>
          <w:ilvl w:val="0"/>
          <w:numId w:val="63"/>
        </w:numPr>
        <w:tabs>
          <w:tab w:val="left" w:pos="540"/>
        </w:tabs>
        <w:spacing w:before="120" w:beforeAutospacing="0" w:after="120" w:afterAutospacing="0"/>
        <w:ind w:left="714" w:right="74" w:hanging="357"/>
        <w:jc w:val="both"/>
        <w:rPr>
          <w:rFonts w:ascii="Times New Roman" w:hAnsi="Times New Roman"/>
          <w:sz w:val="24"/>
          <w:lang w:val="es-ES"/>
        </w:rPr>
      </w:pPr>
      <w:r w:rsidRPr="00820C7A">
        <w:rPr>
          <w:rFonts w:ascii="Times New Roman" w:hAnsi="Times New Roman"/>
          <w:sz w:val="24"/>
          <w:lang w:val="es-ES"/>
        </w:rPr>
        <w:t>habiéndole notificado el Beneficiario que ha aceptado su Oferta antes de la fecha de expiración de la validez de la Oferta o cualquier prórroga de la misma otorgada por el Postulante, (i) no ha formalizado el convenio, o (ii) no ha suministrado la Garantía de Cumplimiento y, si requerida, la Garantía de Cumplimiento Ambiental y Social (AS), de conformidad con las Instrucciones a los Licitantes (“IAL”) especificadas en el documento de licitación del Beneficiario.</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Esta garantía expirará: (a) si el Postulante es el Licitante seleccionado, cuando recibamos copias del Convenio firmado por el Postulante y la Garantía de Cumplimiento y, si requerida, la Garantía de Cumplimiento Ambiental y Social (AS), emitida a favor del Beneficiario en relación con dicho Convenio; (b) si el Postulante no es el Licitante seleccionado, cuando ocurra el primero de los siguientes hechos: (i) cuando hayamos recibido una copia de la notificación del Beneficiario al Postulante relativa a los </w:t>
      </w:r>
      <w:r w:rsidRPr="00820C7A">
        <w:rPr>
          <w:rFonts w:ascii="Times New Roman" w:hAnsi="Times New Roman"/>
          <w:sz w:val="24"/>
          <w:lang w:val="es-ES"/>
        </w:rPr>
        <w:lastRenderedPageBreak/>
        <w:t>resultados del proceso de Licitación, o (ii) cuando hayan transcurrido veintiocho días después de la fecha de expiración de la Validez de la Oferta.</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Consecuentemente, cualquier solicitud de pago en virtud de esta garantía deberá recibirse en esta institución en el domicilio indicado más arriba, a más tardar en la fecha aquí estipulada.</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Esta garantía está sujeta a las Reglas Uniformes de la Cámara de Comercio Internacional (CCI) sobre Garantías a Primer Requerimiento (</w:t>
      </w:r>
      <w:r w:rsidRPr="00820C7A">
        <w:rPr>
          <w:rFonts w:ascii="Times New Roman" w:hAnsi="Times New Roman"/>
          <w:i/>
          <w:sz w:val="24"/>
          <w:lang w:val="es-ES"/>
        </w:rPr>
        <w:t>Uniform Rules for Demand Guarantees, URDG</w:t>
      </w:r>
      <w:r w:rsidRPr="00820C7A">
        <w:rPr>
          <w:rFonts w:ascii="Times New Roman" w:hAnsi="Times New Roman"/>
          <w:sz w:val="24"/>
          <w:lang w:val="es-ES"/>
        </w:rPr>
        <w:t>), revisión de 2010, publicación de la Cámara de Comercio Internacional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758.</w:t>
      </w:r>
    </w:p>
    <w:p w:rsidR="00877B4B" w:rsidRPr="00820C7A" w:rsidRDefault="00877B4B" w:rsidP="00877B4B">
      <w:pPr>
        <w:pStyle w:val="NormalWeb"/>
        <w:spacing w:before="480" w:beforeAutospacing="0"/>
        <w:jc w:val="both"/>
        <w:rPr>
          <w:rFonts w:ascii="Times New Roman" w:hAnsi="Times New Roman"/>
          <w:b/>
          <w:lang w:val="es-ES"/>
        </w:rPr>
      </w:pPr>
      <w:r w:rsidRPr="00820C7A">
        <w:rPr>
          <w:rFonts w:ascii="Times New Roman" w:hAnsi="Times New Roman"/>
          <w:b/>
          <w:lang w:val="es-ES"/>
        </w:rPr>
        <w:t>_____________________________</w:t>
      </w:r>
    </w:p>
    <w:p w:rsidR="00877B4B" w:rsidRPr="00820C7A" w:rsidRDefault="00877B4B" w:rsidP="00877B4B">
      <w:pPr>
        <w:pStyle w:val="NormalWeb"/>
        <w:jc w:val="both"/>
        <w:rPr>
          <w:rFonts w:ascii="Times New Roman" w:hAnsi="Times New Roman"/>
          <w:i/>
          <w:sz w:val="24"/>
          <w:lang w:val="es-ES"/>
        </w:rPr>
      </w:pPr>
      <w:r w:rsidRPr="00820C7A">
        <w:rPr>
          <w:rFonts w:ascii="Times New Roman" w:hAnsi="Times New Roman"/>
          <w:i/>
          <w:sz w:val="24"/>
          <w:lang w:val="es-ES"/>
        </w:rPr>
        <w:t>[Firma]</w:t>
      </w:r>
    </w:p>
    <w:p w:rsidR="00877B4B" w:rsidRPr="00820C7A" w:rsidRDefault="00877B4B" w:rsidP="00877B4B">
      <w:pPr>
        <w:rPr>
          <w:lang w:val="es-ES"/>
        </w:rPr>
      </w:pPr>
      <w:r w:rsidRPr="00820C7A">
        <w:rPr>
          <w:lang w:val="es-ES"/>
        </w:rPr>
        <w:br w:type="page"/>
      </w:r>
    </w:p>
    <w:p w:rsidR="00877B4B" w:rsidRPr="00820C7A" w:rsidRDefault="00877B4B" w:rsidP="00877B4B">
      <w:pPr>
        <w:pStyle w:val="SecIVHeading2"/>
      </w:pPr>
      <w:bookmarkStart w:id="658" w:name="_Toc68319424"/>
      <w:bookmarkStart w:id="659" w:name="_Toc446329304"/>
      <w:bookmarkStart w:id="660" w:name="_Toc465886154"/>
      <w:bookmarkStart w:id="661" w:name="_Toc485743345"/>
      <w:bookmarkStart w:id="662" w:name="_Toc485743972"/>
      <w:bookmarkStart w:id="663" w:name="_Toc69829360"/>
      <w:bookmarkStart w:id="664" w:name="_Toc136880576"/>
      <w:r w:rsidRPr="00820C7A">
        <w:lastRenderedPageBreak/>
        <w:t>Formulario de Garantía de Mantenimiento de la Oferta</w:t>
      </w:r>
      <w:bookmarkEnd w:id="658"/>
      <w:r w:rsidRPr="00820C7A">
        <w:t xml:space="preserve"> – (Fianza</w:t>
      </w:r>
      <w:bookmarkEnd w:id="659"/>
      <w:r w:rsidRPr="00820C7A">
        <w:t>)</w:t>
      </w:r>
      <w:bookmarkEnd w:id="660"/>
      <w:bookmarkEnd w:id="661"/>
      <w:bookmarkEnd w:id="662"/>
      <w:bookmarkEnd w:id="663"/>
      <w:bookmarkEnd w:id="664"/>
      <w:r>
        <w:t>-</w:t>
      </w:r>
      <w:r w:rsidRPr="00204337">
        <w:rPr>
          <w:highlight w:val="lightGray"/>
        </w:rPr>
        <w:t>NO APLICA</w:t>
      </w:r>
    </w:p>
    <w:p w:rsidR="00877B4B" w:rsidRPr="00820C7A" w:rsidRDefault="00877B4B" w:rsidP="00877B4B">
      <w:pPr>
        <w:pStyle w:val="S4-header1"/>
        <w:rPr>
          <w:b w:val="0"/>
          <w:lang w:val="es-ES"/>
        </w:rPr>
      </w:pPr>
    </w:p>
    <w:p w:rsidR="00877B4B" w:rsidRPr="00820C7A" w:rsidRDefault="00877B4B" w:rsidP="00877B4B">
      <w:pPr>
        <w:rPr>
          <w:i/>
          <w:iCs/>
          <w:lang w:val="es-ES"/>
        </w:rPr>
      </w:pPr>
      <w:r w:rsidRPr="00820C7A">
        <w:rPr>
          <w:i/>
          <w:iCs/>
          <w:lang w:val="es-ES"/>
        </w:rPr>
        <w:t>[El Fiador completará este Formulario de Fianza conforme a las instrucciones]</w:t>
      </w:r>
    </w:p>
    <w:p w:rsidR="00877B4B" w:rsidRPr="00820C7A" w:rsidRDefault="00877B4B" w:rsidP="00877B4B">
      <w:pPr>
        <w:rPr>
          <w:lang w:val="es-ES"/>
        </w:rPr>
      </w:pPr>
    </w:p>
    <w:p w:rsidR="00877B4B" w:rsidRPr="00820C7A" w:rsidRDefault="00877B4B" w:rsidP="00877B4B">
      <w:pPr>
        <w:spacing w:after="200"/>
        <w:rPr>
          <w:lang w:val="es-ES"/>
        </w:rPr>
      </w:pPr>
      <w:r w:rsidRPr="00820C7A">
        <w:rPr>
          <w:lang w:val="es-ES"/>
        </w:rPr>
        <w:t>FIANZA N</w:t>
      </w:r>
      <w:r>
        <w:rPr>
          <w:lang w:val="es-ES"/>
        </w:rPr>
        <w:t>o.</w:t>
      </w:r>
      <w:r w:rsidRPr="00820C7A">
        <w:rPr>
          <w:lang w:val="es-ES"/>
        </w:rPr>
        <w:t xml:space="preserve"> ______________________</w:t>
      </w:r>
    </w:p>
    <w:p w:rsidR="00877B4B" w:rsidRPr="00820C7A" w:rsidRDefault="00877B4B" w:rsidP="00877B4B">
      <w:pPr>
        <w:spacing w:after="200"/>
        <w:jc w:val="both"/>
        <w:rPr>
          <w:lang w:val="es-ES"/>
        </w:rPr>
      </w:pPr>
      <w:r w:rsidRPr="00820C7A">
        <w:rPr>
          <w:lang w:val="es-ES"/>
        </w:rPr>
        <w:t xml:space="preserve">POR ESTA FIANZA, </w:t>
      </w:r>
      <w:r w:rsidRPr="00820C7A">
        <w:rPr>
          <w:i/>
          <w:lang w:val="es-ES"/>
        </w:rPr>
        <w:t>[nombre del Licitante],</w:t>
      </w:r>
      <w:r w:rsidRPr="00820C7A">
        <w:rPr>
          <w:lang w:val="es-ES"/>
        </w:rPr>
        <w:t xml:space="preserve"> obrando en calidad de Obligado Principal (en lo sucesivo, “el Obligado Principal”), y </w:t>
      </w:r>
      <w:r w:rsidRPr="00820C7A">
        <w:rPr>
          <w:i/>
          <w:lang w:val="es-ES"/>
        </w:rPr>
        <w:t>[</w:t>
      </w:r>
      <w:r w:rsidRPr="00820C7A">
        <w:rPr>
          <w:i/>
          <w:iCs/>
          <w:color w:val="000000"/>
          <w:lang w:val="es-ES"/>
        </w:rPr>
        <w:t>nombre, denominación legal y dirección del Fiador</w:t>
      </w:r>
      <w:r w:rsidRPr="00820C7A">
        <w:rPr>
          <w:i/>
          <w:lang w:val="es-ES"/>
        </w:rPr>
        <w:t>],</w:t>
      </w:r>
      <w:r w:rsidRPr="00820C7A">
        <w:rPr>
          <w:lang w:val="es-ES"/>
        </w:rPr>
        <w:t xml:space="preserve"> autorizado para conducir negocios en </w:t>
      </w:r>
      <w:r w:rsidRPr="00820C7A">
        <w:rPr>
          <w:i/>
          <w:lang w:val="es-ES"/>
        </w:rPr>
        <w:t>[nombre del país del Contratante]</w:t>
      </w:r>
      <w:r w:rsidRPr="00820C7A">
        <w:rPr>
          <w:lang w:val="es-ES"/>
        </w:rPr>
        <w:t xml:space="preserve"> como Fiador (en lo sucesivo, “el Fiador”), se obligan firmemente ante </w:t>
      </w:r>
      <w:r w:rsidRPr="00820C7A">
        <w:rPr>
          <w:i/>
          <w:lang w:val="es-ES"/>
        </w:rPr>
        <w:t>[nombre del Contratante]</w:t>
      </w:r>
      <w:r w:rsidRPr="00820C7A">
        <w:rPr>
          <w:lang w:val="es-ES"/>
        </w:rPr>
        <w:t xml:space="preserve"> como Obligante (en lo sucesivo, “el Contratante”) por la suma de </w:t>
      </w:r>
      <w:r w:rsidRPr="00820C7A">
        <w:rPr>
          <w:i/>
          <w:lang w:val="es-ES"/>
        </w:rPr>
        <w:t>[monto de la fianza]</w:t>
      </w:r>
      <w:r w:rsidRPr="00820C7A">
        <w:rPr>
          <w:rStyle w:val="Refdenotaalpie"/>
          <w:lang w:val="es-ES"/>
        </w:rPr>
        <w:footnoteReference w:id="8"/>
      </w:r>
      <w:r w:rsidRPr="00820C7A">
        <w:rPr>
          <w:i/>
          <w:lang w:val="es-ES"/>
        </w:rPr>
        <w:t>[monto en letras]</w:t>
      </w:r>
      <w:r w:rsidRPr="00820C7A">
        <w:rPr>
          <w:lang w:val="es-ES"/>
        </w:rPr>
        <w:t>, por cuyo pago, que deberá efectuarse correcta y efectivamente, nosotros, el Obligado Principal y el Fiador antes mencionados, nos obligamos, así como a nuestros sucesores y cesionarios, firme, conjunta y solidariamente por la presente.</w:t>
      </w:r>
    </w:p>
    <w:p w:rsidR="00877B4B" w:rsidRPr="00820C7A" w:rsidRDefault="00877B4B" w:rsidP="00877B4B">
      <w:pPr>
        <w:spacing w:after="200"/>
        <w:jc w:val="both"/>
        <w:rPr>
          <w:lang w:val="es-ES"/>
        </w:rPr>
      </w:pPr>
      <w:r w:rsidRPr="00820C7A">
        <w:rPr>
          <w:lang w:val="es-ES"/>
        </w:rPr>
        <w:t xml:space="preserve">POR CUANTO el Obligado Principal ha presentado al Contratante una Oferta escrita fechada a los ___ días del mes de ______ de 20__ para el suministro de </w:t>
      </w:r>
      <w:r w:rsidRPr="00820C7A">
        <w:rPr>
          <w:i/>
          <w:lang w:val="es-ES"/>
        </w:rPr>
        <w:t>[nombre del Contrato]</w:t>
      </w:r>
      <w:r w:rsidRPr="00820C7A">
        <w:rPr>
          <w:lang w:val="es-ES"/>
        </w:rPr>
        <w:t xml:space="preserve"> (en lo sucesivo, “la Oferta”).</w:t>
      </w:r>
    </w:p>
    <w:p w:rsidR="00877B4B" w:rsidRPr="00820C7A" w:rsidRDefault="00877B4B" w:rsidP="00877B4B">
      <w:pPr>
        <w:spacing w:after="200"/>
        <w:jc w:val="both"/>
        <w:rPr>
          <w:lang w:val="es-ES"/>
        </w:rPr>
      </w:pPr>
      <w:r w:rsidRPr="00820C7A">
        <w:rPr>
          <w:color w:val="000000"/>
          <w:lang w:val="es-ES"/>
        </w:rPr>
        <w:t xml:space="preserve">POR LO TANTO, LA CONDICIÓN DE ESTA OBLIGACIÓN es tal que si el </w:t>
      </w:r>
      <w:r w:rsidRPr="00820C7A">
        <w:rPr>
          <w:lang w:val="es-ES"/>
        </w:rPr>
        <w:t>Obligado Principal:</w:t>
      </w:r>
    </w:p>
    <w:p w:rsidR="00877B4B" w:rsidRPr="00820C7A" w:rsidRDefault="00877B4B" w:rsidP="00877B4B">
      <w:pPr>
        <w:numPr>
          <w:ilvl w:val="0"/>
          <w:numId w:val="50"/>
        </w:numPr>
        <w:tabs>
          <w:tab w:val="clear" w:pos="720"/>
          <w:tab w:val="num" w:pos="1440"/>
        </w:tabs>
        <w:spacing w:after="200"/>
        <w:ind w:left="567" w:hanging="567"/>
        <w:jc w:val="both"/>
        <w:rPr>
          <w:lang w:val="es-ES"/>
        </w:rPr>
      </w:pPr>
      <w:r w:rsidRPr="00820C7A">
        <w:rPr>
          <w:lang w:val="es-ES"/>
        </w:rPr>
        <w:t>retira su Oferta antes de la fecha de expiración de la validez de la Oferta especificado en el Formulario de Oferta (“Período de Validez de Oferta”) o cualquier fecha prorrogada otorgada por el Obligado Principal; o</w:t>
      </w:r>
    </w:p>
    <w:p w:rsidR="00877B4B" w:rsidRPr="00820C7A" w:rsidRDefault="00877B4B" w:rsidP="00877B4B">
      <w:pPr>
        <w:numPr>
          <w:ilvl w:val="0"/>
          <w:numId w:val="50"/>
        </w:numPr>
        <w:tabs>
          <w:tab w:val="num" w:pos="540"/>
          <w:tab w:val="num" w:pos="1440"/>
        </w:tabs>
        <w:spacing w:after="200"/>
        <w:ind w:left="540" w:hanging="540"/>
        <w:jc w:val="both"/>
        <w:rPr>
          <w:lang w:val="es-ES"/>
        </w:rPr>
      </w:pPr>
      <w:r w:rsidRPr="00820C7A">
        <w:rPr>
          <w:lang w:val="es-ES"/>
        </w:rPr>
        <w:t xml:space="preserve">habiendo sido notificado </w:t>
      </w:r>
      <w:r w:rsidRPr="00820C7A">
        <w:rPr>
          <w:color w:val="000000"/>
          <w:lang w:val="es-ES"/>
        </w:rPr>
        <w:t>de la aceptación de su Oferta por el Contratante antes de la fecha de expiración de la Validez de la Oferta, o cualquier prórroga de la misma otorgada por el Obligado Principal (i) no firma el Contrato</w:t>
      </w:r>
      <w:r w:rsidRPr="00820C7A">
        <w:rPr>
          <w:lang w:val="es-ES"/>
        </w:rPr>
        <w:t xml:space="preserve">, o (ii) </w:t>
      </w:r>
      <w:r w:rsidRPr="00820C7A">
        <w:rPr>
          <w:color w:val="000000"/>
          <w:lang w:val="es-ES"/>
        </w:rPr>
        <w:t>no presenta la Garantía de Cumplimento y, si requerido, la Garantía de Cumplimiento Ambiental y Social (AS), de conformidad con lo establecido en las</w:t>
      </w:r>
      <w:r w:rsidRPr="00820C7A">
        <w:rPr>
          <w:lang w:val="es-ES"/>
        </w:rPr>
        <w:t xml:space="preserve"> Instrucciones para los Licitantes del documento de licitación del Contratante. </w:t>
      </w:r>
    </w:p>
    <w:p w:rsidR="00877B4B" w:rsidRPr="00820C7A" w:rsidRDefault="00877B4B" w:rsidP="00877B4B">
      <w:pPr>
        <w:spacing w:after="200"/>
        <w:jc w:val="both"/>
        <w:rPr>
          <w:lang w:val="es-ES"/>
        </w:rPr>
      </w:pPr>
      <w:r w:rsidRPr="00820C7A">
        <w:rPr>
          <w:lang w:val="es-ES"/>
        </w:rPr>
        <w:t xml:space="preserve">entonces el Fiador procederá inmediatamente a pagar al Contratante la suma máxima antes indicada al recibo de la primera solicitud por escrito del Contratante, sin que el Contratante tenga que sustentar su solicitud, siempre y cuando establezca en su solicitud que esta es motivada por cualquiera de los eventos descritos anteriormente y especifique cuál(es) ocurrió (ocurrieron). </w:t>
      </w:r>
    </w:p>
    <w:p w:rsidR="00877B4B" w:rsidRPr="00820C7A" w:rsidRDefault="00877B4B" w:rsidP="00877B4B">
      <w:pPr>
        <w:spacing w:after="200"/>
        <w:jc w:val="both"/>
        <w:rPr>
          <w:lang w:val="es-ES"/>
        </w:rPr>
      </w:pPr>
      <w:r w:rsidRPr="00820C7A">
        <w:rPr>
          <w:lang w:val="es-ES"/>
        </w:rPr>
        <w:t xml:space="preserve">El Fiador acepta, por la presente, que </w:t>
      </w:r>
      <w:r w:rsidRPr="00820C7A">
        <w:rPr>
          <w:color w:val="000000"/>
          <w:lang w:val="es-ES"/>
        </w:rPr>
        <w:t xml:space="preserve">su obligación permanecerá vigente y tendrá pleno efecto hasta el 28° día, inclusive, a partir de la fecha de expiración de la validez de la Oferta que se establece en la Carta de Oferta </w:t>
      </w:r>
      <w:r w:rsidRPr="00820C7A">
        <w:rPr>
          <w:lang w:val="es-ES"/>
        </w:rPr>
        <w:t>o cualquier prórroga aceptada por el Obligado Principal.</w:t>
      </w:r>
    </w:p>
    <w:p w:rsidR="00877B4B" w:rsidRPr="00820C7A" w:rsidRDefault="00877B4B" w:rsidP="00877B4B">
      <w:pPr>
        <w:spacing w:after="200"/>
        <w:jc w:val="both"/>
        <w:rPr>
          <w:lang w:val="es-ES"/>
        </w:rPr>
      </w:pPr>
      <w:r w:rsidRPr="00820C7A">
        <w:rPr>
          <w:lang w:val="es-ES"/>
        </w:rPr>
        <w:t>EN PRUEBA DE CONFORMIDAD, el Obligado Principal y el Fiador han dispuesto que se ejecuten estos documentos en sus respectivos nombres en el día de la fecha, ____ de ____________ de 20___.</w:t>
      </w:r>
    </w:p>
    <w:p w:rsidR="00877B4B" w:rsidRPr="00820C7A" w:rsidRDefault="00877B4B" w:rsidP="00877B4B">
      <w:pPr>
        <w:tabs>
          <w:tab w:val="left" w:pos="1134"/>
          <w:tab w:val="left" w:pos="4962"/>
        </w:tabs>
        <w:spacing w:after="200"/>
        <w:rPr>
          <w:lang w:val="es-ES"/>
        </w:rPr>
      </w:pPr>
      <w:r w:rsidRPr="00820C7A">
        <w:rPr>
          <w:lang w:val="es-ES"/>
        </w:rPr>
        <w:t>Obligado Principal: _______________________</w:t>
      </w:r>
      <w:r w:rsidRPr="00820C7A">
        <w:rPr>
          <w:lang w:val="es-ES"/>
        </w:rPr>
        <w:tab/>
        <w:t>Fiador: __________________________</w:t>
      </w:r>
      <w:r w:rsidRPr="00820C7A">
        <w:rPr>
          <w:lang w:val="es-ES"/>
        </w:rPr>
        <w:br/>
      </w:r>
      <w:r w:rsidRPr="00820C7A">
        <w:rPr>
          <w:lang w:val="es-ES"/>
        </w:rPr>
        <w:tab/>
        <w:t>Sello de la compañía (si corresponde)</w:t>
      </w:r>
    </w:p>
    <w:p w:rsidR="00877B4B" w:rsidRPr="00820C7A" w:rsidRDefault="00877B4B" w:rsidP="00877B4B">
      <w:pPr>
        <w:tabs>
          <w:tab w:val="left" w:pos="4962"/>
        </w:tabs>
        <w:rPr>
          <w:i/>
          <w:iCs/>
          <w:color w:val="000000"/>
          <w:lang w:val="es-ES"/>
        </w:rPr>
      </w:pPr>
      <w:r w:rsidRPr="00820C7A">
        <w:rPr>
          <w:lang w:val="es-ES"/>
        </w:rPr>
        <w:lastRenderedPageBreak/>
        <w:t>___________________________</w:t>
      </w:r>
      <w:r>
        <w:rPr>
          <w:lang w:val="es-ES"/>
        </w:rPr>
        <w:t>-</w:t>
      </w:r>
      <w:r w:rsidRPr="00820C7A">
        <w:rPr>
          <w:lang w:val="es-ES"/>
        </w:rPr>
        <w:t>____________</w:t>
      </w:r>
      <w:r w:rsidRPr="00820C7A">
        <w:rPr>
          <w:lang w:val="es-ES"/>
        </w:rPr>
        <w:tab/>
        <w:t>_________________________________</w:t>
      </w:r>
      <w:r w:rsidRPr="00820C7A">
        <w:rPr>
          <w:lang w:val="es-ES"/>
        </w:rPr>
        <w:br/>
      </w:r>
      <w:r w:rsidRPr="00820C7A">
        <w:rPr>
          <w:i/>
          <w:lang w:val="es-ES"/>
        </w:rPr>
        <w:t>(Firma)</w:t>
      </w:r>
      <w:r w:rsidRPr="00820C7A">
        <w:rPr>
          <w:i/>
          <w:lang w:val="es-ES"/>
        </w:rPr>
        <w:tab/>
        <w:t>(Firma)</w:t>
      </w:r>
      <w:r w:rsidRPr="00820C7A">
        <w:rPr>
          <w:i/>
          <w:lang w:val="es-ES"/>
        </w:rPr>
        <w:br/>
        <w:t>(Nombre y cargo en letra de imprenta)</w:t>
      </w:r>
      <w:r w:rsidRPr="00820C7A">
        <w:rPr>
          <w:i/>
          <w:lang w:val="es-ES"/>
        </w:rPr>
        <w:tab/>
        <w:t>(Nombre y cargo en letra de imprenta)</w:t>
      </w:r>
    </w:p>
    <w:p w:rsidR="00877B4B" w:rsidRPr="00820C7A" w:rsidRDefault="00877B4B" w:rsidP="00877B4B">
      <w:pPr>
        <w:rPr>
          <w:b/>
          <w:lang w:val="es-ES"/>
        </w:rPr>
      </w:pPr>
    </w:p>
    <w:p w:rsidR="00877B4B" w:rsidRPr="00820C7A" w:rsidRDefault="00877B4B" w:rsidP="00877B4B">
      <w:pPr>
        <w:rPr>
          <w:b/>
          <w:noProof/>
          <w:sz w:val="28"/>
          <w:lang w:val="es-ES"/>
        </w:rPr>
      </w:pPr>
      <w:bookmarkStart w:id="665" w:name="_Toc125871321"/>
      <w:bookmarkStart w:id="666" w:name="_Toc139856169"/>
      <w:bookmarkStart w:id="667" w:name="_Toc446329305"/>
      <w:r w:rsidRPr="00820C7A">
        <w:rPr>
          <w:lang w:val="es-ES"/>
        </w:rPr>
        <w:br w:type="page"/>
      </w:r>
    </w:p>
    <w:p w:rsidR="00877B4B" w:rsidRPr="00820C7A" w:rsidRDefault="00877B4B" w:rsidP="00877B4B">
      <w:pPr>
        <w:pStyle w:val="SecIVHeading2"/>
      </w:pPr>
      <w:bookmarkStart w:id="668" w:name="_Toc485743346"/>
      <w:bookmarkStart w:id="669" w:name="_Toc485743973"/>
      <w:bookmarkStart w:id="670" w:name="_Toc69829361"/>
      <w:bookmarkStart w:id="671" w:name="_Toc136880577"/>
      <w:r w:rsidRPr="00820C7A">
        <w:lastRenderedPageBreak/>
        <w:t>Formulario de Declaración de Mantenimiento de la Oferta</w:t>
      </w:r>
      <w:bookmarkEnd w:id="665"/>
      <w:bookmarkEnd w:id="666"/>
      <w:bookmarkEnd w:id="667"/>
      <w:bookmarkEnd w:id="668"/>
      <w:bookmarkEnd w:id="669"/>
      <w:bookmarkEnd w:id="670"/>
      <w:bookmarkEnd w:id="671"/>
    </w:p>
    <w:p w:rsidR="00877B4B" w:rsidRPr="00820C7A" w:rsidRDefault="00877B4B" w:rsidP="00877B4B">
      <w:pPr>
        <w:tabs>
          <w:tab w:val="left" w:pos="4968"/>
          <w:tab w:val="left" w:pos="9558"/>
        </w:tabs>
        <w:rPr>
          <w:lang w:val="es-ES"/>
        </w:rPr>
      </w:pPr>
    </w:p>
    <w:p w:rsidR="00877B4B" w:rsidRPr="00820C7A" w:rsidRDefault="00877B4B" w:rsidP="00877B4B">
      <w:pPr>
        <w:tabs>
          <w:tab w:val="right" w:pos="9360"/>
        </w:tabs>
        <w:ind w:left="720" w:hanging="720"/>
        <w:jc w:val="right"/>
        <w:rPr>
          <w:iCs/>
          <w:lang w:val="es-ES"/>
        </w:rPr>
      </w:pPr>
      <w:r w:rsidRPr="00820C7A">
        <w:rPr>
          <w:iCs/>
          <w:lang w:val="es-ES"/>
        </w:rPr>
        <w:t xml:space="preserve">Fecha: </w:t>
      </w:r>
      <w:r w:rsidRPr="00820C7A">
        <w:rPr>
          <w:i/>
          <w:iCs/>
          <w:lang w:val="es-ES"/>
        </w:rPr>
        <w:t>_____________________</w:t>
      </w:r>
    </w:p>
    <w:p w:rsidR="00877B4B" w:rsidRPr="00820C7A" w:rsidRDefault="00877B4B" w:rsidP="00877B4B">
      <w:pPr>
        <w:tabs>
          <w:tab w:val="right" w:pos="9360"/>
        </w:tabs>
        <w:ind w:left="720" w:hanging="720"/>
        <w:jc w:val="right"/>
        <w:rPr>
          <w:iCs/>
          <w:lang w:val="es-ES"/>
        </w:rPr>
      </w:pPr>
      <w:r w:rsidRPr="00820C7A">
        <w:rPr>
          <w:iCs/>
          <w:lang w:val="es-ES"/>
        </w:rPr>
        <w:t xml:space="preserve">Solicitud de Ofertas </w:t>
      </w:r>
      <w:r>
        <w:rPr>
          <w:iCs/>
          <w:lang w:val="es-ES"/>
        </w:rPr>
        <w:t>No.</w:t>
      </w:r>
      <w:r w:rsidRPr="00820C7A">
        <w:rPr>
          <w:iCs/>
          <w:lang w:val="es-ES"/>
        </w:rPr>
        <w:t xml:space="preserve">: </w:t>
      </w:r>
      <w:r w:rsidRPr="00820C7A">
        <w:rPr>
          <w:i/>
          <w:iCs/>
          <w:lang w:val="es-ES"/>
        </w:rPr>
        <w:t>_____________________</w:t>
      </w:r>
    </w:p>
    <w:p w:rsidR="00877B4B" w:rsidRPr="00820C7A" w:rsidRDefault="00877B4B" w:rsidP="00877B4B">
      <w:pPr>
        <w:tabs>
          <w:tab w:val="right" w:pos="9360"/>
        </w:tabs>
        <w:ind w:left="720" w:hanging="720"/>
        <w:jc w:val="right"/>
        <w:rPr>
          <w:b/>
          <w:iCs/>
          <w:lang w:val="es-ES"/>
        </w:rPr>
      </w:pPr>
      <w:r w:rsidRPr="00820C7A">
        <w:rPr>
          <w:iCs/>
          <w:lang w:val="es-ES"/>
        </w:rPr>
        <w:t xml:space="preserve">Alternativa </w:t>
      </w:r>
      <w:r>
        <w:rPr>
          <w:iCs/>
          <w:lang w:val="es-ES"/>
        </w:rPr>
        <w:t>No</w:t>
      </w:r>
      <w:r w:rsidRPr="00820C7A">
        <w:rPr>
          <w:iCs/>
          <w:lang w:val="es-ES"/>
        </w:rPr>
        <w:t xml:space="preserve">.: </w:t>
      </w:r>
      <w:r w:rsidRPr="00820C7A">
        <w:rPr>
          <w:i/>
          <w:iCs/>
          <w:position w:val="2"/>
          <w:lang w:val="es-ES"/>
        </w:rPr>
        <w:t>_____________________</w:t>
      </w:r>
    </w:p>
    <w:p w:rsidR="00877B4B" w:rsidRPr="00820C7A" w:rsidRDefault="00877B4B" w:rsidP="00877B4B">
      <w:pPr>
        <w:spacing w:after="200"/>
        <w:rPr>
          <w:iCs/>
          <w:lang w:val="es-ES"/>
        </w:rPr>
      </w:pPr>
    </w:p>
    <w:p w:rsidR="00877B4B" w:rsidRPr="00820C7A" w:rsidRDefault="00877B4B" w:rsidP="00877B4B">
      <w:pPr>
        <w:spacing w:after="200"/>
        <w:rPr>
          <w:iCs/>
          <w:lang w:val="es-ES"/>
        </w:rPr>
      </w:pPr>
      <w:r w:rsidRPr="00820C7A">
        <w:rPr>
          <w:iCs/>
          <w:lang w:val="es-ES"/>
        </w:rPr>
        <w:t>Para:</w:t>
      </w:r>
    </w:p>
    <w:p w:rsidR="00877B4B" w:rsidRPr="00820C7A" w:rsidRDefault="00877B4B" w:rsidP="00877B4B">
      <w:pPr>
        <w:pStyle w:val="NormalWeb"/>
        <w:spacing w:before="120" w:beforeAutospacing="0" w:after="120" w:afterAutospacing="0"/>
        <w:jc w:val="both"/>
        <w:rPr>
          <w:rFonts w:ascii="Times New Roman" w:eastAsia="Times New Roman" w:hAnsi="Times New Roman"/>
          <w:iCs/>
          <w:sz w:val="24"/>
          <w:lang w:val="es-ES"/>
        </w:rPr>
      </w:pPr>
      <w:r w:rsidRPr="00820C7A">
        <w:rPr>
          <w:rFonts w:ascii="Times New Roman" w:eastAsia="Times New Roman" w:hAnsi="Times New Roman"/>
          <w:iCs/>
          <w:sz w:val="24"/>
          <w:lang w:val="es-ES"/>
        </w:rPr>
        <w:t>Nosotros, los suscritos, declaramos que:</w:t>
      </w:r>
    </w:p>
    <w:p w:rsidR="00877B4B" w:rsidRPr="00820C7A" w:rsidRDefault="00877B4B" w:rsidP="00877B4B">
      <w:pPr>
        <w:pStyle w:val="NormalWeb"/>
        <w:spacing w:before="120" w:beforeAutospacing="0" w:after="120" w:afterAutospacing="0"/>
        <w:jc w:val="both"/>
        <w:rPr>
          <w:rFonts w:ascii="Times New Roman" w:hAnsi="Times New Roman"/>
          <w:iCs/>
          <w:sz w:val="24"/>
          <w:lang w:val="es-ES"/>
        </w:rPr>
      </w:pPr>
      <w:r w:rsidRPr="00820C7A">
        <w:rPr>
          <w:rFonts w:ascii="Times New Roman" w:eastAsia="Times New Roman" w:hAnsi="Times New Roman"/>
          <w:iCs/>
          <w:sz w:val="24"/>
          <w:lang w:val="es-ES"/>
        </w:rPr>
        <w:t>Entendemos que, de acuerdo con sus condiciones, las Ofertas deben estar respaldadas por una Declaración de Mantenimiento de la Oferta</w:t>
      </w:r>
      <w:r w:rsidRPr="00820C7A">
        <w:rPr>
          <w:rFonts w:ascii="Times New Roman" w:hAnsi="Times New Roman"/>
          <w:iCs/>
          <w:sz w:val="24"/>
          <w:lang w:val="es-ES"/>
        </w:rPr>
        <w:t>.</w:t>
      </w:r>
    </w:p>
    <w:p w:rsidR="00877B4B" w:rsidRPr="00820C7A" w:rsidRDefault="00877B4B" w:rsidP="00877B4B">
      <w:pPr>
        <w:pStyle w:val="NormalWeb"/>
        <w:spacing w:before="120" w:beforeAutospacing="0" w:after="120" w:afterAutospacing="0"/>
        <w:jc w:val="both"/>
        <w:rPr>
          <w:rFonts w:ascii="Times New Roman" w:hAnsi="Times New Roman"/>
          <w:iCs/>
          <w:sz w:val="24"/>
          <w:lang w:val="es-ES"/>
        </w:rPr>
      </w:pPr>
      <w:r w:rsidRPr="00820C7A">
        <w:rPr>
          <w:rFonts w:ascii="Times New Roman" w:hAnsi="Times New Roman"/>
          <w:iCs/>
          <w:sz w:val="24"/>
          <w:lang w:val="es-ES"/>
        </w:rPr>
        <w:t>Aceptamos que seremos automáticamente declarados no elegibles para participar en la licitación o presentar propuestas de cualquier contrato con el Contratante por un período especificado en la Sección II, Datos de la Licitación (DDL, si incumplimos la (s) obligación (obligaciones) contraídas en virtud de las condiciones de la Oferta porque:</w:t>
      </w:r>
    </w:p>
    <w:p w:rsidR="00877B4B" w:rsidRPr="00820C7A" w:rsidRDefault="00877B4B" w:rsidP="00877B4B">
      <w:pPr>
        <w:autoSpaceDE w:val="0"/>
        <w:autoSpaceDN w:val="0"/>
        <w:adjustRightInd w:val="0"/>
        <w:spacing w:before="120" w:after="120"/>
        <w:ind w:left="567" w:right="84" w:hanging="540"/>
        <w:jc w:val="both"/>
        <w:rPr>
          <w:color w:val="000000"/>
          <w:lang w:val="es-ES"/>
        </w:rPr>
      </w:pPr>
      <w:r w:rsidRPr="00820C7A">
        <w:rPr>
          <w:lang w:val="es-ES"/>
        </w:rPr>
        <w:t>(a)</w:t>
      </w:r>
      <w:r w:rsidRPr="00820C7A">
        <w:rPr>
          <w:lang w:val="es-ES"/>
        </w:rPr>
        <w:tab/>
      </w:r>
      <w:r>
        <w:rPr>
          <w:lang w:val="es-ES"/>
        </w:rPr>
        <w:t>H</w:t>
      </w:r>
      <w:r w:rsidRPr="00820C7A">
        <w:rPr>
          <w:lang w:val="es-ES"/>
        </w:rPr>
        <w:t xml:space="preserve">emos </w:t>
      </w:r>
      <w:r w:rsidRPr="00820C7A">
        <w:rPr>
          <w:color w:val="000000"/>
          <w:lang w:val="es-ES"/>
        </w:rPr>
        <w:t>retirado nuestra Oferta antes de la fecha de expiración de la validez de la Oferta especificada en la Carta de la Oferta, o cualquier fecha prorrogada otorgada por nosotros; o</w:t>
      </w:r>
    </w:p>
    <w:p w:rsidR="00877B4B" w:rsidRPr="00820C7A" w:rsidRDefault="00877B4B" w:rsidP="00877B4B">
      <w:pPr>
        <w:numPr>
          <w:ilvl w:val="12"/>
          <w:numId w:val="0"/>
        </w:numPr>
        <w:suppressAutoHyphens/>
        <w:spacing w:before="120" w:after="120"/>
        <w:ind w:left="567" w:right="84" w:hanging="540"/>
        <w:jc w:val="both"/>
        <w:rPr>
          <w:lang w:val="es-ES"/>
        </w:rPr>
      </w:pPr>
      <w:r w:rsidRPr="00820C7A">
        <w:rPr>
          <w:color w:val="000000"/>
          <w:lang w:val="es-ES"/>
        </w:rPr>
        <w:t>(b)</w:t>
      </w:r>
      <w:r w:rsidRPr="00820C7A">
        <w:rPr>
          <w:color w:val="000000"/>
          <w:lang w:val="es-ES"/>
        </w:rPr>
        <w:tab/>
      </w:r>
      <w:r>
        <w:rPr>
          <w:color w:val="000000"/>
          <w:lang w:val="es-ES"/>
        </w:rPr>
        <w:t>H</w:t>
      </w:r>
      <w:r w:rsidRPr="00820C7A">
        <w:rPr>
          <w:lang w:val="es-ES"/>
        </w:rPr>
        <w:t xml:space="preserve">abiéndonos notificado el Contratante que ha aceptado nuestra Oferta antes de la fecha de expiración de la validez de la Oferta indicada en la Carta de la Oferta o cualquier prórroga de la misma otorgada por nosotros, (i) no hemos formalizado o nos hemos negado a formalizar el Contrato, si requerido, o (ii) no hemos suministrado o nos hemos negado a suministrar la Garantía de Cumplimiento </w:t>
      </w:r>
      <w:r w:rsidRPr="00820C7A">
        <w:rPr>
          <w:iCs/>
          <w:lang w:val="es-ES"/>
        </w:rPr>
        <w:t xml:space="preserve">y, si requerido, la Garantía de Cumplimiento Ambiental y Social (AS), </w:t>
      </w:r>
      <w:r w:rsidRPr="00820C7A">
        <w:rPr>
          <w:lang w:val="es-ES"/>
        </w:rPr>
        <w:t>de conformidad con las IAL.</w:t>
      </w:r>
    </w:p>
    <w:p w:rsidR="00877B4B" w:rsidRPr="00820C7A" w:rsidRDefault="00877B4B" w:rsidP="00877B4B">
      <w:pPr>
        <w:autoSpaceDE w:val="0"/>
        <w:autoSpaceDN w:val="0"/>
        <w:adjustRightInd w:val="0"/>
        <w:spacing w:before="120" w:after="120" w:line="240" w:lineRule="atLeast"/>
        <w:jc w:val="both"/>
        <w:rPr>
          <w:color w:val="000000"/>
          <w:lang w:val="es-ES"/>
        </w:rPr>
      </w:pPr>
      <w:r w:rsidRPr="00820C7A">
        <w:rPr>
          <w:iCs/>
          <w:lang w:val="es-ES"/>
        </w:rPr>
        <w:t xml:space="preserve">Entendemos que esta Declaración de Mantenimiento de la Oferta expirará si no resultamos seleccionados, cuando ocurra el primero de los siguientes hechos: (i) cuando recibamos la notificación que usted nos envíe con el nombre del Licitante seleccionado, o </w:t>
      </w:r>
      <w:r w:rsidRPr="00820C7A">
        <w:rPr>
          <w:color w:val="000000"/>
          <w:lang w:val="es-ES"/>
        </w:rPr>
        <w:t xml:space="preserve">(ii) </w:t>
      </w:r>
      <w:r w:rsidRPr="00820C7A">
        <w:rPr>
          <w:lang w:val="es-ES"/>
        </w:rPr>
        <w:t xml:space="preserve">haber transcurrido veintiocho días después </w:t>
      </w:r>
      <w:r w:rsidRPr="00820C7A">
        <w:rPr>
          <w:color w:val="000000"/>
          <w:lang w:val="es-ES"/>
        </w:rPr>
        <w:t>de la fecha de expiración de la validez de nuestra Oferta.</w:t>
      </w:r>
    </w:p>
    <w:p w:rsidR="00877B4B" w:rsidRPr="00820C7A" w:rsidRDefault="00877B4B" w:rsidP="00877B4B">
      <w:pPr>
        <w:tabs>
          <w:tab w:val="left" w:pos="6120"/>
        </w:tabs>
        <w:spacing w:before="120" w:after="120"/>
        <w:rPr>
          <w:bCs/>
          <w:iCs/>
          <w:lang w:val="es-ES"/>
        </w:rPr>
      </w:pPr>
      <w:r w:rsidRPr="00820C7A">
        <w:rPr>
          <w:iCs/>
          <w:lang w:val="es-ES"/>
        </w:rPr>
        <w:t>Nombre del Licitante*</w:t>
      </w:r>
      <w:r w:rsidRPr="00820C7A">
        <w:rPr>
          <w:iCs/>
          <w:u w:val="single"/>
          <w:lang w:val="es-ES"/>
        </w:rPr>
        <w:t xml:space="preserve"> ______ </w:t>
      </w:r>
      <w:r w:rsidRPr="00820C7A">
        <w:rPr>
          <w:bCs/>
          <w:i/>
          <w:iCs/>
          <w:u w:val="single"/>
          <w:lang w:val="es-ES"/>
        </w:rPr>
        <w:t>[indique el nombre completo del Licitante]</w:t>
      </w:r>
    </w:p>
    <w:p w:rsidR="00877B4B" w:rsidRPr="00820C7A" w:rsidRDefault="00877B4B" w:rsidP="00877B4B">
      <w:pPr>
        <w:tabs>
          <w:tab w:val="left" w:pos="8931"/>
        </w:tabs>
        <w:spacing w:before="120" w:after="120"/>
        <w:jc w:val="both"/>
        <w:rPr>
          <w:iCs/>
          <w:lang w:val="es-ES"/>
        </w:rPr>
      </w:pPr>
      <w:r w:rsidRPr="00820C7A">
        <w:rPr>
          <w:iCs/>
          <w:lang w:val="es-ES"/>
        </w:rPr>
        <w:t>Nombre de la persona debidamente autorizada para firmar la Oferta en nombre del Licitante</w:t>
      </w:r>
      <w:r w:rsidRPr="00820C7A">
        <w:rPr>
          <w:b/>
          <w:bCs/>
          <w:iCs/>
          <w:lang w:val="es-ES"/>
        </w:rPr>
        <w:t xml:space="preserve">** </w:t>
      </w:r>
      <w:r w:rsidRPr="00820C7A">
        <w:rPr>
          <w:iCs/>
          <w:u w:val="single"/>
          <w:lang w:val="es-ES"/>
        </w:rPr>
        <w:tab/>
      </w:r>
    </w:p>
    <w:p w:rsidR="00877B4B" w:rsidRPr="00820C7A" w:rsidRDefault="00877B4B" w:rsidP="00877B4B">
      <w:pPr>
        <w:tabs>
          <w:tab w:val="left" w:pos="6120"/>
        </w:tabs>
        <w:spacing w:before="120" w:after="120"/>
        <w:jc w:val="both"/>
        <w:rPr>
          <w:iCs/>
          <w:lang w:val="es-ES"/>
        </w:rPr>
      </w:pPr>
      <w:r w:rsidRPr="00820C7A">
        <w:rPr>
          <w:iCs/>
          <w:lang w:val="es-ES"/>
        </w:rPr>
        <w:t>Cargo de la persona que firma la Oferta __________________________________________</w:t>
      </w:r>
    </w:p>
    <w:p w:rsidR="00877B4B" w:rsidRPr="00820C7A" w:rsidRDefault="00877B4B" w:rsidP="00877B4B">
      <w:pPr>
        <w:tabs>
          <w:tab w:val="left" w:pos="8931"/>
        </w:tabs>
        <w:spacing w:before="120" w:after="120"/>
        <w:jc w:val="both"/>
        <w:rPr>
          <w:iCs/>
          <w:u w:val="single"/>
          <w:lang w:val="es-ES"/>
        </w:rPr>
      </w:pPr>
      <w:r w:rsidRPr="00820C7A">
        <w:rPr>
          <w:iCs/>
          <w:lang w:val="es-ES"/>
        </w:rPr>
        <w:t>Firma de la persona antes mencionada</w:t>
      </w:r>
      <w:r w:rsidRPr="00820C7A">
        <w:rPr>
          <w:iCs/>
          <w:u w:val="single"/>
          <w:lang w:val="es-ES"/>
        </w:rPr>
        <w:tab/>
      </w:r>
      <w:r w:rsidRPr="00820C7A">
        <w:rPr>
          <w:i/>
          <w:iCs/>
          <w:u w:val="single"/>
          <w:lang w:val="es-ES"/>
        </w:rPr>
        <w:t xml:space="preserve"> </w:t>
      </w:r>
    </w:p>
    <w:p w:rsidR="00877B4B" w:rsidRPr="00820C7A" w:rsidRDefault="00877B4B" w:rsidP="00877B4B">
      <w:pPr>
        <w:tabs>
          <w:tab w:val="left" w:pos="6120"/>
        </w:tabs>
        <w:spacing w:before="120" w:after="120"/>
        <w:jc w:val="both"/>
        <w:rPr>
          <w:iCs/>
          <w:lang w:val="es-ES"/>
        </w:rPr>
      </w:pPr>
      <w:r w:rsidRPr="00820C7A">
        <w:rPr>
          <w:iCs/>
          <w:lang w:val="es-ES"/>
        </w:rPr>
        <w:t xml:space="preserve">Firmado a los </w:t>
      </w:r>
      <w:r w:rsidRPr="00820C7A">
        <w:rPr>
          <w:i/>
          <w:iCs/>
          <w:lang w:val="es-ES"/>
        </w:rPr>
        <w:t>_________________</w:t>
      </w:r>
      <w:r w:rsidRPr="00820C7A">
        <w:rPr>
          <w:b/>
          <w:i/>
          <w:iCs/>
          <w:lang w:val="es-ES"/>
        </w:rPr>
        <w:t xml:space="preserve"> </w:t>
      </w:r>
      <w:r w:rsidRPr="00820C7A">
        <w:rPr>
          <w:iCs/>
          <w:lang w:val="es-ES"/>
        </w:rPr>
        <w:t xml:space="preserve">días del mes de </w:t>
      </w:r>
      <w:r w:rsidRPr="00820C7A">
        <w:rPr>
          <w:b/>
          <w:iCs/>
          <w:lang w:val="es-ES"/>
        </w:rPr>
        <w:t xml:space="preserve">_______________ </w:t>
      </w:r>
      <w:r w:rsidRPr="00820C7A">
        <w:rPr>
          <w:iCs/>
          <w:lang w:val="es-ES"/>
        </w:rPr>
        <w:t>de</w:t>
      </w:r>
      <w:r w:rsidRPr="00820C7A">
        <w:rPr>
          <w:i/>
          <w:iCs/>
          <w:lang w:val="es-ES"/>
        </w:rPr>
        <w:t xml:space="preserve"> </w:t>
      </w:r>
      <w:r w:rsidRPr="00820C7A">
        <w:rPr>
          <w:b/>
          <w:i/>
          <w:iCs/>
          <w:lang w:val="es-ES"/>
        </w:rPr>
        <w:t>______________.</w:t>
      </w:r>
    </w:p>
    <w:p w:rsidR="00877B4B" w:rsidRPr="00820C7A" w:rsidRDefault="00877B4B" w:rsidP="00877B4B">
      <w:pPr>
        <w:tabs>
          <w:tab w:val="left" w:pos="6120"/>
        </w:tabs>
        <w:spacing w:before="120" w:after="120"/>
        <w:jc w:val="both"/>
        <w:rPr>
          <w:iCs/>
          <w:lang w:val="es-ES"/>
        </w:rPr>
      </w:pPr>
      <w:r w:rsidRPr="00820C7A">
        <w:rPr>
          <w:b/>
          <w:bCs/>
          <w:iCs/>
          <w:lang w:val="es-ES"/>
        </w:rPr>
        <w:t>*</w:t>
      </w:r>
      <w:r w:rsidRPr="00820C7A">
        <w:rPr>
          <w:iCs/>
          <w:lang w:val="es-ES"/>
        </w:rPr>
        <w:t>: En caso de que la Oferta sea presentada por una APCA, especifique el nombre de la APCA que actúa como Licitante.</w:t>
      </w:r>
    </w:p>
    <w:p w:rsidR="00877B4B" w:rsidRPr="00820C7A" w:rsidRDefault="00877B4B" w:rsidP="00877B4B">
      <w:pPr>
        <w:tabs>
          <w:tab w:val="right" w:pos="9000"/>
        </w:tabs>
        <w:suppressAutoHyphens/>
        <w:spacing w:before="120" w:after="120"/>
        <w:jc w:val="both"/>
        <w:rPr>
          <w:bCs/>
          <w:iCs/>
          <w:lang w:val="es-ES"/>
        </w:rPr>
      </w:pPr>
      <w:r w:rsidRPr="00820C7A">
        <w:rPr>
          <w:bCs/>
          <w:iCs/>
          <w:lang w:val="es-ES"/>
        </w:rPr>
        <w:t xml:space="preserve">**: La persona que firma la Oferta adjuntará a esta el poder que le haya otorgado el Licitante. </w:t>
      </w:r>
    </w:p>
    <w:p w:rsidR="00877B4B" w:rsidRPr="00820C7A" w:rsidRDefault="00877B4B" w:rsidP="00877B4B">
      <w:pPr>
        <w:tabs>
          <w:tab w:val="right" w:pos="9000"/>
        </w:tabs>
        <w:suppressAutoHyphens/>
        <w:spacing w:before="120" w:after="120"/>
        <w:jc w:val="both"/>
        <w:rPr>
          <w:i/>
          <w:iCs/>
          <w:lang w:val="es-ES"/>
        </w:rPr>
      </w:pPr>
    </w:p>
    <w:p w:rsidR="00877B4B" w:rsidRPr="00820C7A" w:rsidRDefault="00877B4B" w:rsidP="00877B4B">
      <w:pPr>
        <w:tabs>
          <w:tab w:val="right" w:pos="9000"/>
        </w:tabs>
        <w:suppressAutoHyphens/>
        <w:spacing w:before="120" w:after="120"/>
        <w:jc w:val="both"/>
        <w:rPr>
          <w:i/>
          <w:iCs/>
          <w:lang w:val="es-ES"/>
        </w:rPr>
      </w:pPr>
      <w:r w:rsidRPr="00820C7A">
        <w:rPr>
          <w:i/>
          <w:iCs/>
          <w:lang w:val="es-ES"/>
        </w:rPr>
        <w:t>[Nota: En el caso de una APCA, la Declaración de Mantenimiento de la Oferta debe hacerse en nombre de todos los miembros de la APCA que presenta la Oferta].</w:t>
      </w:r>
    </w:p>
    <w:p w:rsidR="00877B4B" w:rsidRPr="00820C7A" w:rsidRDefault="00877B4B" w:rsidP="00877B4B">
      <w:pPr>
        <w:rPr>
          <w:rStyle w:val="Table"/>
          <w:i/>
          <w:iCs/>
          <w:spacing w:val="-2"/>
          <w:sz w:val="24"/>
          <w:lang w:val="es-ES"/>
        </w:rPr>
      </w:pPr>
      <w:r w:rsidRPr="00820C7A">
        <w:rPr>
          <w:rStyle w:val="Table"/>
          <w:i/>
          <w:iCs/>
          <w:spacing w:val="-2"/>
          <w:sz w:val="24"/>
          <w:lang w:val="es-ES"/>
        </w:rPr>
        <w:br w:type="page"/>
      </w:r>
    </w:p>
    <w:p w:rsidR="00877B4B" w:rsidRPr="00820C7A" w:rsidRDefault="00877B4B" w:rsidP="00877B4B">
      <w:pPr>
        <w:pStyle w:val="SecIVHeader1"/>
      </w:pPr>
      <w:bookmarkStart w:id="672" w:name="_Toc485743347"/>
      <w:bookmarkStart w:id="673" w:name="_Toc485743974"/>
      <w:bookmarkStart w:id="674" w:name="_Toc69829362"/>
      <w:bookmarkStart w:id="675" w:name="_Toc136880578"/>
      <w:r w:rsidRPr="00820C7A">
        <w:lastRenderedPageBreak/>
        <w:t>Carta de Oferta-Parte Financiera</w:t>
      </w:r>
      <w:bookmarkEnd w:id="672"/>
      <w:bookmarkEnd w:id="673"/>
      <w:bookmarkEnd w:id="674"/>
      <w:bookmarkEnd w:id="67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877B4B" w:rsidRPr="00BA6ED7" w:rsidTr="00F01B77">
        <w:tc>
          <w:tcPr>
            <w:tcW w:w="10060" w:type="dxa"/>
          </w:tcPr>
          <w:p w:rsidR="00877B4B" w:rsidRPr="00820C7A" w:rsidRDefault="00877B4B" w:rsidP="00F01B77">
            <w:pPr>
              <w:spacing w:before="120"/>
              <w:jc w:val="both"/>
              <w:rPr>
                <w:i/>
                <w:lang w:val="es-ES"/>
              </w:rPr>
            </w:pPr>
            <w:r w:rsidRPr="00820C7A">
              <w:rPr>
                <w:i/>
                <w:lang w:val="es-ES"/>
              </w:rPr>
              <w:t>INSTRUCCIONES A LOS LICITANTES: ELIMINE ESTE RECUADRO UNA VEZ QUE SE HAYA RELLENADO EL DOCUMENTO</w:t>
            </w:r>
          </w:p>
          <w:p w:rsidR="00877B4B" w:rsidRPr="00820C7A" w:rsidRDefault="00877B4B" w:rsidP="00F01B77">
            <w:pPr>
              <w:spacing w:before="120"/>
              <w:ind w:left="990"/>
              <w:jc w:val="both"/>
              <w:rPr>
                <w:i/>
                <w:lang w:val="es-ES"/>
              </w:rPr>
            </w:pPr>
          </w:p>
          <w:p w:rsidR="00877B4B" w:rsidRPr="00820C7A" w:rsidRDefault="00877B4B" w:rsidP="00F01B77">
            <w:pPr>
              <w:jc w:val="both"/>
              <w:rPr>
                <w:i/>
                <w:lang w:val="es-ES"/>
              </w:rPr>
            </w:pPr>
            <w:r w:rsidRPr="00820C7A">
              <w:rPr>
                <w:i/>
                <w:iCs/>
                <w:lang w:val="es-ES"/>
              </w:rPr>
              <w:t xml:space="preserve">El </w:t>
            </w:r>
            <w:r w:rsidRPr="00820C7A">
              <w:rPr>
                <w:bCs/>
                <w:i/>
                <w:iCs/>
                <w:lang w:val="es-ES"/>
              </w:rPr>
              <w:t>Licitante</w:t>
            </w:r>
            <w:r w:rsidRPr="00820C7A">
              <w:rPr>
                <w:b/>
                <w:bCs/>
                <w:i/>
                <w:iCs/>
                <w:lang w:val="es-ES"/>
              </w:rPr>
              <w:t xml:space="preserve"> </w:t>
            </w:r>
            <w:r w:rsidRPr="00820C7A">
              <w:rPr>
                <w:i/>
                <w:iCs/>
                <w:lang w:val="es-ES"/>
              </w:rPr>
              <w:t>debe preparar esta Carta de Oferta en papel con membrete que indique claramente el nombre y el domicilio comercial completos del Licitante</w:t>
            </w:r>
            <w:r w:rsidRPr="00820C7A">
              <w:rPr>
                <w:i/>
                <w:lang w:val="es-ES"/>
              </w:rPr>
              <w:t>.</w:t>
            </w:r>
          </w:p>
          <w:p w:rsidR="00877B4B" w:rsidRPr="00820C7A" w:rsidRDefault="00877B4B" w:rsidP="00F01B77">
            <w:pPr>
              <w:spacing w:before="120"/>
              <w:ind w:left="990"/>
              <w:jc w:val="both"/>
              <w:rPr>
                <w:i/>
                <w:lang w:val="es-ES"/>
              </w:rPr>
            </w:pPr>
          </w:p>
          <w:p w:rsidR="00877B4B" w:rsidRPr="00820C7A" w:rsidRDefault="00877B4B" w:rsidP="00F01B77">
            <w:pPr>
              <w:spacing w:after="120"/>
              <w:jc w:val="both"/>
              <w:rPr>
                <w:rFonts w:cs="Arial"/>
                <w:i/>
                <w:lang w:val="es-ES"/>
              </w:rPr>
            </w:pPr>
            <w:r w:rsidRPr="00820C7A">
              <w:rPr>
                <w:i/>
                <w:u w:val="single"/>
                <w:lang w:val="es-ES"/>
              </w:rPr>
              <w:t>Nota</w:t>
            </w:r>
            <w:r w:rsidRPr="00820C7A">
              <w:rPr>
                <w:i/>
                <w:lang w:val="es-ES"/>
              </w:rPr>
              <w:t>: El texto en cursiva tiene por finalidad ayudar a los Licitantes a preparar este formulario.</w:t>
            </w:r>
          </w:p>
        </w:tc>
      </w:tr>
    </w:tbl>
    <w:p w:rsidR="00877B4B" w:rsidRPr="00820C7A" w:rsidRDefault="00877B4B" w:rsidP="00877B4B">
      <w:pPr>
        <w:rPr>
          <w:rFonts w:cs="Arial"/>
          <w:lang w:val="es-ES"/>
        </w:rPr>
      </w:pPr>
    </w:p>
    <w:p w:rsidR="00877B4B" w:rsidRPr="00820C7A" w:rsidRDefault="00877B4B" w:rsidP="00877B4B">
      <w:pPr>
        <w:tabs>
          <w:tab w:val="right" w:pos="9000"/>
        </w:tabs>
        <w:rPr>
          <w:lang w:val="es-ES"/>
        </w:rPr>
      </w:pPr>
    </w:p>
    <w:p w:rsidR="00877B4B" w:rsidRPr="00820C7A" w:rsidRDefault="00877B4B" w:rsidP="00877B4B">
      <w:pPr>
        <w:tabs>
          <w:tab w:val="right" w:pos="9000"/>
        </w:tabs>
        <w:rPr>
          <w:lang w:val="es-ES"/>
        </w:rPr>
      </w:pPr>
      <w:r w:rsidRPr="00820C7A">
        <w:rPr>
          <w:b/>
          <w:lang w:val="es-ES"/>
        </w:rPr>
        <w:t>Fecha de presentación de esta Oferta</w:t>
      </w:r>
      <w:r w:rsidRPr="00820C7A">
        <w:rPr>
          <w:lang w:val="es-ES"/>
        </w:rPr>
        <w:t>: [</w:t>
      </w:r>
      <w:r w:rsidRPr="00820C7A">
        <w:rPr>
          <w:i/>
          <w:lang w:val="es-ES"/>
        </w:rPr>
        <w:t>indique fecha (día, mes y año) de la presentación de la Oferta</w:t>
      </w:r>
      <w:r w:rsidRPr="00820C7A">
        <w:rPr>
          <w:lang w:val="es-ES"/>
        </w:rPr>
        <w:t>]</w:t>
      </w:r>
    </w:p>
    <w:p w:rsidR="00877B4B" w:rsidRPr="00820C7A" w:rsidRDefault="00877B4B" w:rsidP="00877B4B">
      <w:pPr>
        <w:tabs>
          <w:tab w:val="right" w:pos="9000"/>
        </w:tabs>
        <w:rPr>
          <w:lang w:val="es-ES"/>
        </w:rPr>
      </w:pPr>
      <w:r w:rsidRPr="00820C7A">
        <w:rPr>
          <w:b/>
          <w:lang w:val="es-ES"/>
        </w:rPr>
        <w:t xml:space="preserve">Solicitud de Ofertas </w:t>
      </w:r>
      <w:r>
        <w:rPr>
          <w:b/>
          <w:lang w:val="es-ES"/>
        </w:rPr>
        <w:t>No.</w:t>
      </w:r>
      <w:r w:rsidRPr="00820C7A">
        <w:rPr>
          <w:b/>
          <w:lang w:val="es-ES"/>
        </w:rPr>
        <w:t>:</w:t>
      </w:r>
      <w:r w:rsidRPr="00820C7A">
        <w:rPr>
          <w:lang w:val="es-ES"/>
        </w:rPr>
        <w:t xml:space="preserve"> [</w:t>
      </w:r>
      <w:r w:rsidRPr="00820C7A">
        <w:rPr>
          <w:i/>
          <w:lang w:val="es-ES"/>
        </w:rPr>
        <w:t>indique el número de identificación</w:t>
      </w:r>
      <w:r w:rsidRPr="00820C7A">
        <w:rPr>
          <w:lang w:val="es-ES"/>
        </w:rPr>
        <w:t>]</w:t>
      </w:r>
    </w:p>
    <w:p w:rsidR="00877B4B" w:rsidRPr="00820C7A" w:rsidRDefault="00877B4B" w:rsidP="00877B4B">
      <w:pPr>
        <w:rPr>
          <w:lang w:val="es-ES"/>
        </w:rPr>
      </w:pPr>
      <w:r w:rsidRPr="00820C7A">
        <w:rPr>
          <w:b/>
          <w:lang w:val="es-ES"/>
        </w:rPr>
        <w:t xml:space="preserve">Alternativa </w:t>
      </w:r>
      <w:r>
        <w:rPr>
          <w:b/>
          <w:lang w:val="es-ES"/>
        </w:rPr>
        <w:t>No.</w:t>
      </w:r>
      <w:r w:rsidRPr="00820C7A">
        <w:rPr>
          <w:iCs/>
          <w:lang w:val="es-ES"/>
        </w:rPr>
        <w:t xml:space="preserve">: </w:t>
      </w:r>
      <w:r w:rsidRPr="00820C7A">
        <w:rPr>
          <w:lang w:val="es-ES"/>
        </w:rPr>
        <w:t>[</w:t>
      </w:r>
      <w:r w:rsidRPr="00820C7A">
        <w:rPr>
          <w:i/>
          <w:lang w:val="es-ES"/>
        </w:rPr>
        <w:t xml:space="preserve">indique el número de identificación, si se trata de una Oferta para </w:t>
      </w:r>
      <w:r w:rsidRPr="00820C7A">
        <w:rPr>
          <w:i/>
          <w:lang w:val="es-ES"/>
        </w:rPr>
        <w:br/>
        <w:t>una alternativa</w:t>
      </w:r>
      <w:r w:rsidRPr="00820C7A">
        <w:rPr>
          <w:lang w:val="es-ES"/>
        </w:rPr>
        <w:t>]</w:t>
      </w:r>
    </w:p>
    <w:p w:rsidR="00877B4B" w:rsidRPr="00820C7A" w:rsidRDefault="00877B4B" w:rsidP="00877B4B">
      <w:pPr>
        <w:rPr>
          <w:lang w:val="es-ES"/>
        </w:rPr>
      </w:pPr>
    </w:p>
    <w:p w:rsidR="00877B4B" w:rsidRPr="00820C7A" w:rsidRDefault="00877B4B" w:rsidP="00877B4B">
      <w:pPr>
        <w:rPr>
          <w:b/>
          <w:lang w:val="es-ES"/>
        </w:rPr>
      </w:pPr>
      <w:r w:rsidRPr="00820C7A">
        <w:rPr>
          <w:lang w:val="es-ES"/>
        </w:rPr>
        <w:t xml:space="preserve">Para: </w:t>
      </w:r>
      <w:r w:rsidRPr="00820C7A">
        <w:rPr>
          <w:b/>
          <w:lang w:val="es-ES"/>
        </w:rPr>
        <w:t>[</w:t>
      </w:r>
      <w:r w:rsidRPr="00820C7A">
        <w:rPr>
          <w:b/>
          <w:i/>
          <w:lang w:val="es-ES"/>
        </w:rPr>
        <w:t>indique el nombre completo del Contratante</w:t>
      </w:r>
      <w:r w:rsidRPr="00820C7A">
        <w:rPr>
          <w:b/>
          <w:lang w:val="es-ES"/>
        </w:rPr>
        <w:t>]</w:t>
      </w:r>
    </w:p>
    <w:p w:rsidR="00877B4B" w:rsidRPr="00820C7A" w:rsidRDefault="00877B4B" w:rsidP="00877B4B">
      <w:pPr>
        <w:numPr>
          <w:ilvl w:val="12"/>
          <w:numId w:val="0"/>
        </w:numPr>
        <w:suppressAutoHyphens/>
        <w:jc w:val="both"/>
        <w:rPr>
          <w:iCs/>
          <w:lang w:val="es-ES"/>
        </w:rPr>
      </w:pPr>
    </w:p>
    <w:p w:rsidR="00877B4B" w:rsidRPr="00820C7A" w:rsidRDefault="00877B4B" w:rsidP="00877B4B">
      <w:pPr>
        <w:jc w:val="both"/>
        <w:rPr>
          <w:lang w:val="es-ES"/>
        </w:rPr>
      </w:pPr>
      <w:r w:rsidRPr="00820C7A">
        <w:rPr>
          <w:lang w:val="es-ES"/>
        </w:rPr>
        <w:t>Nosotros, los Licitantes que suscriben, hacemos presentación de la segunda parte de nuestra Oferta, junto con el Precio de la Oferta y la Lista de Cantidades, que acompañan la Carta de la Parte Técnica.</w:t>
      </w:r>
    </w:p>
    <w:p w:rsidR="00877B4B" w:rsidRPr="00820C7A" w:rsidRDefault="00877B4B" w:rsidP="00877B4B">
      <w:pPr>
        <w:jc w:val="both"/>
        <w:rPr>
          <w:lang w:val="es-ES"/>
        </w:rPr>
      </w:pPr>
    </w:p>
    <w:p w:rsidR="00877B4B" w:rsidRPr="00820C7A" w:rsidRDefault="00877B4B" w:rsidP="00877B4B">
      <w:pPr>
        <w:jc w:val="both"/>
        <w:rPr>
          <w:lang w:val="es-ES"/>
        </w:rPr>
      </w:pPr>
      <w:r w:rsidRPr="00820C7A">
        <w:rPr>
          <w:lang w:val="es-ES"/>
        </w:rPr>
        <w:t>Con la presentación de nuestra Oferta, declaramos lo siguiente:</w:t>
      </w:r>
    </w:p>
    <w:p w:rsidR="00877B4B" w:rsidRPr="00820C7A" w:rsidRDefault="00877B4B" w:rsidP="00877B4B">
      <w:pPr>
        <w:tabs>
          <w:tab w:val="num" w:pos="540"/>
        </w:tabs>
        <w:suppressAutoHyphens/>
        <w:spacing w:after="200"/>
        <w:ind w:left="360" w:hanging="360"/>
        <w:jc w:val="both"/>
        <w:rPr>
          <w:b/>
          <w:lang w:val="es-ES"/>
        </w:rPr>
      </w:pPr>
    </w:p>
    <w:p w:rsidR="00877B4B" w:rsidRPr="00820C7A" w:rsidRDefault="00877B4B" w:rsidP="00877B4B">
      <w:pPr>
        <w:numPr>
          <w:ilvl w:val="0"/>
          <w:numId w:val="60"/>
        </w:numPr>
        <w:tabs>
          <w:tab w:val="num" w:pos="720"/>
        </w:tabs>
        <w:suppressAutoHyphens/>
        <w:spacing w:after="200"/>
        <w:jc w:val="both"/>
        <w:rPr>
          <w:lang w:val="es-ES"/>
        </w:rPr>
      </w:pPr>
      <w:r w:rsidRPr="00820C7A">
        <w:rPr>
          <w:b/>
          <w:lang w:val="es-ES"/>
        </w:rPr>
        <w:t>Validez de la Oferta:</w:t>
      </w:r>
      <w:r w:rsidRPr="00820C7A">
        <w:rPr>
          <w:lang w:val="es-ES"/>
        </w:rPr>
        <w:t xml:space="preserve"> Nuestra Oferta será válida hasta </w:t>
      </w:r>
      <w:r w:rsidRPr="00820C7A">
        <w:rPr>
          <w:i/>
          <w:lang w:val="es-ES"/>
        </w:rPr>
        <w:t>[ingresar el día, mes y año conforme a la IAL 18.1]</w:t>
      </w:r>
      <w:r w:rsidRPr="00820C7A">
        <w:rPr>
          <w:color w:val="000000" w:themeColor="text1"/>
          <w:lang w:val="es-ES"/>
        </w:rPr>
        <w:t xml:space="preserve">, </w:t>
      </w:r>
      <w:r w:rsidRPr="00820C7A">
        <w:rPr>
          <w:lang w:val="es-ES"/>
        </w:rPr>
        <w:t>y seguirá siendo de carácter vinculante para nosotros y podrá ser aceptada en cualquier momento antes de o en esa fecha.</w:t>
      </w:r>
    </w:p>
    <w:p w:rsidR="00877B4B" w:rsidRPr="00820C7A" w:rsidRDefault="00877B4B" w:rsidP="00877B4B">
      <w:pPr>
        <w:numPr>
          <w:ilvl w:val="0"/>
          <w:numId w:val="60"/>
        </w:numPr>
        <w:tabs>
          <w:tab w:val="num" w:pos="720"/>
        </w:tabs>
        <w:suppressAutoHyphens/>
        <w:spacing w:after="200"/>
        <w:jc w:val="both"/>
        <w:rPr>
          <w:bCs/>
          <w:lang w:val="es-ES"/>
        </w:rPr>
      </w:pPr>
      <w:r w:rsidRPr="00820C7A">
        <w:rPr>
          <w:b/>
          <w:lang w:val="es-ES"/>
        </w:rPr>
        <w:t>Precio Total:</w:t>
      </w:r>
      <w:r w:rsidRPr="00820C7A">
        <w:rPr>
          <w:lang w:val="es-ES"/>
        </w:rPr>
        <w:t xml:space="preserve"> El precio total de nuestra Oferta, excluido cualquier descuento ofrecido en el apartado c) siguiente, es: </w:t>
      </w:r>
      <w:r w:rsidRPr="00820C7A">
        <w:rPr>
          <w:i/>
          <w:lang w:val="es-ES"/>
        </w:rPr>
        <w:t>[indique una de las siguientes opciones, según corresponda</w:t>
      </w:r>
      <w:r w:rsidRPr="00820C7A">
        <w:rPr>
          <w:bCs/>
          <w:i/>
          <w:lang w:val="es-ES"/>
        </w:rPr>
        <w:t>]</w:t>
      </w:r>
    </w:p>
    <w:p w:rsidR="00877B4B" w:rsidRPr="00820C7A" w:rsidRDefault="00877B4B" w:rsidP="00877B4B">
      <w:pPr>
        <w:spacing w:after="200"/>
        <w:ind w:left="720"/>
        <w:jc w:val="both"/>
        <w:rPr>
          <w:noProof/>
          <w:u w:val="single"/>
          <w:lang w:val="es-ES"/>
        </w:rPr>
      </w:pPr>
      <w:r w:rsidRPr="00820C7A">
        <w:rPr>
          <w:i/>
          <w:iCs/>
          <w:lang w:val="es-ES"/>
        </w:rPr>
        <w:t>[Opción 1, en el caso de que haya un solo lote:]</w:t>
      </w:r>
      <w:r w:rsidRPr="00820C7A">
        <w:rPr>
          <w:lang w:val="es-ES"/>
        </w:rPr>
        <w:t xml:space="preserve"> El precio total es: </w:t>
      </w:r>
      <w:r w:rsidRPr="00820C7A">
        <w:rPr>
          <w:i/>
          <w:lang w:val="es-ES"/>
        </w:rPr>
        <w:t>[</w:t>
      </w:r>
      <w:r w:rsidRPr="00820C7A">
        <w:rPr>
          <w:i/>
          <w:u w:val="single"/>
          <w:lang w:val="es-ES"/>
        </w:rPr>
        <w:t>inserte el precio total de la Oferta en letras y números, indicando los diversos montos y las monedas correspondientes</w:t>
      </w:r>
      <w:r w:rsidRPr="00820C7A">
        <w:rPr>
          <w:noProof/>
          <w:u w:val="single"/>
          <w:lang w:val="es-ES"/>
        </w:rPr>
        <w:t>].</w:t>
      </w:r>
    </w:p>
    <w:p w:rsidR="00877B4B" w:rsidRPr="00820C7A" w:rsidRDefault="00877B4B" w:rsidP="00877B4B">
      <w:pPr>
        <w:spacing w:after="200"/>
        <w:ind w:left="720"/>
        <w:jc w:val="both"/>
        <w:rPr>
          <w:noProof/>
          <w:lang w:val="es-ES"/>
        </w:rPr>
      </w:pPr>
      <w:r w:rsidRPr="00820C7A">
        <w:rPr>
          <w:noProof/>
          <w:lang w:val="es-ES"/>
        </w:rPr>
        <w:t xml:space="preserve">O bien, </w:t>
      </w:r>
    </w:p>
    <w:p w:rsidR="00877B4B" w:rsidRPr="00820C7A" w:rsidRDefault="00877B4B" w:rsidP="00877B4B">
      <w:pPr>
        <w:spacing w:after="200"/>
        <w:ind w:left="720"/>
        <w:jc w:val="both"/>
        <w:rPr>
          <w:noProof/>
          <w:lang w:val="es-ES"/>
        </w:rPr>
      </w:pPr>
      <w:r w:rsidRPr="00820C7A">
        <w:rPr>
          <w:i/>
          <w:iCs/>
          <w:lang w:val="es-ES"/>
        </w:rPr>
        <w:t xml:space="preserve">[Opción 2, en el caso de que haya múltiples lotes:] </w:t>
      </w:r>
      <w:r w:rsidRPr="00820C7A">
        <w:rPr>
          <w:lang w:val="es-ES"/>
        </w:rPr>
        <w:t xml:space="preserve">a) El precio total de cada lote es: </w:t>
      </w:r>
      <w:r w:rsidRPr="00820C7A">
        <w:rPr>
          <w:i/>
          <w:lang w:val="es-ES"/>
        </w:rPr>
        <w:t>[inserte el precio total de cada lote en letras y números, indicando los diversos montos y las monedas correspondientes]</w:t>
      </w:r>
      <w:r w:rsidRPr="00820C7A">
        <w:rPr>
          <w:lang w:val="es-ES"/>
        </w:rPr>
        <w:t xml:space="preserve"> y b) el precio total de todos los lotes </w:t>
      </w:r>
      <w:r w:rsidRPr="00820C7A">
        <w:rPr>
          <w:lang w:val="es-ES"/>
        </w:rPr>
        <w:br/>
        <w:t xml:space="preserve">(la suma de todos los lotes) es: </w:t>
      </w:r>
      <w:r w:rsidRPr="00820C7A">
        <w:rPr>
          <w:i/>
          <w:lang w:val="es-ES"/>
        </w:rPr>
        <w:t>[inserte el precio total de todos los lotes en letras y números, indicando los diversos montos y las monedas correspondientes</w:t>
      </w:r>
      <w:r w:rsidRPr="00820C7A">
        <w:rPr>
          <w:noProof/>
          <w:lang w:val="es-ES"/>
        </w:rPr>
        <w:t>]</w:t>
      </w:r>
      <w:bookmarkStart w:id="676" w:name="_Hlt236460747"/>
      <w:bookmarkEnd w:id="676"/>
      <w:r w:rsidRPr="00820C7A">
        <w:rPr>
          <w:noProof/>
          <w:lang w:val="es-ES"/>
        </w:rPr>
        <w:t>.</w:t>
      </w:r>
    </w:p>
    <w:p w:rsidR="00877B4B" w:rsidRPr="00605B6C" w:rsidRDefault="00877B4B" w:rsidP="00877B4B">
      <w:pPr>
        <w:numPr>
          <w:ilvl w:val="0"/>
          <w:numId w:val="60"/>
        </w:numPr>
        <w:tabs>
          <w:tab w:val="num" w:pos="720"/>
        </w:tabs>
        <w:suppressAutoHyphens/>
        <w:spacing w:after="200"/>
        <w:jc w:val="both"/>
        <w:rPr>
          <w:lang w:val="es-ES"/>
        </w:rPr>
      </w:pPr>
      <w:r w:rsidRPr="00820C7A">
        <w:rPr>
          <w:b/>
          <w:lang w:val="es-ES"/>
        </w:rPr>
        <w:t>Descuentos:</w:t>
      </w:r>
      <w:r w:rsidRPr="00820C7A">
        <w:rPr>
          <w:lang w:val="es-ES"/>
        </w:rPr>
        <w:t xml:space="preserve"> Los descuentos ofrecidos y la metodología para su aplicación son</w:t>
      </w:r>
      <w:r>
        <w:rPr>
          <w:lang w:val="es-ES"/>
        </w:rPr>
        <w:t xml:space="preserve"> </w:t>
      </w:r>
      <w:r w:rsidRPr="00605B6C">
        <w:rPr>
          <w:lang w:val="es-ES"/>
        </w:rPr>
        <w:t xml:space="preserve">los siguientes: </w:t>
      </w:r>
    </w:p>
    <w:p w:rsidR="00877B4B" w:rsidRPr="00820C7A" w:rsidRDefault="00877B4B" w:rsidP="00877B4B">
      <w:pPr>
        <w:pStyle w:val="sec7-clauses"/>
        <w:suppressAutoHyphens/>
        <w:ind w:left="742" w:hanging="336"/>
        <w:jc w:val="both"/>
        <w:rPr>
          <w:rFonts w:ascii="Times New Roman" w:hAnsi="Times New Roman"/>
          <w:b w:val="0"/>
          <w:i/>
          <w:lang w:val="es-ES"/>
        </w:rPr>
      </w:pPr>
      <w:bookmarkStart w:id="677" w:name="_Toc455042103"/>
      <w:r w:rsidRPr="00820C7A">
        <w:rPr>
          <w:rFonts w:ascii="Times New Roman" w:hAnsi="Times New Roman"/>
          <w:b w:val="0"/>
          <w:bCs/>
          <w:lang w:val="es-ES"/>
        </w:rPr>
        <w:t xml:space="preserve">i) </w:t>
      </w:r>
      <w:r w:rsidRPr="00820C7A">
        <w:rPr>
          <w:rFonts w:ascii="Times New Roman" w:hAnsi="Times New Roman"/>
          <w:b w:val="0"/>
          <w:bCs/>
          <w:lang w:val="es-ES"/>
        </w:rPr>
        <w:tab/>
        <w:t xml:space="preserve">Los descuentos ofrecidos son: </w:t>
      </w:r>
      <w:r w:rsidRPr="00820C7A">
        <w:rPr>
          <w:rFonts w:ascii="Times New Roman" w:hAnsi="Times New Roman"/>
          <w:b w:val="0"/>
          <w:bCs/>
          <w:i/>
          <w:lang w:val="es-ES"/>
        </w:rPr>
        <w:t xml:space="preserve">__________________ </w:t>
      </w:r>
      <w:r w:rsidRPr="00820C7A">
        <w:rPr>
          <w:rFonts w:ascii="Times New Roman" w:hAnsi="Times New Roman"/>
          <w:b w:val="0"/>
          <w:i/>
          <w:iCs/>
          <w:lang w:val="es-ES"/>
        </w:rPr>
        <w:t>[especifique en detalle cada descuento ofrecido]</w:t>
      </w:r>
      <w:r w:rsidRPr="00820C7A">
        <w:rPr>
          <w:rFonts w:ascii="Times New Roman" w:hAnsi="Times New Roman"/>
          <w:b w:val="0"/>
          <w:i/>
          <w:lang w:val="es-ES"/>
        </w:rPr>
        <w:t>.</w:t>
      </w:r>
      <w:bookmarkEnd w:id="677"/>
    </w:p>
    <w:p w:rsidR="00877B4B" w:rsidRPr="00820C7A" w:rsidRDefault="00877B4B" w:rsidP="00877B4B">
      <w:pPr>
        <w:tabs>
          <w:tab w:val="left" w:pos="1134"/>
        </w:tabs>
        <w:suppressAutoHyphens/>
        <w:spacing w:after="200"/>
        <w:ind w:left="742" w:hanging="336"/>
        <w:jc w:val="both"/>
        <w:rPr>
          <w:i/>
          <w:iCs/>
          <w:lang w:val="es-ES"/>
        </w:rPr>
      </w:pPr>
      <w:r w:rsidRPr="00820C7A">
        <w:rPr>
          <w:lang w:val="es-ES"/>
        </w:rPr>
        <w:lastRenderedPageBreak/>
        <w:t xml:space="preserve">ii) </w:t>
      </w:r>
      <w:r w:rsidRPr="00820C7A">
        <w:rPr>
          <w:lang w:val="es-ES"/>
        </w:rPr>
        <w:tab/>
        <w:t xml:space="preserve">El método exacto de cálculo para determinar el precio neto luego de aplicados los descuentos se detalla a continuación: _____________________ </w:t>
      </w:r>
      <w:r w:rsidRPr="00820C7A">
        <w:rPr>
          <w:i/>
          <w:iCs/>
          <w:lang w:val="es-ES"/>
        </w:rPr>
        <w:t>[especifique en detalle</w:t>
      </w:r>
      <w:r w:rsidRPr="00820C7A">
        <w:rPr>
          <w:b/>
          <w:i/>
          <w:iCs/>
          <w:lang w:val="es-ES"/>
        </w:rPr>
        <w:t xml:space="preserve"> </w:t>
      </w:r>
      <w:r w:rsidRPr="00820C7A">
        <w:rPr>
          <w:i/>
          <w:iCs/>
          <w:lang w:val="es-ES"/>
        </w:rPr>
        <w:t>la metodología que se usará para aplicar los descuentos].</w:t>
      </w:r>
    </w:p>
    <w:p w:rsidR="00877B4B" w:rsidRPr="00820C7A" w:rsidRDefault="00877B4B" w:rsidP="00877B4B">
      <w:pPr>
        <w:suppressAutoHyphens/>
        <w:spacing w:after="200"/>
        <w:ind w:left="360" w:hanging="360"/>
        <w:jc w:val="both"/>
        <w:rPr>
          <w:lang w:val="es-ES"/>
        </w:rPr>
      </w:pPr>
      <w:r w:rsidRPr="00820C7A">
        <w:rPr>
          <w:lang w:val="es-ES"/>
        </w:rPr>
        <w:t>(d)</w:t>
      </w:r>
      <w:r w:rsidRPr="00820C7A">
        <w:rPr>
          <w:b/>
          <w:lang w:val="es-ES"/>
        </w:rPr>
        <w:tab/>
        <w:t>Comisiones, gratificaciones y honorarios:</w:t>
      </w:r>
      <w:r w:rsidRPr="00820C7A">
        <w:rPr>
          <w:lang w:val="es-ES"/>
        </w:rPr>
        <w:t xml:space="preserve"> Se han pagado o se pagarán los siguientes honorarios, comisiones o gratificaciones en relación con el proceso de Licitación o la formalización del Contrato: </w:t>
      </w:r>
      <w:r w:rsidRPr="00820C7A">
        <w:rPr>
          <w:i/>
          <w:iCs/>
          <w:lang w:val="es-ES"/>
        </w:rPr>
        <w:t>[indique el nombre completo de cada receptor, su dirección completa, la razón por la cual se pagó cada comisión o gratificación, y la cantidad y moneda de cada una de ellas]</w:t>
      </w:r>
      <w:r w:rsidRPr="00820C7A">
        <w:rPr>
          <w:lang w:val="es-ES"/>
        </w:rPr>
        <w:t>.</w:t>
      </w:r>
    </w:p>
    <w:p w:rsidR="00877B4B" w:rsidRPr="00820C7A" w:rsidRDefault="00877B4B" w:rsidP="00877B4B">
      <w:pPr>
        <w:numPr>
          <w:ilvl w:val="12"/>
          <w:numId w:val="0"/>
        </w:numPr>
        <w:tabs>
          <w:tab w:val="num" w:pos="540"/>
        </w:tabs>
        <w:suppressAutoHyphens/>
        <w:jc w:val="both"/>
        <w:rPr>
          <w:lang w:val="es-ES"/>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877B4B" w:rsidRPr="00820C7A" w:rsidTr="00F01B77">
        <w:trPr>
          <w:trHeight w:val="288"/>
        </w:trPr>
        <w:tc>
          <w:tcPr>
            <w:tcW w:w="188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tabs>
                <w:tab w:val="left" w:pos="2070"/>
              </w:tabs>
              <w:suppressAutoHyphens/>
              <w:jc w:val="center"/>
              <w:rPr>
                <w:lang w:val="es-ES"/>
              </w:rPr>
            </w:pPr>
            <w:r w:rsidRPr="00820C7A">
              <w:rPr>
                <w:lang w:val="es-ES"/>
              </w:rPr>
              <w:t>Nombre del receptor</w:t>
            </w:r>
          </w:p>
        </w:tc>
        <w:tc>
          <w:tcPr>
            <w:tcW w:w="188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tabs>
                <w:tab w:val="left" w:pos="2070"/>
              </w:tabs>
              <w:suppressAutoHyphens/>
              <w:jc w:val="center"/>
              <w:rPr>
                <w:lang w:val="es-ES"/>
              </w:rPr>
            </w:pPr>
            <w:r w:rsidRPr="00820C7A">
              <w:rPr>
                <w:lang w:val="es-ES"/>
              </w:rPr>
              <w:t>Dirección</w:t>
            </w:r>
          </w:p>
        </w:tc>
        <w:tc>
          <w:tcPr>
            <w:tcW w:w="188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tabs>
                <w:tab w:val="left" w:pos="2070"/>
              </w:tabs>
              <w:suppressAutoHyphens/>
              <w:jc w:val="center"/>
              <w:rPr>
                <w:lang w:val="es-ES"/>
              </w:rPr>
            </w:pPr>
            <w:r w:rsidRPr="00820C7A">
              <w:rPr>
                <w:lang w:val="es-ES"/>
              </w:rPr>
              <w:t>Concepto</w:t>
            </w:r>
          </w:p>
        </w:tc>
        <w:tc>
          <w:tcPr>
            <w:tcW w:w="1886" w:type="dxa"/>
            <w:tcBorders>
              <w:top w:val="single" w:sz="4" w:space="0" w:color="auto"/>
              <w:left w:val="single" w:sz="4" w:space="0" w:color="auto"/>
              <w:bottom w:val="single" w:sz="4" w:space="0" w:color="auto"/>
              <w:right w:val="single" w:sz="4" w:space="0" w:color="auto"/>
            </w:tcBorders>
            <w:hideMark/>
          </w:tcPr>
          <w:p w:rsidR="00877B4B" w:rsidRPr="00820C7A" w:rsidRDefault="00877B4B" w:rsidP="00F01B77">
            <w:pPr>
              <w:tabs>
                <w:tab w:val="left" w:pos="2070"/>
              </w:tabs>
              <w:suppressAutoHyphens/>
              <w:ind w:right="-72"/>
              <w:jc w:val="center"/>
              <w:rPr>
                <w:lang w:val="es-ES"/>
              </w:rPr>
            </w:pPr>
            <w:r w:rsidRPr="00820C7A">
              <w:rPr>
                <w:lang w:val="es-ES"/>
              </w:rPr>
              <w:t>Monto</w:t>
            </w:r>
          </w:p>
        </w:tc>
      </w:tr>
      <w:tr w:rsidR="00877B4B" w:rsidRPr="00820C7A" w:rsidTr="00F01B77">
        <w:trPr>
          <w:trHeight w:val="288"/>
        </w:trPr>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right="-72"/>
              <w:jc w:val="center"/>
              <w:rPr>
                <w:lang w:val="es-ES"/>
              </w:rPr>
            </w:pPr>
          </w:p>
        </w:tc>
      </w:tr>
      <w:tr w:rsidR="00877B4B" w:rsidRPr="00820C7A" w:rsidTr="00F01B77">
        <w:trPr>
          <w:trHeight w:val="288"/>
        </w:trPr>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pStyle w:val="Sub-ClauseText"/>
              <w:tabs>
                <w:tab w:val="left" w:pos="2070"/>
              </w:tabs>
              <w:suppressAutoHyphens/>
              <w:spacing w:before="0" w:after="0"/>
              <w:ind w:left="990"/>
              <w:jc w:val="center"/>
              <w:rPr>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right="-72"/>
              <w:jc w:val="center"/>
              <w:rPr>
                <w:lang w:val="es-ES"/>
              </w:rPr>
            </w:pPr>
          </w:p>
        </w:tc>
      </w:tr>
      <w:tr w:rsidR="00877B4B" w:rsidRPr="00820C7A" w:rsidTr="00F01B77">
        <w:trPr>
          <w:trHeight w:val="288"/>
        </w:trPr>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pStyle w:val="Sub-ClauseText"/>
              <w:tabs>
                <w:tab w:val="left" w:pos="2070"/>
              </w:tabs>
              <w:suppressAutoHyphens/>
              <w:spacing w:before="0" w:after="0"/>
              <w:ind w:left="990"/>
              <w:jc w:val="center"/>
              <w:rPr>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right="-72"/>
              <w:jc w:val="center"/>
              <w:rPr>
                <w:lang w:val="es-ES"/>
              </w:rPr>
            </w:pPr>
          </w:p>
        </w:tc>
      </w:tr>
      <w:tr w:rsidR="00877B4B" w:rsidRPr="00820C7A" w:rsidTr="00F01B77">
        <w:trPr>
          <w:trHeight w:val="288"/>
        </w:trPr>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suppressAutoHyphens/>
              <w:spacing w:before="120"/>
              <w:ind w:left="990"/>
              <w:jc w:val="center"/>
              <w:rPr>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pStyle w:val="Sub-ClauseText"/>
              <w:tabs>
                <w:tab w:val="left" w:pos="2070"/>
              </w:tabs>
              <w:suppressAutoHyphens/>
              <w:spacing w:before="0" w:after="0"/>
              <w:ind w:left="990"/>
              <w:jc w:val="center"/>
              <w:rPr>
                <w:spacing w:val="0"/>
                <w:szCs w:val="24"/>
                <w:lang w:val="es-ES"/>
              </w:rPr>
            </w:pPr>
          </w:p>
        </w:tc>
        <w:tc>
          <w:tcPr>
            <w:tcW w:w="1886" w:type="dxa"/>
            <w:tcBorders>
              <w:top w:val="single" w:sz="4" w:space="0" w:color="auto"/>
              <w:left w:val="single" w:sz="4" w:space="0" w:color="auto"/>
              <w:bottom w:val="single" w:sz="4" w:space="0" w:color="auto"/>
              <w:right w:val="single" w:sz="4" w:space="0" w:color="auto"/>
            </w:tcBorders>
          </w:tcPr>
          <w:p w:rsidR="00877B4B" w:rsidRPr="00820C7A" w:rsidRDefault="00877B4B" w:rsidP="00F01B77">
            <w:pPr>
              <w:tabs>
                <w:tab w:val="left" w:pos="2070"/>
              </w:tabs>
              <w:suppressAutoHyphens/>
              <w:spacing w:before="120"/>
              <w:ind w:left="990" w:right="-72"/>
              <w:jc w:val="center"/>
              <w:rPr>
                <w:lang w:val="es-ES"/>
              </w:rPr>
            </w:pPr>
          </w:p>
        </w:tc>
      </w:tr>
    </w:tbl>
    <w:p w:rsidR="00877B4B" w:rsidRPr="00820C7A" w:rsidRDefault="00877B4B" w:rsidP="00877B4B">
      <w:pPr>
        <w:numPr>
          <w:ilvl w:val="12"/>
          <w:numId w:val="0"/>
        </w:numPr>
        <w:suppressAutoHyphens/>
        <w:jc w:val="both"/>
        <w:rPr>
          <w:lang w:val="es-ES"/>
        </w:rPr>
      </w:pPr>
    </w:p>
    <w:p w:rsidR="00877B4B" w:rsidRPr="00820C7A" w:rsidRDefault="00877B4B" w:rsidP="00877B4B">
      <w:pPr>
        <w:tabs>
          <w:tab w:val="num" w:pos="709"/>
          <w:tab w:val="left" w:pos="1134"/>
        </w:tabs>
        <w:suppressAutoHyphens/>
        <w:spacing w:after="200"/>
        <w:ind w:left="1134" w:hanging="425"/>
        <w:jc w:val="both"/>
        <w:rPr>
          <w:lang w:val="es-ES"/>
        </w:rPr>
      </w:pPr>
      <w:r w:rsidRPr="00820C7A">
        <w:rPr>
          <w:lang w:val="es-ES"/>
        </w:rPr>
        <w:t>(Si no se pagaron o no se pagarán, escriba “ninguna”).</w:t>
      </w:r>
    </w:p>
    <w:p w:rsidR="00877B4B" w:rsidRPr="00820C7A" w:rsidRDefault="00877B4B" w:rsidP="00877B4B">
      <w:pPr>
        <w:tabs>
          <w:tab w:val="num" w:pos="709"/>
          <w:tab w:val="left" w:pos="1134"/>
        </w:tabs>
        <w:suppressAutoHyphens/>
        <w:ind w:left="1134" w:hanging="425"/>
        <w:jc w:val="both"/>
        <w:rPr>
          <w:lang w:val="es-ES"/>
        </w:rPr>
      </w:pPr>
    </w:p>
    <w:p w:rsidR="00877B4B" w:rsidRPr="00820C7A" w:rsidRDefault="00877B4B" w:rsidP="00877B4B">
      <w:pPr>
        <w:numPr>
          <w:ilvl w:val="12"/>
          <w:numId w:val="0"/>
        </w:numPr>
        <w:suppressAutoHyphens/>
        <w:jc w:val="both"/>
        <w:rPr>
          <w:i/>
          <w:iCs/>
          <w:lang w:val="es-ES"/>
        </w:rPr>
      </w:pPr>
      <w:r w:rsidRPr="00820C7A">
        <w:rPr>
          <w:b/>
          <w:lang w:val="es-ES"/>
        </w:rPr>
        <w:t>Nombre del Licitante*:</w:t>
      </w:r>
      <w:r w:rsidRPr="00820C7A">
        <w:rPr>
          <w:lang w:val="es-ES"/>
        </w:rPr>
        <w:t xml:space="preserve"> </w:t>
      </w:r>
      <w:r w:rsidRPr="00820C7A">
        <w:rPr>
          <w:i/>
          <w:iCs/>
          <w:lang w:val="es-ES"/>
        </w:rPr>
        <w:t xml:space="preserve">[indique el nombre completo del Licitante]. </w:t>
      </w:r>
    </w:p>
    <w:p w:rsidR="00877B4B" w:rsidRPr="00820C7A" w:rsidRDefault="00877B4B" w:rsidP="00877B4B">
      <w:pPr>
        <w:numPr>
          <w:ilvl w:val="12"/>
          <w:numId w:val="0"/>
        </w:numPr>
        <w:suppressAutoHyphens/>
        <w:jc w:val="both"/>
        <w:rPr>
          <w:lang w:val="es-ES"/>
        </w:rPr>
      </w:pPr>
    </w:p>
    <w:p w:rsidR="00877B4B" w:rsidRPr="00820C7A" w:rsidRDefault="00877B4B" w:rsidP="00877B4B">
      <w:pPr>
        <w:numPr>
          <w:ilvl w:val="12"/>
          <w:numId w:val="0"/>
        </w:numPr>
        <w:suppressAutoHyphens/>
        <w:jc w:val="both"/>
        <w:rPr>
          <w:i/>
          <w:iCs/>
          <w:lang w:val="es-ES"/>
        </w:rPr>
      </w:pPr>
      <w:r w:rsidRPr="00820C7A">
        <w:rPr>
          <w:b/>
          <w:lang w:val="es-ES"/>
        </w:rPr>
        <w:t>Nombre de la persona debidamente autorizada para firmar la Oferta en nombre del Licitante</w:t>
      </w:r>
      <w:r w:rsidRPr="00820C7A">
        <w:rPr>
          <w:lang w:val="es-ES"/>
        </w:rPr>
        <w:t>**</w:t>
      </w:r>
      <w:r w:rsidRPr="00820C7A">
        <w:rPr>
          <w:b/>
          <w:lang w:val="es-ES"/>
        </w:rPr>
        <w:t xml:space="preserve">: </w:t>
      </w:r>
      <w:r w:rsidRPr="00820C7A">
        <w:rPr>
          <w:i/>
          <w:iCs/>
          <w:lang w:val="es-ES"/>
        </w:rPr>
        <w:t xml:space="preserve">[indique el nombre completo de la persona debidamente autorizada a firmar la Oferta]. </w:t>
      </w:r>
    </w:p>
    <w:p w:rsidR="00877B4B" w:rsidRPr="00820C7A" w:rsidRDefault="00877B4B" w:rsidP="00877B4B">
      <w:pPr>
        <w:numPr>
          <w:ilvl w:val="12"/>
          <w:numId w:val="0"/>
        </w:numPr>
        <w:suppressAutoHyphens/>
        <w:jc w:val="both"/>
        <w:rPr>
          <w:lang w:val="es-ES"/>
        </w:rPr>
      </w:pPr>
    </w:p>
    <w:p w:rsidR="00877B4B" w:rsidRPr="00820C7A" w:rsidRDefault="00877B4B" w:rsidP="00877B4B">
      <w:pPr>
        <w:numPr>
          <w:ilvl w:val="12"/>
          <w:numId w:val="0"/>
        </w:numPr>
        <w:suppressAutoHyphens/>
        <w:jc w:val="both"/>
        <w:rPr>
          <w:i/>
          <w:iCs/>
          <w:lang w:val="es-ES"/>
        </w:rPr>
      </w:pPr>
      <w:r w:rsidRPr="00820C7A">
        <w:rPr>
          <w:b/>
          <w:lang w:val="es-ES"/>
        </w:rPr>
        <w:t>Cargo de la persona que firma la Oferta:</w:t>
      </w:r>
      <w:r w:rsidRPr="00820C7A">
        <w:rPr>
          <w:i/>
          <w:iCs/>
          <w:lang w:val="es-ES"/>
        </w:rPr>
        <w:t xml:space="preserve"> [indique el cargo completo de la persona que firma la Oferta].</w:t>
      </w:r>
    </w:p>
    <w:p w:rsidR="00877B4B" w:rsidRPr="00820C7A" w:rsidRDefault="00877B4B" w:rsidP="00877B4B">
      <w:pPr>
        <w:numPr>
          <w:ilvl w:val="12"/>
          <w:numId w:val="0"/>
        </w:numPr>
        <w:suppressAutoHyphens/>
        <w:jc w:val="both"/>
        <w:rPr>
          <w:i/>
          <w:iCs/>
          <w:lang w:val="es-ES"/>
        </w:rPr>
      </w:pPr>
    </w:p>
    <w:p w:rsidR="00877B4B" w:rsidRPr="00820C7A" w:rsidRDefault="00877B4B" w:rsidP="00877B4B">
      <w:pPr>
        <w:numPr>
          <w:ilvl w:val="12"/>
          <w:numId w:val="0"/>
        </w:numPr>
        <w:suppressAutoHyphens/>
        <w:jc w:val="both"/>
        <w:rPr>
          <w:i/>
          <w:iCs/>
          <w:lang w:val="es-ES"/>
        </w:rPr>
      </w:pPr>
      <w:r w:rsidRPr="00820C7A">
        <w:rPr>
          <w:b/>
          <w:lang w:val="es-ES"/>
        </w:rPr>
        <w:t>Firma de la persona mencionada anteriormente:</w:t>
      </w:r>
      <w:r w:rsidRPr="00820C7A">
        <w:rPr>
          <w:lang w:val="es-ES"/>
        </w:rPr>
        <w:t xml:space="preserve"> </w:t>
      </w:r>
      <w:r w:rsidRPr="00820C7A">
        <w:rPr>
          <w:i/>
          <w:iCs/>
          <w:lang w:val="es-ES"/>
        </w:rPr>
        <w:t xml:space="preserve">[incluya la firma de la persona cuyo nombre y cargo se indican en los párrafos anteriores]. </w:t>
      </w:r>
    </w:p>
    <w:p w:rsidR="00877B4B" w:rsidRPr="00820C7A" w:rsidRDefault="00877B4B" w:rsidP="00877B4B">
      <w:pPr>
        <w:numPr>
          <w:ilvl w:val="12"/>
          <w:numId w:val="0"/>
        </w:numPr>
        <w:suppressAutoHyphens/>
        <w:jc w:val="both"/>
        <w:rPr>
          <w:i/>
          <w:iCs/>
          <w:lang w:val="es-ES"/>
        </w:rPr>
      </w:pPr>
    </w:p>
    <w:p w:rsidR="00877B4B" w:rsidRPr="00820C7A" w:rsidRDefault="00877B4B" w:rsidP="00877B4B">
      <w:pPr>
        <w:suppressAutoHyphens/>
        <w:spacing w:after="200"/>
        <w:jc w:val="both"/>
        <w:rPr>
          <w:i/>
          <w:lang w:val="es-ES"/>
        </w:rPr>
      </w:pPr>
      <w:r w:rsidRPr="00820C7A">
        <w:rPr>
          <w:b/>
          <w:lang w:val="es-ES"/>
        </w:rPr>
        <w:t>Fecha de la firma:</w:t>
      </w:r>
      <w:r w:rsidRPr="00820C7A">
        <w:rPr>
          <w:lang w:val="es-ES"/>
        </w:rPr>
        <w:t xml:space="preserve"> </w:t>
      </w:r>
      <w:r w:rsidRPr="00820C7A">
        <w:rPr>
          <w:i/>
          <w:iCs/>
          <w:lang w:val="es-ES"/>
        </w:rPr>
        <w:t>[indique la fecha de la firma]</w:t>
      </w:r>
      <w:r w:rsidRPr="00820C7A">
        <w:rPr>
          <w:lang w:val="es-ES"/>
        </w:rPr>
        <w:t xml:space="preserve"> </w:t>
      </w:r>
      <w:r w:rsidRPr="00820C7A">
        <w:rPr>
          <w:b/>
          <w:bCs/>
          <w:lang w:val="es-ES"/>
        </w:rPr>
        <w:t>de</w:t>
      </w:r>
      <w:r w:rsidRPr="00820C7A">
        <w:rPr>
          <w:lang w:val="es-ES"/>
        </w:rPr>
        <w:t xml:space="preserve"> </w:t>
      </w:r>
      <w:r w:rsidRPr="00820C7A">
        <w:rPr>
          <w:i/>
          <w:lang w:val="es-ES"/>
        </w:rPr>
        <w:t xml:space="preserve">[indique el mes] </w:t>
      </w:r>
      <w:r w:rsidRPr="00820C7A">
        <w:rPr>
          <w:b/>
          <w:bCs/>
          <w:lang w:val="es-ES"/>
        </w:rPr>
        <w:t>de</w:t>
      </w:r>
      <w:r w:rsidRPr="00820C7A">
        <w:rPr>
          <w:lang w:val="es-ES"/>
        </w:rPr>
        <w:t xml:space="preserve"> </w:t>
      </w:r>
      <w:r w:rsidRPr="00820C7A">
        <w:rPr>
          <w:i/>
          <w:lang w:val="es-ES"/>
        </w:rPr>
        <w:t>[indique el año].</w:t>
      </w:r>
    </w:p>
    <w:p w:rsidR="00877B4B" w:rsidRPr="00820C7A" w:rsidRDefault="00877B4B" w:rsidP="00877B4B">
      <w:pPr>
        <w:numPr>
          <w:ilvl w:val="12"/>
          <w:numId w:val="0"/>
        </w:numPr>
        <w:suppressAutoHyphens/>
        <w:spacing w:before="480" w:after="120"/>
        <w:jc w:val="both"/>
        <w:rPr>
          <w:i/>
          <w:iCs/>
          <w:sz w:val="28"/>
          <w:lang w:val="es-ES"/>
        </w:rPr>
      </w:pPr>
      <w:r w:rsidRPr="00820C7A">
        <w:rPr>
          <w:rFonts w:eastAsia="MS Mincho"/>
          <w:b/>
          <w:color w:val="000000"/>
          <w:sz w:val="20"/>
          <w:szCs w:val="18"/>
          <w:lang w:val="es-ES"/>
        </w:rPr>
        <w:t>*</w:t>
      </w:r>
      <w:r w:rsidRPr="00820C7A">
        <w:rPr>
          <w:rFonts w:eastAsia="MS Mincho"/>
          <w:color w:val="000000"/>
          <w:sz w:val="20"/>
          <w:szCs w:val="18"/>
          <w:lang w:val="es-ES"/>
        </w:rPr>
        <w:t xml:space="preserve"> En el caso de las Ofertas presentadas por una APCA, especifique el nombre de la APCA que actúa como Licitante.</w:t>
      </w:r>
    </w:p>
    <w:p w:rsidR="00877B4B" w:rsidRPr="00820C7A" w:rsidRDefault="00877B4B" w:rsidP="00877B4B">
      <w:pPr>
        <w:numPr>
          <w:ilvl w:val="12"/>
          <w:numId w:val="0"/>
        </w:numPr>
        <w:suppressAutoHyphens/>
        <w:jc w:val="both"/>
        <w:rPr>
          <w:i/>
          <w:iCs/>
          <w:sz w:val="20"/>
          <w:szCs w:val="18"/>
          <w:lang w:val="es-ES"/>
        </w:rPr>
      </w:pPr>
      <w:r w:rsidRPr="00820C7A">
        <w:rPr>
          <w:i/>
          <w:iCs/>
          <w:sz w:val="20"/>
          <w:szCs w:val="18"/>
          <w:lang w:val="es-ES"/>
        </w:rPr>
        <w:t xml:space="preserve">** </w:t>
      </w:r>
      <w:r w:rsidRPr="00820C7A">
        <w:rPr>
          <w:iCs/>
          <w:sz w:val="20"/>
          <w:szCs w:val="18"/>
          <w:lang w:val="es-ES"/>
        </w:rPr>
        <w:t>La persona que firme la Oferta deberá contar con el poder conferido por el Licitante. El poder deberá adjuntarse a los Formularios de la Oferta.</w:t>
      </w:r>
    </w:p>
    <w:p w:rsidR="00877B4B" w:rsidRPr="00820C7A" w:rsidRDefault="00877B4B" w:rsidP="00877B4B">
      <w:pPr>
        <w:rPr>
          <w:b/>
          <w:noProof/>
          <w:sz w:val="32"/>
          <w:szCs w:val="32"/>
          <w:lang w:val="es-ES"/>
        </w:rPr>
      </w:pPr>
      <w:r w:rsidRPr="00820C7A">
        <w:rPr>
          <w:sz w:val="32"/>
          <w:szCs w:val="32"/>
          <w:lang w:val="es-ES"/>
        </w:rPr>
        <w:br w:type="page"/>
      </w:r>
    </w:p>
    <w:p w:rsidR="00877B4B" w:rsidRPr="00820C7A" w:rsidRDefault="00877B4B" w:rsidP="00877B4B">
      <w:pPr>
        <w:pStyle w:val="SecIVHeader1"/>
      </w:pPr>
      <w:bookmarkStart w:id="678" w:name="_Toc485743348"/>
      <w:bookmarkStart w:id="679" w:name="_Toc485743975"/>
      <w:bookmarkStart w:id="680" w:name="_Toc69829363"/>
      <w:bookmarkStart w:id="681" w:name="_Toc136880579"/>
      <w:r w:rsidRPr="00820C7A">
        <w:lastRenderedPageBreak/>
        <w:t>Apéndice A de la Parte Financiera: Listados</w:t>
      </w:r>
      <w:bookmarkEnd w:id="512"/>
      <w:bookmarkEnd w:id="678"/>
      <w:bookmarkEnd w:id="679"/>
      <w:bookmarkEnd w:id="680"/>
      <w:bookmarkEnd w:id="681"/>
    </w:p>
    <w:p w:rsidR="00877B4B" w:rsidRPr="00820C7A" w:rsidRDefault="00877B4B" w:rsidP="00877B4B">
      <w:pPr>
        <w:pStyle w:val="SecIVHeading2"/>
        <w:rPr>
          <w:b w:val="0"/>
          <w:bCs/>
        </w:rPr>
      </w:pPr>
      <w:bookmarkStart w:id="682" w:name="_Toc455485005"/>
      <w:bookmarkStart w:id="683" w:name="_Toc136880580"/>
      <w:bookmarkStart w:id="684" w:name="_Toc108950333"/>
      <w:bookmarkStart w:id="685" w:name="_Toc138144061"/>
      <w:r w:rsidRPr="00820C7A">
        <w:rPr>
          <w:bCs/>
        </w:rPr>
        <w:t>Lista de Cantidades</w:t>
      </w:r>
      <w:bookmarkEnd w:id="682"/>
      <w:bookmarkEnd w:id="683"/>
    </w:p>
    <w:p w:rsidR="00877B4B" w:rsidRPr="00820C7A" w:rsidRDefault="00877B4B" w:rsidP="00877B4B">
      <w:pPr>
        <w:spacing w:after="200"/>
        <w:jc w:val="both"/>
        <w:rPr>
          <w:i/>
          <w:lang w:val="es-ES"/>
        </w:rPr>
      </w:pPr>
      <w:r w:rsidRPr="00820C7A">
        <w:rPr>
          <w:b/>
          <w:i/>
          <w:lang w:val="es-ES"/>
        </w:rPr>
        <w:t>Objetivos</w:t>
      </w:r>
    </w:p>
    <w:p w:rsidR="00877B4B" w:rsidRPr="00820C7A" w:rsidRDefault="00877B4B" w:rsidP="00877B4B">
      <w:pPr>
        <w:spacing w:after="200"/>
        <w:jc w:val="both"/>
        <w:rPr>
          <w:i/>
          <w:lang w:val="es-ES"/>
        </w:rPr>
      </w:pPr>
      <w:r w:rsidRPr="00820C7A">
        <w:rPr>
          <w:i/>
          <w:lang w:val="es-ES"/>
        </w:rPr>
        <w:t>Los objetivos de la Lista de Cantidades son los siguientes:</w:t>
      </w:r>
    </w:p>
    <w:p w:rsidR="00877B4B" w:rsidRPr="00820C7A" w:rsidRDefault="00877B4B" w:rsidP="00877B4B">
      <w:pPr>
        <w:tabs>
          <w:tab w:val="left" w:pos="1066"/>
        </w:tabs>
        <w:spacing w:after="200"/>
        <w:ind w:left="1066" w:hanging="540"/>
        <w:jc w:val="both"/>
        <w:rPr>
          <w:i/>
          <w:lang w:val="es-ES"/>
        </w:rPr>
      </w:pPr>
      <w:r w:rsidRPr="00820C7A">
        <w:rPr>
          <w:i/>
          <w:lang w:val="es-ES"/>
        </w:rPr>
        <w:t>a)</w:t>
      </w:r>
      <w:r w:rsidRPr="00820C7A">
        <w:rPr>
          <w:i/>
          <w:lang w:val="es-ES"/>
        </w:rPr>
        <w:tab/>
      </w:r>
      <w:r>
        <w:rPr>
          <w:i/>
          <w:lang w:val="es-ES"/>
        </w:rPr>
        <w:t>S</w:t>
      </w:r>
      <w:r w:rsidRPr="00820C7A">
        <w:rPr>
          <w:i/>
          <w:lang w:val="es-ES"/>
        </w:rPr>
        <w:t>uministrar suficiente información sobre la cantidad de Obras que se van a ejecutar, de manera que las Ofertas puedan prepararse con eficiencia y exactitud, y</w:t>
      </w:r>
    </w:p>
    <w:p w:rsidR="00877B4B" w:rsidRPr="00820C7A" w:rsidRDefault="00877B4B" w:rsidP="00877B4B">
      <w:pPr>
        <w:tabs>
          <w:tab w:val="left" w:pos="1066"/>
        </w:tabs>
        <w:spacing w:after="200"/>
        <w:ind w:left="1066" w:hanging="540"/>
        <w:jc w:val="both"/>
        <w:rPr>
          <w:i/>
          <w:lang w:val="es-ES"/>
        </w:rPr>
      </w:pPr>
      <w:r w:rsidRPr="00820C7A">
        <w:rPr>
          <w:i/>
          <w:lang w:val="es-ES"/>
        </w:rPr>
        <w:t>b)</w:t>
      </w:r>
      <w:r w:rsidRPr="00820C7A">
        <w:rPr>
          <w:i/>
          <w:lang w:val="es-ES"/>
        </w:rPr>
        <w:tab/>
      </w:r>
      <w:r>
        <w:rPr>
          <w:i/>
          <w:lang w:val="es-ES"/>
        </w:rPr>
        <w:t>C</w:t>
      </w:r>
      <w:r w:rsidRPr="00820C7A">
        <w:rPr>
          <w:i/>
          <w:lang w:val="es-ES"/>
        </w:rPr>
        <w:t>uando se ha celebrado un Contrato, proporcionar una Lista de Cantidades con indicación de precios que se pueda utilizar en la valuación periódica de las Obras ejecutadas.</w:t>
      </w:r>
    </w:p>
    <w:p w:rsidR="00877B4B" w:rsidRPr="00820C7A" w:rsidRDefault="00877B4B" w:rsidP="00877B4B">
      <w:pPr>
        <w:spacing w:after="200"/>
        <w:jc w:val="both"/>
        <w:rPr>
          <w:i/>
          <w:lang w:val="es-ES"/>
        </w:rPr>
      </w:pPr>
      <w:r w:rsidRPr="00820C7A">
        <w:rPr>
          <w:i/>
          <w:lang w:val="es-ES"/>
        </w:rPr>
        <w:t>Para alcanzar estos objetivos, las Obras se deben detallar en la Lista de Cantidades de modo lo suficientemente pormenorizado como para distinguir entre los diferentes tipos de trabajo o entre trabajos de la misma naturaleza realizados en distintos lugares o entre otras circunstancias que pueden dar origen a distintas consideraciones en los costos. En consonancia con estos requisitos, el diseño y el contenido de la Lista de Cantidades deben ser tan sencillos y concisos como sea posible.</w:t>
      </w:r>
    </w:p>
    <w:p w:rsidR="00877B4B" w:rsidRPr="00820C7A" w:rsidRDefault="00877B4B" w:rsidP="00877B4B">
      <w:pPr>
        <w:spacing w:after="200"/>
        <w:jc w:val="both"/>
        <w:rPr>
          <w:i/>
          <w:lang w:val="es-ES"/>
        </w:rPr>
      </w:pPr>
      <w:r w:rsidRPr="00820C7A">
        <w:rPr>
          <w:b/>
          <w:i/>
          <w:lang w:val="es-ES"/>
        </w:rPr>
        <w:t>Listado de Trabajos por Administración</w:t>
      </w:r>
    </w:p>
    <w:p w:rsidR="00877B4B" w:rsidRPr="00820C7A" w:rsidRDefault="00877B4B" w:rsidP="00877B4B">
      <w:pPr>
        <w:spacing w:after="200"/>
        <w:jc w:val="both"/>
        <w:rPr>
          <w:i/>
          <w:lang w:val="es-ES"/>
        </w:rPr>
      </w:pPr>
      <w:r w:rsidRPr="00820C7A">
        <w:rPr>
          <w:i/>
          <w:lang w:val="es-ES"/>
        </w:rPr>
        <w:t xml:space="preserve">Solo se debe incluir un Listado de Trabajos por Administración si hay una elevada probabilidad de que surjan trabajos imprevistos, fuera de los rubros incluidos en la Lista de Cantidades. </w:t>
      </w:r>
      <w:r w:rsidRPr="00820C7A">
        <w:rPr>
          <w:i/>
          <w:lang w:val="es-ES"/>
        </w:rPr>
        <w:br/>
        <w:t xml:space="preserve">Para facilitar al Contratante la tarea de verificar que las tarifas cotizadas por los Licitantes sean realistas, normalmente el Listado de Trabajos por Administración debe contener la </w:t>
      </w:r>
      <w:r w:rsidRPr="00820C7A">
        <w:rPr>
          <w:i/>
          <w:lang w:val="es-ES"/>
        </w:rPr>
        <w:br/>
        <w:t>siguiente información:</w:t>
      </w:r>
    </w:p>
    <w:p w:rsidR="00877B4B" w:rsidRPr="00820C7A" w:rsidRDefault="00877B4B" w:rsidP="00877B4B">
      <w:pPr>
        <w:tabs>
          <w:tab w:val="left" w:pos="1066"/>
        </w:tabs>
        <w:spacing w:after="200"/>
        <w:ind w:left="1066" w:hanging="540"/>
        <w:jc w:val="both"/>
        <w:rPr>
          <w:i/>
          <w:lang w:val="es-ES"/>
        </w:rPr>
      </w:pPr>
      <w:r w:rsidRPr="00820C7A">
        <w:rPr>
          <w:i/>
          <w:lang w:val="es-ES"/>
        </w:rPr>
        <w:t>a)</w:t>
      </w:r>
      <w:r w:rsidRPr="00820C7A">
        <w:rPr>
          <w:i/>
          <w:lang w:val="es-ES"/>
        </w:rPr>
        <w:tab/>
        <w:t>Una lista de las distintas clases de mano de obra, materiales y equipos respecto de las cuales el Licitante debe indicar las tarifas o los precios básicos de los trabajos por día, junto con las condiciones de pago al Contratista por esos trabajos.</w:t>
      </w:r>
    </w:p>
    <w:p w:rsidR="00877B4B" w:rsidRPr="00820C7A" w:rsidRDefault="00877B4B" w:rsidP="00877B4B">
      <w:pPr>
        <w:tabs>
          <w:tab w:val="left" w:pos="1066"/>
        </w:tabs>
        <w:spacing w:after="200"/>
        <w:ind w:left="1066" w:hanging="540"/>
        <w:jc w:val="both"/>
        <w:rPr>
          <w:i/>
          <w:lang w:val="es-ES"/>
        </w:rPr>
      </w:pPr>
      <w:r w:rsidRPr="00820C7A">
        <w:rPr>
          <w:i/>
          <w:lang w:val="es-ES"/>
        </w:rPr>
        <w:t>b)</w:t>
      </w:r>
      <w:r w:rsidRPr="00820C7A">
        <w:rPr>
          <w:i/>
          <w:lang w:val="es-ES"/>
        </w:rPr>
        <w:tab/>
        <w:t>Las cantidades nominales de cada rubro de trabajo por día, para las cuales cada Licitante debe indicar las tarifas en la Oferta. La tarifa que consigne el Licitante para cada rubro básico de trabajo por día debe incluir la ganancia del Contratista y los gastos generales, de supervisión y de otra índole.</w:t>
      </w:r>
    </w:p>
    <w:p w:rsidR="00877B4B" w:rsidRPr="00820C7A" w:rsidRDefault="00877B4B" w:rsidP="00877B4B">
      <w:pPr>
        <w:spacing w:after="200"/>
        <w:jc w:val="both"/>
        <w:rPr>
          <w:i/>
          <w:lang w:val="es-ES"/>
        </w:rPr>
      </w:pPr>
      <w:r w:rsidRPr="00820C7A">
        <w:rPr>
          <w:b/>
          <w:i/>
          <w:lang w:val="es-ES"/>
        </w:rPr>
        <w:t>Sumas provisionales</w:t>
      </w:r>
    </w:p>
    <w:p w:rsidR="00877B4B" w:rsidRPr="00820C7A" w:rsidRDefault="00877B4B" w:rsidP="00877B4B">
      <w:pPr>
        <w:spacing w:after="200"/>
        <w:jc w:val="both"/>
        <w:rPr>
          <w:i/>
          <w:lang w:val="es-ES"/>
        </w:rPr>
      </w:pPr>
      <w:r w:rsidRPr="00820C7A">
        <w:rPr>
          <w:i/>
          <w:lang w:val="es-ES"/>
        </w:rPr>
        <w:t>Se puede efectuar una reserva general para imprevistos físicos (excesos de cantidades) incluyendo una suma provisional en la Lista Resumida de Cantidades. Análogamente, se debe realizar una reserva para contingencias tales como posibles aumentos de precios, la cual se consignará como suma provisional en la Lista Resumida de Cantidades con indicación de precios. La inclusión de esas sumas provisionales suele facilitar la aprobación presupuestaria, ya que evita que deban solicitarse aprobaciones periódicas complementarias a medida que surjan las necesidades. Cuando se utilicen esas sumas provisionales o reservas para imprevistos, en las Condiciones Particulares del Contrato se debe establecer de qué manera se usarán y quién autorizará su uso (por lo general, será el Gerente del Proyecto).</w:t>
      </w:r>
    </w:p>
    <w:p w:rsidR="00877B4B" w:rsidRPr="00820C7A" w:rsidRDefault="00877B4B" w:rsidP="00877B4B">
      <w:pPr>
        <w:spacing w:after="200"/>
        <w:jc w:val="both"/>
        <w:rPr>
          <w:lang w:val="es-ES"/>
        </w:rPr>
      </w:pPr>
      <w:r w:rsidRPr="00820C7A">
        <w:rPr>
          <w:i/>
          <w:lang w:val="es-ES"/>
        </w:rPr>
        <w:t xml:space="preserve">El costo estimado del trabajo especializado que vayan a realizar o de los bienes especiales que vayan a suministrar otros contratistas debe indicarse en la parte pertinente de la Lista de Cantidades como suma </w:t>
      </w:r>
      <w:r w:rsidRPr="00820C7A">
        <w:rPr>
          <w:i/>
          <w:lang w:val="es-ES"/>
        </w:rPr>
        <w:lastRenderedPageBreak/>
        <w:t>provisional particular, junto con una breve descripción. Normalmente, el Contratante lleva a cabo un proceso licitatorio aparte para elegir a esos contratistas especializados. A fin de alentar la competencia entre los Licitantes respecto de las instalaciones, los servicios, la asistencia, etc. que va a suministrar el Licitante seleccionado como Contratista principal, para uso y conveniencia de los contratistas especializados cada suma provisional conexa debería ir seguida de un casillero, en la Lista de Cantidades, donde se invite al Licitante a cotizar una suma por tales instalaciones, servicios, asistencia, etc.</w:t>
      </w:r>
    </w:p>
    <w:p w:rsidR="00877B4B" w:rsidRPr="00820C7A" w:rsidRDefault="00877B4B" w:rsidP="00877B4B">
      <w:pPr>
        <w:jc w:val="both"/>
        <w:rPr>
          <w:lang w:val="es-ES"/>
        </w:rPr>
      </w:pPr>
      <w:r w:rsidRPr="00820C7A">
        <w:rPr>
          <w:i/>
          <w:lang w:val="es-ES"/>
        </w:rPr>
        <w:t>Estas Notas sobre la preparación de la Lista de Cantidades tienen exclusivamente el propósito de brindar información al Contratante o la persona que redacte el documento de licitación. No deben incluirse en el documento de licitación definitivo.</w:t>
      </w:r>
    </w:p>
    <w:p w:rsidR="00877B4B" w:rsidRPr="00820C7A" w:rsidRDefault="00877B4B" w:rsidP="00877B4B">
      <w:pPr>
        <w:pStyle w:val="Encabezadodelista"/>
        <w:tabs>
          <w:tab w:val="clear" w:pos="9000"/>
          <w:tab w:val="clear" w:pos="9360"/>
        </w:tabs>
        <w:rPr>
          <w:lang w:val="es-ES"/>
        </w:rPr>
      </w:pPr>
    </w:p>
    <w:p w:rsidR="00877B4B" w:rsidRPr="00820C7A" w:rsidRDefault="00877B4B" w:rsidP="00877B4B">
      <w:pPr>
        <w:jc w:val="both"/>
        <w:rPr>
          <w:lang w:val="es-ES"/>
        </w:rPr>
      </w:pPr>
      <w:r w:rsidRPr="00820C7A">
        <w:rPr>
          <w:lang w:val="es-ES"/>
        </w:rPr>
        <w:br w:type="page"/>
      </w:r>
    </w:p>
    <w:p w:rsidR="00877B4B" w:rsidRPr="00820C7A" w:rsidRDefault="00877B4B" w:rsidP="00877B4B">
      <w:pPr>
        <w:pStyle w:val="SectionVHeading2"/>
        <w:rPr>
          <w:lang w:val="es-ES"/>
        </w:rPr>
      </w:pPr>
      <w:bookmarkStart w:id="686" w:name="_Toc333564284"/>
      <w:r w:rsidRPr="00820C7A">
        <w:rPr>
          <w:noProof/>
          <w:lang w:val="es-ES"/>
        </w:rPr>
        <w:lastRenderedPageBreak/>
        <w:t>Modelo de Lista de Cantidades</w:t>
      </w:r>
      <w:bookmarkEnd w:id="686"/>
    </w:p>
    <w:p w:rsidR="00877B4B" w:rsidRPr="00820C7A" w:rsidRDefault="00877B4B" w:rsidP="00877B4B">
      <w:pPr>
        <w:pStyle w:val="SectionVHeading2"/>
        <w:rPr>
          <w:lang w:val="es-ES"/>
        </w:rPr>
      </w:pPr>
      <w:r w:rsidRPr="00820C7A">
        <w:rPr>
          <w:lang w:val="es-ES"/>
        </w:rPr>
        <w:t>(Moneda Nacional y Moneda Extranjera)</w:t>
      </w:r>
    </w:p>
    <w:p w:rsidR="00877B4B" w:rsidRPr="00820C7A" w:rsidRDefault="00877B4B" w:rsidP="00877B4B">
      <w:pPr>
        <w:rPr>
          <w:lang w:val="es-ES"/>
        </w:rPr>
      </w:pPr>
    </w:p>
    <w:tbl>
      <w:tblPr>
        <w:tblW w:w="9922" w:type="dxa"/>
        <w:tblInd w:w="120" w:type="dxa"/>
        <w:tblLayout w:type="fixed"/>
        <w:tblLook w:val="0000" w:firstRow="0" w:lastRow="0" w:firstColumn="0" w:lastColumn="0" w:noHBand="0" w:noVBand="0"/>
      </w:tblPr>
      <w:tblGrid>
        <w:gridCol w:w="1264"/>
        <w:gridCol w:w="4263"/>
        <w:gridCol w:w="1134"/>
        <w:gridCol w:w="1134"/>
        <w:gridCol w:w="851"/>
        <w:gridCol w:w="1276"/>
      </w:tblGrid>
      <w:tr w:rsidR="00877B4B" w:rsidRPr="00820C7A" w:rsidTr="00F01B77">
        <w:tc>
          <w:tcPr>
            <w:tcW w:w="1264" w:type="dxa"/>
            <w:tcBorders>
              <w:top w:val="double" w:sz="6" w:space="0" w:color="auto"/>
              <w:left w:val="double" w:sz="6" w:space="0" w:color="auto"/>
            </w:tcBorders>
          </w:tcPr>
          <w:p w:rsidR="00877B4B" w:rsidRPr="00820C7A" w:rsidRDefault="00877B4B" w:rsidP="00F01B77">
            <w:pPr>
              <w:jc w:val="center"/>
              <w:rPr>
                <w:i/>
                <w:lang w:val="es-ES"/>
              </w:rPr>
            </w:pPr>
            <w:r w:rsidRPr="00820C7A">
              <w:rPr>
                <w:i/>
                <w:lang w:val="es-ES"/>
              </w:rPr>
              <w:t xml:space="preserve">Rubro </w:t>
            </w:r>
            <w:r>
              <w:rPr>
                <w:i/>
                <w:lang w:val="es-ES"/>
              </w:rPr>
              <w:t>No.</w:t>
            </w:r>
          </w:p>
        </w:tc>
        <w:tc>
          <w:tcPr>
            <w:tcW w:w="4263" w:type="dxa"/>
            <w:tcBorders>
              <w:top w:val="double" w:sz="6" w:space="0" w:color="auto"/>
            </w:tcBorders>
          </w:tcPr>
          <w:p w:rsidR="00877B4B" w:rsidRPr="00820C7A" w:rsidRDefault="00877B4B" w:rsidP="00F01B77">
            <w:pPr>
              <w:jc w:val="center"/>
              <w:rPr>
                <w:i/>
                <w:lang w:val="es-ES"/>
              </w:rPr>
            </w:pPr>
            <w:r w:rsidRPr="00820C7A">
              <w:rPr>
                <w:i/>
                <w:lang w:val="es-ES"/>
              </w:rPr>
              <w:t>Descripción</w:t>
            </w:r>
          </w:p>
        </w:tc>
        <w:tc>
          <w:tcPr>
            <w:tcW w:w="1134" w:type="dxa"/>
            <w:tcBorders>
              <w:top w:val="double" w:sz="6" w:space="0" w:color="auto"/>
              <w:left w:val="nil"/>
            </w:tcBorders>
          </w:tcPr>
          <w:p w:rsidR="00877B4B" w:rsidRPr="00820C7A" w:rsidRDefault="00877B4B" w:rsidP="00F01B77">
            <w:pPr>
              <w:jc w:val="center"/>
              <w:rPr>
                <w:i/>
                <w:lang w:val="es-ES"/>
              </w:rPr>
            </w:pPr>
            <w:r w:rsidRPr="00820C7A">
              <w:rPr>
                <w:i/>
                <w:lang w:val="es-ES"/>
              </w:rPr>
              <w:t>Unidad</w:t>
            </w:r>
          </w:p>
        </w:tc>
        <w:tc>
          <w:tcPr>
            <w:tcW w:w="1134" w:type="dxa"/>
            <w:tcBorders>
              <w:top w:val="double" w:sz="6" w:space="0" w:color="auto"/>
            </w:tcBorders>
          </w:tcPr>
          <w:p w:rsidR="00877B4B" w:rsidRPr="00820C7A" w:rsidRDefault="00877B4B" w:rsidP="00F01B77">
            <w:pPr>
              <w:jc w:val="center"/>
              <w:rPr>
                <w:i/>
                <w:lang w:val="es-ES"/>
              </w:rPr>
            </w:pPr>
            <w:r w:rsidRPr="00820C7A">
              <w:rPr>
                <w:i/>
                <w:lang w:val="es-ES"/>
              </w:rPr>
              <w:t>Cantidad</w:t>
            </w:r>
          </w:p>
        </w:tc>
        <w:tc>
          <w:tcPr>
            <w:tcW w:w="851" w:type="dxa"/>
            <w:tcBorders>
              <w:top w:val="double" w:sz="6" w:space="0" w:color="auto"/>
              <w:left w:val="nil"/>
            </w:tcBorders>
          </w:tcPr>
          <w:p w:rsidR="00877B4B" w:rsidRPr="00820C7A" w:rsidRDefault="00877B4B" w:rsidP="00F01B77">
            <w:pPr>
              <w:jc w:val="center"/>
              <w:rPr>
                <w:i/>
                <w:lang w:val="es-ES"/>
              </w:rPr>
            </w:pPr>
            <w:r w:rsidRPr="00820C7A">
              <w:rPr>
                <w:i/>
                <w:lang w:val="es-ES"/>
              </w:rPr>
              <w:t>Tarifa</w:t>
            </w:r>
          </w:p>
        </w:tc>
        <w:tc>
          <w:tcPr>
            <w:tcW w:w="1276" w:type="dxa"/>
            <w:tcBorders>
              <w:top w:val="double" w:sz="6" w:space="0" w:color="auto"/>
              <w:right w:val="double" w:sz="6" w:space="0" w:color="auto"/>
            </w:tcBorders>
          </w:tcPr>
          <w:p w:rsidR="00877B4B" w:rsidRPr="00820C7A" w:rsidRDefault="00877B4B" w:rsidP="00F01B77">
            <w:pPr>
              <w:jc w:val="center"/>
              <w:rPr>
                <w:i/>
                <w:lang w:val="es-ES"/>
              </w:rPr>
            </w:pPr>
            <w:r w:rsidRPr="00820C7A">
              <w:rPr>
                <w:i/>
                <w:lang w:val="es-ES"/>
              </w:rPr>
              <w:t>Monto</w:t>
            </w:r>
          </w:p>
        </w:tc>
      </w:tr>
      <w:tr w:rsidR="00877B4B" w:rsidRPr="00820C7A" w:rsidTr="00F01B77">
        <w:tc>
          <w:tcPr>
            <w:tcW w:w="1264" w:type="dxa"/>
            <w:tcBorders>
              <w:top w:val="single" w:sz="6" w:space="0" w:color="auto"/>
              <w:left w:val="double" w:sz="6" w:space="0" w:color="auto"/>
            </w:tcBorders>
          </w:tcPr>
          <w:p w:rsidR="00877B4B" w:rsidRPr="00820C7A" w:rsidRDefault="00877B4B" w:rsidP="00F01B77">
            <w:pPr>
              <w:spacing w:before="120"/>
              <w:ind w:left="990"/>
              <w:rPr>
                <w:lang w:val="es-ES"/>
              </w:rPr>
            </w:pPr>
          </w:p>
        </w:tc>
        <w:tc>
          <w:tcPr>
            <w:tcW w:w="4263" w:type="dxa"/>
            <w:tcBorders>
              <w:top w:val="single" w:sz="6"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single" w:sz="6" w:space="0" w:color="auto"/>
              <w:left w:val="nil"/>
            </w:tcBorders>
          </w:tcPr>
          <w:p w:rsidR="00877B4B" w:rsidRPr="00820C7A" w:rsidRDefault="00877B4B" w:rsidP="00F01B77">
            <w:pPr>
              <w:spacing w:before="120"/>
              <w:ind w:left="990"/>
              <w:rPr>
                <w:lang w:val="es-ES"/>
              </w:rPr>
            </w:pPr>
          </w:p>
        </w:tc>
        <w:tc>
          <w:tcPr>
            <w:tcW w:w="1134" w:type="dxa"/>
            <w:tcBorders>
              <w:top w:val="single" w:sz="6"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single" w:sz="6"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top w:val="single" w:sz="6" w:space="0" w:color="auto"/>
              <w:left w:val="nil"/>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top w:val="dotted" w:sz="4" w:space="0" w:color="auto"/>
              <w:left w:val="double" w:sz="6" w:space="0" w:color="auto"/>
              <w:bottom w:val="dotted" w:sz="4"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nil"/>
              <w:bottom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top w:val="dotted" w:sz="4" w:space="0" w:color="auto"/>
              <w:left w:val="nil"/>
              <w:bottom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nil"/>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left w:val="nil"/>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top w:val="dotted" w:sz="4" w:space="0" w:color="auto"/>
              <w:left w:val="double" w:sz="6" w:space="0" w:color="auto"/>
              <w:bottom w:val="dotted" w:sz="4"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nil"/>
              <w:bottom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top w:val="dotted" w:sz="4" w:space="0" w:color="auto"/>
              <w:left w:val="nil"/>
              <w:bottom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nil"/>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left w:val="nil"/>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top w:val="dotted" w:sz="4" w:space="0" w:color="auto"/>
              <w:left w:val="double" w:sz="6" w:space="0" w:color="auto"/>
              <w:bottom w:val="dotted" w:sz="4"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nil"/>
              <w:bottom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top w:val="dotted" w:sz="4" w:space="0" w:color="auto"/>
              <w:left w:val="nil"/>
              <w:bottom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nil"/>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left w:val="nil"/>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1264" w:type="dxa"/>
            <w:tcBorders>
              <w:top w:val="dotted" w:sz="4" w:space="0" w:color="auto"/>
              <w:left w:val="double" w:sz="6" w:space="0" w:color="auto"/>
              <w:bottom w:val="dotted" w:sz="4"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nil"/>
              <w:bottom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top w:val="dotted" w:sz="4" w:space="0" w:color="auto"/>
              <w:left w:val="nil"/>
              <w:bottom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BA6ED7" w:rsidTr="00F01B77">
        <w:tc>
          <w:tcPr>
            <w:tcW w:w="1264" w:type="dxa"/>
            <w:tcBorders>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after="120"/>
              <w:ind w:left="186"/>
              <w:outlineLvl w:val="5"/>
              <w:rPr>
                <w:lang w:val="es-ES"/>
              </w:rPr>
            </w:pPr>
            <w:r w:rsidRPr="00360DD8">
              <w:rPr>
                <w:i/>
                <w:lang w:val="es-ES"/>
              </w:rPr>
              <w:t xml:space="preserve">[A ser ingresado por el Contratante:] </w:t>
            </w:r>
            <w:r w:rsidRPr="00360DD8">
              <w:rPr>
                <w:lang w:val="es-ES"/>
              </w:rPr>
              <w:t>Sumas Provisionales para cubrir los resultados de medidas adicionales de AS</w:t>
            </w:r>
          </w:p>
        </w:tc>
        <w:tc>
          <w:tcPr>
            <w:tcW w:w="1134"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bottom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bottom w:val="dotted" w:sz="4" w:space="0" w:color="auto"/>
              <w:right w:val="dotted" w:sz="4" w:space="0" w:color="auto"/>
            </w:tcBorders>
          </w:tcPr>
          <w:p w:rsidR="00877B4B" w:rsidRPr="00820C7A" w:rsidRDefault="00877B4B" w:rsidP="00F01B77">
            <w:pPr>
              <w:spacing w:before="120"/>
              <w:ind w:left="990"/>
              <w:jc w:val="center"/>
              <w:rPr>
                <w:lang w:val="es-ES"/>
              </w:rPr>
            </w:pPr>
          </w:p>
        </w:tc>
        <w:tc>
          <w:tcPr>
            <w:tcW w:w="1276" w:type="dxa"/>
            <w:tcBorders>
              <w:left w:val="nil"/>
              <w:right w:val="double" w:sz="6" w:space="0" w:color="auto"/>
            </w:tcBorders>
          </w:tcPr>
          <w:p w:rsidR="00877B4B" w:rsidRPr="00820C7A" w:rsidRDefault="00877B4B" w:rsidP="00F01B77">
            <w:pPr>
              <w:spacing w:before="120"/>
              <w:ind w:left="990"/>
              <w:jc w:val="center"/>
              <w:rPr>
                <w:lang w:val="es-ES"/>
              </w:rPr>
            </w:pPr>
          </w:p>
        </w:tc>
      </w:tr>
      <w:tr w:rsidR="00877B4B" w:rsidRPr="00BA6ED7" w:rsidTr="00F01B77">
        <w:tc>
          <w:tcPr>
            <w:tcW w:w="1264" w:type="dxa"/>
            <w:tcBorders>
              <w:top w:val="dotted" w:sz="4" w:space="0" w:color="auto"/>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tcBorders>
          </w:tcPr>
          <w:p w:rsidR="00877B4B" w:rsidRPr="00820C7A" w:rsidRDefault="00877B4B" w:rsidP="00F01B77">
            <w:pPr>
              <w:spacing w:before="120"/>
              <w:ind w:left="990"/>
              <w:jc w:val="center"/>
              <w:rPr>
                <w:lang w:val="es-ES"/>
              </w:rPr>
            </w:pPr>
          </w:p>
        </w:tc>
        <w:tc>
          <w:tcPr>
            <w:tcW w:w="1276" w:type="dxa"/>
            <w:tcBorders>
              <w:top w:val="dotted" w:sz="4" w:space="0" w:color="auto"/>
              <w:left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BA6ED7" w:rsidTr="00F01B77">
        <w:tc>
          <w:tcPr>
            <w:tcW w:w="1264" w:type="dxa"/>
            <w:tcBorders>
              <w:top w:val="dotted" w:sz="4" w:space="0" w:color="auto"/>
              <w:left w:val="doub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tcBorders>
          </w:tcPr>
          <w:p w:rsidR="00877B4B" w:rsidRPr="00820C7A" w:rsidRDefault="00877B4B" w:rsidP="00F01B77">
            <w:pPr>
              <w:spacing w:before="120"/>
              <w:ind w:left="990"/>
              <w:jc w:val="center"/>
              <w:rPr>
                <w:lang w:val="es-ES"/>
              </w:rPr>
            </w:pPr>
          </w:p>
        </w:tc>
        <w:tc>
          <w:tcPr>
            <w:tcW w:w="1276" w:type="dxa"/>
            <w:tcBorders>
              <w:top w:val="dotted" w:sz="4" w:space="0" w:color="auto"/>
              <w:left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BA6ED7" w:rsidTr="00F01B77">
        <w:tc>
          <w:tcPr>
            <w:tcW w:w="1264" w:type="dxa"/>
            <w:tcBorders>
              <w:top w:val="dotted" w:sz="4" w:space="0" w:color="auto"/>
              <w:left w:val="double" w:sz="6" w:space="0" w:color="auto"/>
              <w:bottom w:val="dotted" w:sz="4"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tcBorders>
          </w:tcPr>
          <w:p w:rsidR="00877B4B" w:rsidRPr="00820C7A" w:rsidRDefault="00877B4B" w:rsidP="00F01B77">
            <w:pPr>
              <w:spacing w:before="120"/>
              <w:ind w:left="990"/>
              <w:jc w:val="center"/>
              <w:rPr>
                <w:lang w:val="es-ES"/>
              </w:rPr>
            </w:pPr>
          </w:p>
        </w:tc>
        <w:tc>
          <w:tcPr>
            <w:tcW w:w="1276" w:type="dxa"/>
            <w:tcBorders>
              <w:top w:val="dotted" w:sz="4" w:space="0" w:color="auto"/>
              <w:left w:val="dotted" w:sz="4" w:space="0" w:color="auto"/>
              <w:bottom w:val="dotted" w:sz="4" w:space="0" w:color="auto"/>
              <w:right w:val="double" w:sz="6" w:space="0" w:color="auto"/>
            </w:tcBorders>
          </w:tcPr>
          <w:p w:rsidR="00877B4B" w:rsidRPr="00820C7A" w:rsidRDefault="00877B4B" w:rsidP="00F01B77">
            <w:pPr>
              <w:spacing w:before="120"/>
              <w:ind w:left="990"/>
              <w:jc w:val="center"/>
              <w:rPr>
                <w:lang w:val="es-ES"/>
              </w:rPr>
            </w:pPr>
          </w:p>
        </w:tc>
      </w:tr>
      <w:tr w:rsidR="00877B4B" w:rsidRPr="00BA6ED7" w:rsidTr="00F01B77">
        <w:tc>
          <w:tcPr>
            <w:tcW w:w="1264" w:type="dxa"/>
            <w:tcBorders>
              <w:left w:val="double" w:sz="6" w:space="0" w:color="auto"/>
              <w:bottom w:val="single" w:sz="6" w:space="0" w:color="auto"/>
            </w:tcBorders>
          </w:tcPr>
          <w:p w:rsidR="00877B4B" w:rsidRPr="00820C7A" w:rsidRDefault="00877B4B" w:rsidP="00F01B77">
            <w:pPr>
              <w:spacing w:before="120"/>
              <w:ind w:left="990"/>
              <w:rPr>
                <w:lang w:val="es-ES"/>
              </w:rPr>
            </w:pPr>
          </w:p>
        </w:tc>
        <w:tc>
          <w:tcPr>
            <w:tcW w:w="4263"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left w:val="dotted" w:sz="4" w:space="0" w:color="auto"/>
              <w:right w:val="dotted" w:sz="4" w:space="0" w:color="auto"/>
            </w:tcBorders>
          </w:tcPr>
          <w:p w:rsidR="00877B4B" w:rsidRPr="00820C7A" w:rsidRDefault="00877B4B" w:rsidP="00F01B77">
            <w:pPr>
              <w:spacing w:before="120"/>
              <w:ind w:left="990"/>
              <w:rPr>
                <w:lang w:val="es-ES"/>
              </w:rPr>
            </w:pPr>
          </w:p>
        </w:tc>
        <w:tc>
          <w:tcPr>
            <w:tcW w:w="1134" w:type="dxa"/>
            <w:tcBorders>
              <w:top w:val="dotted" w:sz="4" w:space="0" w:color="auto"/>
              <w:left w:val="dotted" w:sz="4" w:space="0" w:color="auto"/>
              <w:right w:val="dotted" w:sz="4" w:space="0" w:color="auto"/>
            </w:tcBorders>
          </w:tcPr>
          <w:p w:rsidR="00877B4B" w:rsidRPr="00820C7A" w:rsidRDefault="00877B4B" w:rsidP="00F01B77">
            <w:pPr>
              <w:spacing w:before="120"/>
              <w:ind w:left="990"/>
              <w:rPr>
                <w:lang w:val="es-ES"/>
              </w:rPr>
            </w:pPr>
          </w:p>
        </w:tc>
        <w:tc>
          <w:tcPr>
            <w:tcW w:w="851" w:type="dxa"/>
            <w:tcBorders>
              <w:top w:val="dotted" w:sz="4" w:space="0" w:color="auto"/>
              <w:left w:val="nil"/>
            </w:tcBorders>
          </w:tcPr>
          <w:p w:rsidR="00877B4B" w:rsidRPr="00820C7A" w:rsidRDefault="00877B4B" w:rsidP="00F01B77">
            <w:pPr>
              <w:spacing w:before="120"/>
              <w:ind w:left="990"/>
              <w:jc w:val="center"/>
              <w:rPr>
                <w:lang w:val="es-ES"/>
              </w:rPr>
            </w:pPr>
          </w:p>
        </w:tc>
        <w:tc>
          <w:tcPr>
            <w:tcW w:w="1276" w:type="dxa"/>
            <w:tcBorders>
              <w:left w:val="dotted" w:sz="4" w:space="0" w:color="auto"/>
              <w:bottom w:val="single" w:sz="6" w:space="0" w:color="auto"/>
              <w:right w:val="double" w:sz="6" w:space="0" w:color="auto"/>
            </w:tcBorders>
          </w:tcPr>
          <w:p w:rsidR="00877B4B" w:rsidRPr="00820C7A" w:rsidRDefault="00877B4B" w:rsidP="00F01B77">
            <w:pPr>
              <w:spacing w:before="120"/>
              <w:ind w:left="990"/>
              <w:jc w:val="center"/>
              <w:rPr>
                <w:lang w:val="es-ES"/>
              </w:rPr>
            </w:pPr>
          </w:p>
        </w:tc>
      </w:tr>
      <w:tr w:rsidR="00877B4B" w:rsidRPr="00820C7A" w:rsidTr="00F01B77">
        <w:tc>
          <w:tcPr>
            <w:tcW w:w="8646" w:type="dxa"/>
            <w:gridSpan w:val="5"/>
            <w:tcBorders>
              <w:top w:val="single" w:sz="6" w:space="0" w:color="auto"/>
              <w:left w:val="double" w:sz="6" w:space="0" w:color="auto"/>
              <w:bottom w:val="double" w:sz="6" w:space="0" w:color="auto"/>
            </w:tcBorders>
          </w:tcPr>
          <w:p w:rsidR="00877B4B" w:rsidRPr="00820C7A" w:rsidRDefault="00877B4B" w:rsidP="00F01B77">
            <w:pPr>
              <w:jc w:val="right"/>
              <w:rPr>
                <w:lang w:val="es-ES"/>
              </w:rPr>
            </w:pPr>
            <w:r w:rsidRPr="00820C7A">
              <w:rPr>
                <w:lang w:val="es-ES"/>
              </w:rPr>
              <w:t xml:space="preserve">Total </w:t>
            </w:r>
          </w:p>
          <w:p w:rsidR="00877B4B" w:rsidRPr="00820C7A" w:rsidRDefault="00877B4B" w:rsidP="00F01B77">
            <w:pPr>
              <w:spacing w:before="120"/>
              <w:ind w:left="990"/>
              <w:jc w:val="right"/>
              <w:rPr>
                <w:lang w:val="es-ES"/>
              </w:rPr>
            </w:pPr>
          </w:p>
        </w:tc>
        <w:tc>
          <w:tcPr>
            <w:tcW w:w="1276" w:type="dxa"/>
            <w:tcBorders>
              <w:bottom w:val="double" w:sz="6" w:space="0" w:color="auto"/>
              <w:right w:val="double" w:sz="6" w:space="0" w:color="auto"/>
            </w:tcBorders>
          </w:tcPr>
          <w:p w:rsidR="00877B4B" w:rsidRPr="00820C7A" w:rsidRDefault="00877B4B" w:rsidP="00F01B77">
            <w:pPr>
              <w:rPr>
                <w:lang w:val="es-ES"/>
              </w:rPr>
            </w:pPr>
            <w:r w:rsidRPr="00820C7A">
              <w:rPr>
                <w:u w:val="single"/>
                <w:lang w:val="es-ES"/>
              </w:rPr>
              <w:tab/>
            </w:r>
          </w:p>
        </w:tc>
      </w:tr>
    </w:tbl>
    <w:p w:rsidR="00877B4B" w:rsidRPr="00820C7A" w:rsidRDefault="00877B4B" w:rsidP="00877B4B">
      <w:pPr>
        <w:rPr>
          <w:lang w:val="es-ES"/>
        </w:rPr>
      </w:pPr>
    </w:p>
    <w:p w:rsidR="00877B4B" w:rsidRPr="00820C7A" w:rsidRDefault="00877B4B" w:rsidP="00877B4B">
      <w:pPr>
        <w:rPr>
          <w:b/>
          <w:noProof/>
          <w:sz w:val="28"/>
          <w:lang w:val="es-ES"/>
        </w:rPr>
      </w:pPr>
      <w:bookmarkStart w:id="687" w:name="_Toc485743349"/>
      <w:bookmarkStart w:id="688" w:name="_Toc485743976"/>
      <w:r w:rsidRPr="00820C7A">
        <w:rPr>
          <w:lang w:val="es-ES"/>
        </w:rPr>
        <w:br w:type="page"/>
      </w:r>
    </w:p>
    <w:p w:rsidR="00877B4B" w:rsidRPr="00820C7A" w:rsidRDefault="00877B4B" w:rsidP="00877B4B">
      <w:pPr>
        <w:pStyle w:val="SecIVHeading2"/>
      </w:pPr>
      <w:bookmarkStart w:id="689" w:name="_Toc485743350"/>
      <w:bookmarkStart w:id="690" w:name="_Toc485743977"/>
      <w:bookmarkStart w:id="691" w:name="_Toc69829365"/>
      <w:bookmarkStart w:id="692" w:name="_Toc136880582"/>
      <w:bookmarkStart w:id="693" w:name="_Toc108950335"/>
      <w:bookmarkEnd w:id="684"/>
      <w:bookmarkEnd w:id="685"/>
      <w:bookmarkEnd w:id="687"/>
      <w:bookmarkEnd w:id="688"/>
      <w:r w:rsidRPr="00820C7A">
        <w:lastRenderedPageBreak/>
        <w:t>Listado de las monedas de pago</w:t>
      </w:r>
      <w:bookmarkEnd w:id="689"/>
      <w:bookmarkEnd w:id="690"/>
      <w:bookmarkEnd w:id="691"/>
      <w:bookmarkEnd w:id="692"/>
    </w:p>
    <w:p w:rsidR="00877B4B" w:rsidRPr="00820C7A" w:rsidRDefault="00877B4B" w:rsidP="00877B4B">
      <w:pPr>
        <w:rPr>
          <w:b/>
          <w:lang w:val="es-ES"/>
        </w:rPr>
      </w:pPr>
    </w:p>
    <w:p w:rsidR="00877B4B" w:rsidRPr="00820C7A" w:rsidRDefault="00877B4B" w:rsidP="00877B4B">
      <w:pPr>
        <w:rPr>
          <w:b/>
          <w:iCs/>
          <w:lang w:val="es-ES"/>
        </w:rPr>
      </w:pPr>
      <w:r w:rsidRPr="00820C7A">
        <w:rPr>
          <w:b/>
          <w:lang w:val="es-ES"/>
        </w:rPr>
        <w:t xml:space="preserve">Para........................... </w:t>
      </w:r>
      <w:r w:rsidRPr="00820C7A">
        <w:rPr>
          <w:bCs/>
          <w:i/>
          <w:lang w:val="es-ES"/>
        </w:rPr>
        <w:t>indique el nombre del componente de las Obras</w:t>
      </w:r>
      <w:r w:rsidRPr="00820C7A">
        <w:rPr>
          <w:b/>
          <w:iCs/>
          <w:lang w:val="es-ES"/>
        </w:rPr>
        <w:tab/>
      </w:r>
    </w:p>
    <w:p w:rsidR="00877B4B" w:rsidRPr="00820C7A" w:rsidRDefault="00877B4B" w:rsidP="00877B4B">
      <w:pPr>
        <w:rPr>
          <w:bCs/>
          <w:iCs/>
          <w:lang w:val="es-ES"/>
        </w:rPr>
      </w:pPr>
    </w:p>
    <w:p w:rsidR="00877B4B" w:rsidRPr="00820C7A" w:rsidRDefault="00877B4B" w:rsidP="00877B4B">
      <w:pPr>
        <w:jc w:val="both"/>
        <w:rPr>
          <w:bCs/>
          <w:iCs/>
          <w:lang w:val="es-ES"/>
        </w:rPr>
      </w:pPr>
      <w:r w:rsidRPr="00820C7A">
        <w:rPr>
          <w:bCs/>
          <w:iCs/>
          <w:lang w:val="es-ES"/>
        </w:rPr>
        <w:t>Se deben incluir cuadros separados si los diferentes componentes de las Obras (o de la Lista de Cantidades) requieren montos sustancialmente diferentes de moneda extranjera y moneda nacional. El Contratante debe indicar los nombres de cada uno de los componentes de las Obras.</w:t>
      </w:r>
    </w:p>
    <w:p w:rsidR="00877B4B" w:rsidRPr="00820C7A" w:rsidRDefault="00877B4B" w:rsidP="00877B4B">
      <w:pPr>
        <w:rPr>
          <w:bCs/>
          <w:iCs/>
          <w:lang w:val="es-ES"/>
        </w:rPr>
      </w:pPr>
    </w:p>
    <w:p w:rsidR="00877B4B" w:rsidRPr="00820C7A" w:rsidRDefault="00877B4B" w:rsidP="00877B4B">
      <w:pPr>
        <w:rPr>
          <w:bCs/>
          <w:iCs/>
          <w:lang w:val="es-ES"/>
        </w:rPr>
      </w:pPr>
    </w:p>
    <w:tbl>
      <w:tblPr>
        <w:tblW w:w="9639" w:type="dxa"/>
        <w:jc w:val="center"/>
        <w:tblLayout w:type="fixed"/>
        <w:tblCellMar>
          <w:left w:w="72" w:type="dxa"/>
          <w:right w:w="72" w:type="dxa"/>
        </w:tblCellMar>
        <w:tblLook w:val="0000" w:firstRow="0" w:lastRow="0" w:firstColumn="0" w:lastColumn="0" w:noHBand="0" w:noVBand="0"/>
      </w:tblPr>
      <w:tblGrid>
        <w:gridCol w:w="2160"/>
        <w:gridCol w:w="1440"/>
        <w:gridCol w:w="1440"/>
        <w:gridCol w:w="2160"/>
        <w:gridCol w:w="2439"/>
      </w:tblGrid>
      <w:tr w:rsidR="00877B4B" w:rsidRPr="00820C7A" w:rsidTr="00F01B77">
        <w:trPr>
          <w:jc w:val="center"/>
        </w:trPr>
        <w:tc>
          <w:tcPr>
            <w:tcW w:w="2160" w:type="dxa"/>
            <w:tcBorders>
              <w:bottom w:val="single" w:sz="18" w:space="0" w:color="auto"/>
              <w:right w:val="single" w:sz="18" w:space="0" w:color="auto"/>
            </w:tcBorders>
            <w:vAlign w:val="center"/>
          </w:tcPr>
          <w:p w:rsidR="00877B4B" w:rsidRPr="00820C7A" w:rsidRDefault="00877B4B" w:rsidP="00F01B77">
            <w:pPr>
              <w:spacing w:before="120"/>
              <w:ind w:left="990"/>
              <w:rPr>
                <w:b/>
                <w:bCs/>
                <w:iCs/>
                <w:sz w:val="22"/>
                <w:szCs w:val="22"/>
                <w:lang w:val="es-ES"/>
              </w:rPr>
            </w:pPr>
          </w:p>
        </w:tc>
        <w:tc>
          <w:tcPr>
            <w:tcW w:w="1440"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iCs/>
                <w:lang w:val="es-ES"/>
              </w:rPr>
            </w:pPr>
            <w:r w:rsidRPr="00820C7A">
              <w:rPr>
                <w:b/>
                <w:bCs/>
                <w:iCs/>
                <w:lang w:val="es-ES"/>
              </w:rPr>
              <w:t>A</w:t>
            </w:r>
          </w:p>
        </w:tc>
        <w:tc>
          <w:tcPr>
            <w:tcW w:w="1440"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iCs/>
                <w:lang w:val="es-ES"/>
              </w:rPr>
            </w:pPr>
            <w:r w:rsidRPr="00820C7A">
              <w:rPr>
                <w:b/>
                <w:bCs/>
                <w:iCs/>
                <w:lang w:val="es-ES"/>
              </w:rPr>
              <w:t>B</w:t>
            </w:r>
          </w:p>
        </w:tc>
        <w:tc>
          <w:tcPr>
            <w:tcW w:w="2160"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iCs/>
                <w:lang w:val="es-ES"/>
              </w:rPr>
            </w:pPr>
            <w:r w:rsidRPr="00820C7A">
              <w:rPr>
                <w:b/>
                <w:bCs/>
                <w:iCs/>
                <w:lang w:val="es-ES"/>
              </w:rPr>
              <w:t>C</w:t>
            </w:r>
          </w:p>
        </w:tc>
        <w:tc>
          <w:tcPr>
            <w:tcW w:w="2439"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iCs/>
                <w:lang w:val="es-ES"/>
              </w:rPr>
            </w:pPr>
            <w:r w:rsidRPr="00820C7A">
              <w:rPr>
                <w:b/>
                <w:bCs/>
                <w:iCs/>
                <w:lang w:val="es-ES"/>
              </w:rPr>
              <w:t>D</w:t>
            </w: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Nombre de la moneda de pago</w:t>
            </w:r>
          </w:p>
        </w:tc>
        <w:tc>
          <w:tcPr>
            <w:tcW w:w="144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 xml:space="preserve">Monto de </w:t>
            </w:r>
            <w:r w:rsidRPr="00820C7A">
              <w:rPr>
                <w:b/>
                <w:bCs/>
                <w:iCs/>
                <w:sz w:val="22"/>
                <w:szCs w:val="22"/>
                <w:lang w:val="es-ES"/>
              </w:rPr>
              <w:br/>
              <w:t>la moneda</w:t>
            </w:r>
          </w:p>
        </w:tc>
        <w:tc>
          <w:tcPr>
            <w:tcW w:w="144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Tipo de cambio a moneda nacional</w:t>
            </w:r>
          </w:p>
        </w:tc>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Equivalente en moneda nacional</w:t>
            </w:r>
          </w:p>
          <w:p w:rsidR="00877B4B" w:rsidRPr="00820C7A" w:rsidRDefault="00877B4B" w:rsidP="00F01B77">
            <w:pPr>
              <w:rPr>
                <w:b/>
                <w:bCs/>
                <w:iCs/>
                <w:sz w:val="22"/>
                <w:szCs w:val="22"/>
                <w:lang w:val="es-ES"/>
              </w:rPr>
            </w:pPr>
            <w:r w:rsidRPr="00820C7A">
              <w:rPr>
                <w:b/>
                <w:bCs/>
                <w:iCs/>
                <w:sz w:val="22"/>
                <w:szCs w:val="22"/>
                <w:lang w:val="es-ES"/>
              </w:rPr>
              <w:t>C = A x B</w:t>
            </w:r>
          </w:p>
        </w:tc>
        <w:tc>
          <w:tcPr>
            <w:tcW w:w="2439"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Porcentaje del precio total de la Oferta (PTO)</w:t>
            </w:r>
          </w:p>
          <w:p w:rsidR="00877B4B" w:rsidRPr="00820C7A" w:rsidRDefault="00877B4B" w:rsidP="00F01B77">
            <w:pPr>
              <w:rPr>
                <w:b/>
                <w:bCs/>
                <w:iCs/>
                <w:sz w:val="22"/>
                <w:szCs w:val="22"/>
                <w:lang w:val="es-ES"/>
              </w:rPr>
            </w:pPr>
            <w:r w:rsidRPr="00820C7A">
              <w:rPr>
                <w:b/>
                <w:bCs/>
                <w:iCs/>
                <w:sz w:val="22"/>
                <w:szCs w:val="22"/>
                <w:u w:val="single"/>
                <w:lang w:val="es-ES"/>
              </w:rPr>
              <w:t xml:space="preserve"> 100xC</w:t>
            </w:r>
          </w:p>
          <w:p w:rsidR="00877B4B" w:rsidRPr="00820C7A" w:rsidRDefault="00877B4B" w:rsidP="00F01B77">
            <w:pPr>
              <w:rPr>
                <w:b/>
                <w:bCs/>
                <w:iCs/>
                <w:sz w:val="22"/>
                <w:szCs w:val="22"/>
                <w:lang w:val="es-ES"/>
              </w:rPr>
            </w:pPr>
            <w:r w:rsidRPr="00820C7A">
              <w:rPr>
                <w:b/>
                <w:bCs/>
                <w:iCs/>
                <w:sz w:val="22"/>
                <w:szCs w:val="22"/>
                <w:lang w:val="es-ES"/>
              </w:rPr>
              <w:t>PTO</w:t>
            </w: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Moneda nacional</w:t>
            </w:r>
          </w:p>
          <w:p w:rsidR="00877B4B" w:rsidRPr="00820C7A" w:rsidRDefault="00877B4B" w:rsidP="00F01B77">
            <w:pPr>
              <w:rPr>
                <w:iCs/>
                <w:sz w:val="22"/>
                <w:szCs w:val="22"/>
                <w:u w:val="single"/>
                <w:lang w:val="es-ES"/>
              </w:rPr>
            </w:pPr>
            <w:r w:rsidRPr="00820C7A">
              <w:rPr>
                <w:iCs/>
                <w:sz w:val="22"/>
                <w:szCs w:val="22"/>
                <w:u w:val="single"/>
                <w:lang w:val="es-ES"/>
              </w:rPr>
              <w:tab/>
            </w:r>
          </w:p>
          <w:p w:rsidR="00877B4B" w:rsidRPr="00820C7A" w:rsidRDefault="00877B4B" w:rsidP="00F01B77">
            <w:pPr>
              <w:spacing w:before="120"/>
              <w:ind w:left="990"/>
              <w:rPr>
                <w:b/>
                <w:bCs/>
                <w:iCs/>
                <w:sz w:val="22"/>
                <w:szCs w:val="22"/>
                <w:lang w:val="es-ES"/>
              </w:rPr>
            </w:pPr>
          </w:p>
        </w:tc>
        <w:tc>
          <w:tcPr>
            <w:tcW w:w="1440" w:type="dxa"/>
            <w:tcBorders>
              <w:top w:val="single" w:sz="18" w:space="0" w:color="auto"/>
              <w:left w:val="single" w:sz="18"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1440" w:type="dxa"/>
            <w:tcBorders>
              <w:top w:val="single" w:sz="18" w:space="0" w:color="auto"/>
              <w:left w:val="single" w:sz="6" w:space="0" w:color="auto"/>
              <w:bottom w:val="single" w:sz="6"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1,00</w:t>
            </w:r>
          </w:p>
        </w:tc>
        <w:tc>
          <w:tcPr>
            <w:tcW w:w="2160" w:type="dxa"/>
            <w:tcBorders>
              <w:top w:val="single" w:sz="18"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439" w:type="dxa"/>
            <w:tcBorders>
              <w:top w:val="single" w:sz="18" w:space="0" w:color="auto"/>
              <w:left w:val="single" w:sz="6" w:space="0" w:color="auto"/>
              <w:bottom w:val="single" w:sz="6" w:space="0" w:color="auto"/>
              <w:right w:val="double" w:sz="6" w:space="0" w:color="auto"/>
            </w:tcBorders>
          </w:tcPr>
          <w:p w:rsidR="00877B4B" w:rsidRPr="00820C7A" w:rsidRDefault="00877B4B" w:rsidP="00F01B77">
            <w:pPr>
              <w:spacing w:before="120"/>
              <w:ind w:left="990"/>
              <w:rPr>
                <w:b/>
                <w:bCs/>
                <w:iCs/>
                <w:sz w:val="22"/>
                <w:szCs w:val="22"/>
                <w:lang w:val="es-ES"/>
              </w:rPr>
            </w:pP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Moneda extranjera 1</w:t>
            </w:r>
          </w:p>
          <w:p w:rsidR="00877B4B" w:rsidRPr="00820C7A" w:rsidRDefault="00877B4B" w:rsidP="00F01B77">
            <w:pPr>
              <w:rPr>
                <w:b/>
                <w:bCs/>
                <w:iCs/>
                <w:sz w:val="22"/>
                <w:szCs w:val="22"/>
                <w:u w:val="single"/>
                <w:lang w:val="es-ES"/>
              </w:rPr>
            </w:pPr>
            <w:r w:rsidRPr="00820C7A">
              <w:rPr>
                <w:iCs/>
                <w:sz w:val="22"/>
                <w:szCs w:val="22"/>
                <w:u w:val="single"/>
                <w:lang w:val="es-ES"/>
              </w:rPr>
              <w:tab/>
            </w:r>
          </w:p>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18"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160" w:type="dxa"/>
            <w:tcBorders>
              <w:top w:val="single" w:sz="6"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rsidR="00877B4B" w:rsidRPr="00820C7A" w:rsidRDefault="00877B4B" w:rsidP="00F01B77">
            <w:pPr>
              <w:spacing w:before="120"/>
              <w:ind w:left="990"/>
              <w:rPr>
                <w:b/>
                <w:bCs/>
                <w:iCs/>
                <w:sz w:val="22"/>
                <w:szCs w:val="22"/>
                <w:lang w:val="es-ES"/>
              </w:rPr>
            </w:pP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Moneda extranjera 2</w:t>
            </w:r>
          </w:p>
          <w:p w:rsidR="00877B4B" w:rsidRPr="00820C7A" w:rsidRDefault="00877B4B" w:rsidP="00F01B77">
            <w:pPr>
              <w:rPr>
                <w:b/>
                <w:bCs/>
                <w:iCs/>
                <w:sz w:val="22"/>
                <w:szCs w:val="22"/>
                <w:u w:val="single"/>
                <w:lang w:val="es-ES"/>
              </w:rPr>
            </w:pPr>
            <w:r w:rsidRPr="00820C7A">
              <w:rPr>
                <w:iCs/>
                <w:sz w:val="22"/>
                <w:szCs w:val="22"/>
                <w:u w:val="single"/>
                <w:lang w:val="es-ES"/>
              </w:rPr>
              <w:tab/>
            </w:r>
          </w:p>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18"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160" w:type="dxa"/>
            <w:tcBorders>
              <w:top w:val="single" w:sz="6"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rsidR="00877B4B" w:rsidRPr="00820C7A" w:rsidRDefault="00877B4B" w:rsidP="00F01B77">
            <w:pPr>
              <w:spacing w:before="120"/>
              <w:ind w:left="990"/>
              <w:rPr>
                <w:b/>
                <w:bCs/>
                <w:iCs/>
                <w:sz w:val="22"/>
                <w:szCs w:val="22"/>
                <w:lang w:val="es-ES"/>
              </w:rPr>
            </w:pP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Moneda extranjera 3</w:t>
            </w:r>
          </w:p>
          <w:p w:rsidR="00877B4B" w:rsidRPr="00820C7A" w:rsidRDefault="00877B4B" w:rsidP="00F01B77">
            <w:pPr>
              <w:rPr>
                <w:iCs/>
                <w:sz w:val="22"/>
                <w:szCs w:val="22"/>
                <w:u w:val="single"/>
                <w:lang w:val="es-ES"/>
              </w:rPr>
            </w:pPr>
            <w:r w:rsidRPr="00820C7A">
              <w:rPr>
                <w:iCs/>
                <w:sz w:val="22"/>
                <w:szCs w:val="22"/>
                <w:u w:val="single"/>
                <w:lang w:val="es-ES"/>
              </w:rPr>
              <w:tab/>
            </w:r>
          </w:p>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18"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1440" w:type="dxa"/>
            <w:tcBorders>
              <w:top w:val="single" w:sz="6" w:space="0" w:color="auto"/>
              <w:left w:val="single" w:sz="6" w:space="0" w:color="auto"/>
              <w:bottom w:val="single" w:sz="6" w:space="0" w:color="auto"/>
            </w:tcBorders>
          </w:tcPr>
          <w:p w:rsidR="00877B4B" w:rsidRPr="00820C7A" w:rsidRDefault="00877B4B" w:rsidP="00F01B77">
            <w:pPr>
              <w:spacing w:before="120"/>
              <w:ind w:left="990"/>
              <w:rPr>
                <w:b/>
                <w:bCs/>
                <w:iCs/>
                <w:sz w:val="22"/>
                <w:szCs w:val="22"/>
                <w:lang w:val="es-ES"/>
              </w:rPr>
            </w:pPr>
          </w:p>
        </w:tc>
        <w:tc>
          <w:tcPr>
            <w:tcW w:w="2160" w:type="dxa"/>
            <w:tcBorders>
              <w:top w:val="single" w:sz="6" w:space="0" w:color="auto"/>
              <w:left w:val="single" w:sz="6" w:space="0" w:color="auto"/>
            </w:tcBorders>
          </w:tcPr>
          <w:p w:rsidR="00877B4B" w:rsidRPr="00820C7A" w:rsidRDefault="00877B4B" w:rsidP="00F01B77">
            <w:pPr>
              <w:spacing w:before="120"/>
              <w:ind w:left="990"/>
              <w:rPr>
                <w:b/>
                <w:bCs/>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rsidR="00877B4B" w:rsidRPr="00820C7A" w:rsidRDefault="00877B4B" w:rsidP="00F01B77">
            <w:pPr>
              <w:spacing w:before="120"/>
              <w:ind w:left="990"/>
              <w:rPr>
                <w:b/>
                <w:bCs/>
                <w:iCs/>
                <w:sz w:val="22"/>
                <w:szCs w:val="22"/>
                <w:lang w:val="es-ES"/>
              </w:rPr>
            </w:pP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 xml:space="preserve">Precio total de </w:t>
            </w:r>
            <w:r w:rsidRPr="00820C7A">
              <w:rPr>
                <w:b/>
                <w:bCs/>
                <w:iCs/>
                <w:sz w:val="22"/>
                <w:szCs w:val="22"/>
                <w:lang w:val="es-ES"/>
              </w:rPr>
              <w:br/>
              <w:t>la Oferta</w:t>
            </w:r>
          </w:p>
        </w:tc>
        <w:tc>
          <w:tcPr>
            <w:tcW w:w="1440" w:type="dxa"/>
            <w:tcBorders>
              <w:top w:val="single" w:sz="6" w:space="0" w:color="auto"/>
              <w:left w:val="single" w:sz="18" w:space="0" w:color="auto"/>
              <w:bottom w:val="single" w:sz="6" w:space="0" w:color="auto"/>
            </w:tcBorders>
            <w:shd w:val="thinDiagStripe" w:color="auto" w:fill="auto"/>
          </w:tcPr>
          <w:p w:rsidR="00877B4B" w:rsidRPr="00820C7A" w:rsidRDefault="00877B4B" w:rsidP="00F01B77">
            <w:pPr>
              <w:spacing w:before="120"/>
              <w:ind w:left="990"/>
              <w:rPr>
                <w:b/>
                <w:bCs/>
                <w:iCs/>
                <w:sz w:val="22"/>
                <w:szCs w:val="22"/>
                <w:lang w:val="es-ES"/>
              </w:rPr>
            </w:pPr>
          </w:p>
        </w:tc>
        <w:tc>
          <w:tcPr>
            <w:tcW w:w="1440" w:type="dxa"/>
            <w:tcBorders>
              <w:top w:val="single" w:sz="6" w:space="0" w:color="auto"/>
              <w:bottom w:val="single" w:sz="6" w:space="0" w:color="auto"/>
            </w:tcBorders>
            <w:shd w:val="thinDiagStripe" w:color="auto" w:fill="auto"/>
          </w:tcPr>
          <w:p w:rsidR="00877B4B" w:rsidRPr="00820C7A" w:rsidRDefault="00877B4B" w:rsidP="00F01B77">
            <w:pPr>
              <w:spacing w:before="120"/>
              <w:ind w:left="990"/>
              <w:rPr>
                <w:b/>
                <w:bCs/>
                <w:iCs/>
                <w:sz w:val="22"/>
                <w:szCs w:val="22"/>
                <w:lang w:val="es-ES"/>
              </w:rPr>
            </w:pPr>
          </w:p>
        </w:tc>
        <w:tc>
          <w:tcPr>
            <w:tcW w:w="2160" w:type="dxa"/>
            <w:tcBorders>
              <w:top w:val="single" w:sz="12" w:space="0" w:color="auto"/>
              <w:left w:val="single" w:sz="12" w:space="0" w:color="auto"/>
              <w:bottom w:val="single" w:sz="12" w:space="0" w:color="auto"/>
              <w:right w:val="single" w:sz="12" w:space="0" w:color="auto"/>
            </w:tcBorders>
          </w:tcPr>
          <w:p w:rsidR="00877B4B" w:rsidRPr="00820C7A" w:rsidRDefault="00877B4B" w:rsidP="00F01B77">
            <w:pPr>
              <w:rPr>
                <w:b/>
                <w:bCs/>
                <w:iCs/>
                <w:sz w:val="22"/>
                <w:szCs w:val="22"/>
                <w:u w:val="single"/>
                <w:lang w:val="es-ES"/>
              </w:rPr>
            </w:pPr>
            <w:r w:rsidRPr="00820C7A">
              <w:rPr>
                <w:b/>
                <w:bCs/>
                <w:iCs/>
                <w:sz w:val="22"/>
                <w:szCs w:val="22"/>
                <w:lang w:val="es-ES"/>
              </w:rPr>
              <w:tab/>
            </w:r>
          </w:p>
          <w:p w:rsidR="00877B4B" w:rsidRPr="00820C7A" w:rsidRDefault="00877B4B" w:rsidP="00F01B77">
            <w:pPr>
              <w:spacing w:before="120"/>
              <w:ind w:left="990"/>
              <w:rPr>
                <w:sz w:val="22"/>
                <w:szCs w:val="22"/>
                <w:lang w:val="es-ES"/>
              </w:rPr>
            </w:pPr>
          </w:p>
        </w:tc>
        <w:tc>
          <w:tcPr>
            <w:tcW w:w="2439" w:type="dxa"/>
            <w:tcBorders>
              <w:top w:val="single" w:sz="6" w:space="0" w:color="auto"/>
              <w:left w:val="nil"/>
              <w:bottom w:val="single" w:sz="6" w:space="0" w:color="auto"/>
              <w:right w:val="double" w:sz="6"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100,00</w:t>
            </w:r>
          </w:p>
        </w:tc>
      </w:tr>
      <w:tr w:rsidR="00877B4B" w:rsidRPr="00820C7A"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Sumas provisionales expresadas en moneda nacional</w:t>
            </w:r>
          </w:p>
        </w:tc>
        <w:tc>
          <w:tcPr>
            <w:tcW w:w="1440" w:type="dxa"/>
            <w:tcBorders>
              <w:top w:val="single" w:sz="6" w:space="0" w:color="auto"/>
              <w:left w:val="single" w:sz="18" w:space="0" w:color="auto"/>
              <w:bottom w:val="single" w:sz="6" w:space="0" w:color="auto"/>
              <w:right w:val="single" w:sz="6" w:space="0" w:color="auto"/>
            </w:tcBorders>
            <w:vAlign w:val="center"/>
          </w:tcPr>
          <w:p w:rsidR="00877B4B" w:rsidRPr="00820C7A" w:rsidRDefault="00877B4B" w:rsidP="00F01B77">
            <w:pPr>
              <w:spacing w:before="120"/>
              <w:ind w:left="990"/>
              <w:rPr>
                <w:b/>
                <w:bCs/>
                <w:i/>
                <w:iCs/>
                <w:sz w:val="22"/>
                <w:szCs w:val="22"/>
                <w:lang w:val="es-ES"/>
              </w:rPr>
            </w:pPr>
          </w:p>
        </w:tc>
        <w:tc>
          <w:tcPr>
            <w:tcW w:w="1440" w:type="dxa"/>
            <w:tcBorders>
              <w:top w:val="single" w:sz="6" w:space="0" w:color="auto"/>
              <w:left w:val="single" w:sz="6" w:space="0" w:color="auto"/>
              <w:bottom w:val="single" w:sz="6" w:space="0" w:color="auto"/>
              <w:right w:val="single" w:sz="6"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1,00</w:t>
            </w:r>
          </w:p>
        </w:tc>
        <w:tc>
          <w:tcPr>
            <w:tcW w:w="2160" w:type="dxa"/>
            <w:tcBorders>
              <w:left w:val="single" w:sz="6" w:space="0" w:color="auto"/>
              <w:right w:val="single" w:sz="6" w:space="0" w:color="auto"/>
            </w:tcBorders>
            <w:vAlign w:val="center"/>
          </w:tcPr>
          <w:p w:rsidR="00877B4B" w:rsidRPr="00820C7A" w:rsidRDefault="00877B4B" w:rsidP="00F01B77">
            <w:pPr>
              <w:spacing w:before="120"/>
              <w:ind w:left="990"/>
              <w:rPr>
                <w:b/>
                <w:bCs/>
                <w:i/>
                <w:iCs/>
                <w:sz w:val="22"/>
                <w:szCs w:val="22"/>
                <w:lang w:val="es-ES"/>
              </w:rPr>
            </w:pPr>
          </w:p>
        </w:tc>
        <w:tc>
          <w:tcPr>
            <w:tcW w:w="2439" w:type="dxa"/>
            <w:tcBorders>
              <w:top w:val="single" w:sz="6" w:space="0" w:color="auto"/>
              <w:left w:val="single" w:sz="6" w:space="0" w:color="auto"/>
              <w:bottom w:val="single" w:sz="6" w:space="0" w:color="auto"/>
              <w:right w:val="double" w:sz="6" w:space="0" w:color="auto"/>
            </w:tcBorders>
          </w:tcPr>
          <w:p w:rsidR="00877B4B" w:rsidRPr="00820C7A" w:rsidRDefault="00877B4B" w:rsidP="00F01B77">
            <w:pPr>
              <w:spacing w:before="120"/>
              <w:ind w:left="990"/>
              <w:rPr>
                <w:b/>
                <w:bCs/>
                <w:iCs/>
                <w:sz w:val="22"/>
                <w:szCs w:val="22"/>
                <w:lang w:val="es-ES"/>
              </w:rPr>
            </w:pPr>
          </w:p>
        </w:tc>
      </w:tr>
      <w:tr w:rsidR="00877B4B" w:rsidRPr="00BA6ED7" w:rsidTr="00F01B77">
        <w:trPr>
          <w:jc w:val="center"/>
        </w:trPr>
        <w:tc>
          <w:tcPr>
            <w:tcW w:w="2160"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2"/>
                <w:szCs w:val="22"/>
                <w:lang w:val="es-ES"/>
              </w:rPr>
            </w:pPr>
            <w:r w:rsidRPr="00820C7A">
              <w:rPr>
                <w:b/>
                <w:bCs/>
                <w:iCs/>
                <w:sz w:val="22"/>
                <w:szCs w:val="22"/>
                <w:lang w:val="es-ES"/>
              </w:rPr>
              <w:t>PRECIO TOTAL DE LA OFERTA (incluidas las sumas provisionales)</w:t>
            </w:r>
          </w:p>
        </w:tc>
        <w:tc>
          <w:tcPr>
            <w:tcW w:w="1440" w:type="dxa"/>
            <w:tcBorders>
              <w:top w:val="single" w:sz="6" w:space="0" w:color="auto"/>
              <w:left w:val="single" w:sz="18" w:space="0" w:color="auto"/>
              <w:bottom w:val="single" w:sz="6" w:space="0" w:color="auto"/>
            </w:tcBorders>
            <w:shd w:val="thinDiagStripe" w:color="auto" w:fill="auto"/>
          </w:tcPr>
          <w:p w:rsidR="00877B4B" w:rsidRPr="00820C7A" w:rsidRDefault="00877B4B" w:rsidP="00F01B77">
            <w:pPr>
              <w:spacing w:before="120"/>
              <w:ind w:left="990"/>
              <w:rPr>
                <w:b/>
                <w:bCs/>
                <w:iCs/>
                <w:sz w:val="22"/>
                <w:szCs w:val="22"/>
                <w:lang w:val="es-ES"/>
              </w:rPr>
            </w:pPr>
          </w:p>
        </w:tc>
        <w:tc>
          <w:tcPr>
            <w:tcW w:w="1440" w:type="dxa"/>
            <w:tcBorders>
              <w:top w:val="single" w:sz="6" w:space="0" w:color="auto"/>
              <w:bottom w:val="single" w:sz="6" w:space="0" w:color="auto"/>
            </w:tcBorders>
            <w:shd w:val="thinDiagStripe" w:color="auto" w:fill="auto"/>
          </w:tcPr>
          <w:p w:rsidR="00877B4B" w:rsidRPr="00820C7A" w:rsidRDefault="00877B4B" w:rsidP="00F01B77">
            <w:pPr>
              <w:spacing w:before="120"/>
              <w:ind w:left="990"/>
              <w:rPr>
                <w:b/>
                <w:bCs/>
                <w:iCs/>
                <w:sz w:val="22"/>
                <w:szCs w:val="22"/>
                <w:lang w:val="es-ES"/>
              </w:rPr>
            </w:pPr>
          </w:p>
        </w:tc>
        <w:tc>
          <w:tcPr>
            <w:tcW w:w="2160" w:type="dxa"/>
            <w:tcBorders>
              <w:top w:val="single" w:sz="12" w:space="0" w:color="auto"/>
              <w:left w:val="single" w:sz="12" w:space="0" w:color="auto"/>
              <w:bottom w:val="double" w:sz="6" w:space="0" w:color="auto"/>
              <w:right w:val="single" w:sz="12" w:space="0" w:color="auto"/>
            </w:tcBorders>
          </w:tcPr>
          <w:p w:rsidR="00877B4B" w:rsidRPr="00820C7A" w:rsidRDefault="00877B4B" w:rsidP="00F01B77">
            <w:pPr>
              <w:spacing w:before="120"/>
              <w:ind w:left="990"/>
              <w:rPr>
                <w:b/>
                <w:bCs/>
                <w:iCs/>
                <w:sz w:val="22"/>
                <w:szCs w:val="22"/>
                <w:lang w:val="es-ES"/>
              </w:rPr>
            </w:pPr>
          </w:p>
          <w:p w:rsidR="00877B4B" w:rsidRPr="00820C7A" w:rsidRDefault="00877B4B" w:rsidP="00F01B77">
            <w:pPr>
              <w:spacing w:before="120"/>
              <w:ind w:left="990"/>
              <w:rPr>
                <w:b/>
                <w:bCs/>
                <w:iCs/>
                <w:sz w:val="22"/>
                <w:szCs w:val="22"/>
                <w:lang w:val="es-ES"/>
              </w:rPr>
            </w:pPr>
          </w:p>
        </w:tc>
        <w:tc>
          <w:tcPr>
            <w:tcW w:w="2439" w:type="dxa"/>
            <w:tcBorders>
              <w:top w:val="single" w:sz="6" w:space="0" w:color="auto"/>
              <w:left w:val="nil"/>
              <w:bottom w:val="double" w:sz="6" w:space="0" w:color="auto"/>
              <w:right w:val="double" w:sz="6" w:space="0" w:color="auto"/>
            </w:tcBorders>
          </w:tcPr>
          <w:p w:rsidR="00877B4B" w:rsidRPr="00820C7A" w:rsidRDefault="00877B4B" w:rsidP="00F01B77">
            <w:pPr>
              <w:spacing w:before="120"/>
              <w:ind w:left="990"/>
              <w:rPr>
                <w:b/>
                <w:bCs/>
                <w:iCs/>
                <w:sz w:val="22"/>
                <w:szCs w:val="22"/>
                <w:lang w:val="es-ES"/>
              </w:rPr>
            </w:pPr>
          </w:p>
        </w:tc>
      </w:tr>
    </w:tbl>
    <w:p w:rsidR="00877B4B" w:rsidRPr="00820C7A" w:rsidRDefault="00877B4B" w:rsidP="00877B4B">
      <w:pPr>
        <w:rPr>
          <w:lang w:val="es-ES"/>
        </w:rPr>
      </w:pPr>
    </w:p>
    <w:p w:rsidR="00877B4B" w:rsidRPr="00820C7A" w:rsidRDefault="00877B4B" w:rsidP="00877B4B">
      <w:pPr>
        <w:pStyle w:val="SecIVHeading2"/>
      </w:pPr>
      <w:r w:rsidRPr="00820C7A">
        <w:br w:type="page"/>
      </w:r>
      <w:bookmarkStart w:id="694" w:name="_Toc446329302"/>
      <w:bookmarkStart w:id="695" w:name="_Toc485743351"/>
      <w:bookmarkStart w:id="696" w:name="_Toc485743978"/>
      <w:bookmarkStart w:id="697" w:name="_Toc69829366"/>
      <w:bookmarkStart w:id="698" w:name="_Toc136880583"/>
      <w:bookmarkEnd w:id="693"/>
      <w:r w:rsidRPr="00820C7A">
        <w:lastRenderedPageBreak/>
        <w:t>Cuadro(s) de Datos de Ajuste</w:t>
      </w:r>
      <w:bookmarkEnd w:id="694"/>
      <w:bookmarkEnd w:id="695"/>
      <w:bookmarkEnd w:id="696"/>
      <w:bookmarkEnd w:id="697"/>
      <w:bookmarkEnd w:id="698"/>
    </w:p>
    <w:p w:rsidR="00877B4B" w:rsidRPr="00820C7A" w:rsidRDefault="00877B4B" w:rsidP="00877B4B">
      <w:pPr>
        <w:rPr>
          <w:lang w:val="es-ES"/>
        </w:rPr>
      </w:pPr>
    </w:p>
    <w:p w:rsidR="00877B4B" w:rsidRDefault="00877B4B" w:rsidP="00877B4B">
      <w:pPr>
        <w:rPr>
          <w:b/>
          <w:lang w:val="es-ES"/>
        </w:rPr>
      </w:pPr>
      <w:r w:rsidRPr="00820C7A">
        <w:rPr>
          <w:b/>
          <w:lang w:val="es-ES"/>
        </w:rPr>
        <w:t>Cuadro A. Moneda nacional</w:t>
      </w:r>
    </w:p>
    <w:p w:rsidR="00877B4B" w:rsidRPr="00820C7A" w:rsidRDefault="00877B4B" w:rsidP="00877B4B">
      <w:pPr>
        <w:rPr>
          <w:b/>
          <w:lang w:val="es-ES"/>
        </w:rPr>
      </w:pPr>
    </w:p>
    <w:tbl>
      <w:tblPr>
        <w:tblW w:w="9593" w:type="dxa"/>
        <w:jc w:val="center"/>
        <w:tblLayout w:type="fixed"/>
        <w:tblCellMar>
          <w:left w:w="72" w:type="dxa"/>
          <w:right w:w="72" w:type="dxa"/>
        </w:tblCellMar>
        <w:tblLook w:val="0000" w:firstRow="0" w:lastRow="0" w:firstColumn="0" w:lastColumn="0" w:noHBand="0" w:noVBand="0"/>
      </w:tblPr>
      <w:tblGrid>
        <w:gridCol w:w="1716"/>
        <w:gridCol w:w="1483"/>
        <w:gridCol w:w="1483"/>
        <w:gridCol w:w="1483"/>
        <w:gridCol w:w="1853"/>
        <w:gridCol w:w="1575"/>
      </w:tblGrid>
      <w:tr w:rsidR="00877B4B" w:rsidRPr="00BA6ED7" w:rsidTr="00F01B77">
        <w:trPr>
          <w:cantSplit/>
          <w:jc w:val="center"/>
        </w:trPr>
        <w:tc>
          <w:tcPr>
            <w:tcW w:w="1716"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Código del índice</w:t>
            </w:r>
          </w:p>
        </w:tc>
        <w:tc>
          <w:tcPr>
            <w:tcW w:w="1483"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Descripción del índice</w:t>
            </w:r>
          </w:p>
        </w:tc>
        <w:tc>
          <w:tcPr>
            <w:tcW w:w="1483"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Fuente del índice</w:t>
            </w:r>
          </w:p>
        </w:tc>
        <w:tc>
          <w:tcPr>
            <w:tcW w:w="1483"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Valor base y fecha de base</w:t>
            </w:r>
          </w:p>
        </w:tc>
        <w:tc>
          <w:tcPr>
            <w:tcW w:w="1853"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0"/>
                <w:lang w:val="es-ES"/>
              </w:rPr>
            </w:pPr>
            <w:r w:rsidRPr="00820C7A">
              <w:rPr>
                <w:b/>
                <w:bCs/>
                <w:iCs/>
                <w:sz w:val="20"/>
                <w:lang w:val="es-ES"/>
              </w:rPr>
              <w:t>Monto en moneda del Licitante</w:t>
            </w:r>
          </w:p>
        </w:tc>
        <w:tc>
          <w:tcPr>
            <w:tcW w:w="1575"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0"/>
                <w:lang w:val="es-ES"/>
              </w:rPr>
            </w:pPr>
            <w:r w:rsidRPr="00820C7A">
              <w:rPr>
                <w:b/>
                <w:bCs/>
                <w:iCs/>
                <w:sz w:val="20"/>
                <w:lang w:val="es-ES"/>
              </w:rPr>
              <w:t xml:space="preserve">Coeficiente de ponderación propuesto por </w:t>
            </w:r>
            <w:r w:rsidRPr="00820C7A">
              <w:rPr>
                <w:b/>
                <w:bCs/>
                <w:iCs/>
                <w:sz w:val="20"/>
                <w:lang w:val="es-ES"/>
              </w:rPr>
              <w:br/>
              <w:t>el Licitante</w:t>
            </w:r>
          </w:p>
        </w:tc>
      </w:tr>
      <w:tr w:rsidR="00877B4B" w:rsidRPr="00820C7A" w:rsidTr="00F01B77">
        <w:trPr>
          <w:cantSplit/>
          <w:jc w:val="center"/>
        </w:trPr>
        <w:tc>
          <w:tcPr>
            <w:tcW w:w="1716"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spacing w:before="120"/>
              <w:ind w:left="990"/>
              <w:rPr>
                <w:sz w:val="20"/>
                <w:lang w:val="es-ES"/>
              </w:rPr>
            </w:pPr>
          </w:p>
        </w:tc>
        <w:tc>
          <w:tcPr>
            <w:tcW w:w="1483"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sz w:val="20"/>
                <w:lang w:val="es-ES"/>
              </w:rPr>
            </w:pPr>
            <w:r w:rsidRPr="00820C7A">
              <w:rPr>
                <w:sz w:val="20"/>
                <w:lang w:val="es-ES"/>
              </w:rPr>
              <w:t>No ajustable</w:t>
            </w:r>
          </w:p>
        </w:tc>
        <w:tc>
          <w:tcPr>
            <w:tcW w:w="1483"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sz w:val="20"/>
                <w:lang w:val="es-ES"/>
              </w:rPr>
            </w:pPr>
            <w:r w:rsidRPr="00820C7A">
              <w:rPr>
                <w:sz w:val="20"/>
                <w:lang w:val="es-ES"/>
              </w:rPr>
              <w:t>—</w:t>
            </w:r>
          </w:p>
        </w:tc>
        <w:tc>
          <w:tcPr>
            <w:tcW w:w="1483"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sz w:val="20"/>
                <w:lang w:val="es-ES"/>
              </w:rPr>
            </w:pPr>
            <w:r w:rsidRPr="00820C7A">
              <w:rPr>
                <w:sz w:val="20"/>
                <w:lang w:val="es-ES"/>
              </w:rPr>
              <w:t>—</w:t>
            </w:r>
          </w:p>
        </w:tc>
        <w:tc>
          <w:tcPr>
            <w:tcW w:w="1853" w:type="dxa"/>
            <w:tcBorders>
              <w:top w:val="single" w:sz="18" w:space="0" w:color="auto"/>
              <w:left w:val="single" w:sz="2" w:space="0" w:color="auto"/>
              <w:bottom w:val="single" w:sz="18" w:space="0" w:color="auto"/>
              <w:right w:val="single" w:sz="2" w:space="0" w:color="auto"/>
            </w:tcBorders>
          </w:tcPr>
          <w:p w:rsidR="00877B4B" w:rsidRPr="00820C7A" w:rsidRDefault="00877B4B" w:rsidP="00F01B77">
            <w:pPr>
              <w:rPr>
                <w:sz w:val="20"/>
                <w:lang w:val="es-ES"/>
              </w:rPr>
            </w:pPr>
            <w:r w:rsidRPr="00820C7A">
              <w:rPr>
                <w:sz w:val="20"/>
                <w:lang w:val="es-ES"/>
              </w:rPr>
              <w:t>—</w:t>
            </w:r>
          </w:p>
        </w:tc>
        <w:tc>
          <w:tcPr>
            <w:tcW w:w="1575" w:type="dxa"/>
            <w:tcBorders>
              <w:top w:val="single" w:sz="18" w:space="0" w:color="auto"/>
              <w:left w:val="single" w:sz="2" w:space="0" w:color="auto"/>
              <w:bottom w:val="single" w:sz="18" w:space="0" w:color="auto"/>
              <w:right w:val="single" w:sz="2" w:space="0" w:color="auto"/>
            </w:tcBorders>
          </w:tcPr>
          <w:p w:rsidR="00877B4B" w:rsidRPr="00820C7A" w:rsidRDefault="00877B4B" w:rsidP="00F01B77">
            <w:pPr>
              <w:rPr>
                <w:sz w:val="20"/>
                <w:lang w:val="es-ES"/>
              </w:rPr>
            </w:pPr>
            <w:r w:rsidRPr="00820C7A">
              <w:rPr>
                <w:sz w:val="20"/>
                <w:lang w:val="es-ES"/>
              </w:rPr>
              <w:t xml:space="preserve">A: </w:t>
            </w:r>
            <w:r w:rsidRPr="00820C7A">
              <w:rPr>
                <w:sz w:val="20"/>
                <w:u w:val="single"/>
                <w:lang w:val="es-ES"/>
              </w:rPr>
              <w:tab/>
              <w:t>*</w:t>
            </w:r>
          </w:p>
          <w:p w:rsidR="00877B4B" w:rsidRPr="00820C7A" w:rsidRDefault="00877B4B" w:rsidP="00F01B77">
            <w:pPr>
              <w:rPr>
                <w:sz w:val="20"/>
                <w:lang w:val="es-ES"/>
              </w:rPr>
            </w:pPr>
            <w:r w:rsidRPr="00820C7A">
              <w:rPr>
                <w:sz w:val="20"/>
                <w:lang w:val="es-ES"/>
              </w:rPr>
              <w:t xml:space="preserve">B: </w:t>
            </w:r>
            <w:r w:rsidRPr="00820C7A">
              <w:rPr>
                <w:sz w:val="20"/>
                <w:u w:val="single"/>
                <w:lang w:val="es-ES"/>
              </w:rPr>
              <w:tab/>
              <w:t>*</w:t>
            </w:r>
          </w:p>
          <w:p w:rsidR="00877B4B" w:rsidRPr="00820C7A" w:rsidRDefault="00877B4B" w:rsidP="00F01B77">
            <w:pPr>
              <w:rPr>
                <w:sz w:val="20"/>
                <w:lang w:val="es-ES"/>
              </w:rPr>
            </w:pPr>
            <w:r w:rsidRPr="00820C7A">
              <w:rPr>
                <w:sz w:val="20"/>
                <w:lang w:val="es-ES"/>
              </w:rPr>
              <w:t xml:space="preserve">C: </w:t>
            </w:r>
            <w:r w:rsidRPr="00820C7A">
              <w:rPr>
                <w:sz w:val="20"/>
                <w:u w:val="single"/>
                <w:lang w:val="es-ES"/>
              </w:rPr>
              <w:tab/>
              <w:t>*</w:t>
            </w:r>
          </w:p>
          <w:p w:rsidR="00877B4B" w:rsidRPr="00820C7A" w:rsidRDefault="00877B4B" w:rsidP="00F01B77">
            <w:pPr>
              <w:rPr>
                <w:sz w:val="20"/>
                <w:lang w:val="es-ES"/>
              </w:rPr>
            </w:pPr>
            <w:r w:rsidRPr="00820C7A">
              <w:rPr>
                <w:sz w:val="20"/>
                <w:lang w:val="es-ES"/>
              </w:rPr>
              <w:t xml:space="preserve">D: </w:t>
            </w:r>
            <w:r w:rsidRPr="00820C7A">
              <w:rPr>
                <w:sz w:val="20"/>
                <w:u w:val="single"/>
                <w:lang w:val="es-ES"/>
              </w:rPr>
              <w:tab/>
              <w:t>*</w:t>
            </w:r>
          </w:p>
          <w:p w:rsidR="00877B4B" w:rsidRPr="00820C7A" w:rsidRDefault="00877B4B" w:rsidP="00F01B77">
            <w:pPr>
              <w:rPr>
                <w:sz w:val="20"/>
                <w:lang w:val="es-ES"/>
              </w:rPr>
            </w:pPr>
            <w:r w:rsidRPr="00820C7A">
              <w:rPr>
                <w:sz w:val="20"/>
                <w:lang w:val="es-ES"/>
              </w:rPr>
              <w:t xml:space="preserve">E: </w:t>
            </w:r>
            <w:r w:rsidRPr="00820C7A">
              <w:rPr>
                <w:sz w:val="20"/>
                <w:u w:val="single"/>
                <w:lang w:val="es-ES"/>
              </w:rPr>
              <w:tab/>
              <w:t>*</w:t>
            </w:r>
          </w:p>
        </w:tc>
      </w:tr>
      <w:tr w:rsidR="00877B4B" w:rsidRPr="00820C7A" w:rsidTr="00F01B77">
        <w:trPr>
          <w:cantSplit/>
          <w:jc w:val="center"/>
        </w:trPr>
        <w:tc>
          <w:tcPr>
            <w:tcW w:w="1716" w:type="dxa"/>
            <w:tcBorders>
              <w:top w:val="single" w:sz="2" w:space="0" w:color="auto"/>
            </w:tcBorders>
          </w:tcPr>
          <w:p w:rsidR="00877B4B" w:rsidRPr="00820C7A" w:rsidRDefault="00877B4B" w:rsidP="00F01B77">
            <w:pPr>
              <w:spacing w:before="120"/>
              <w:ind w:left="990"/>
              <w:rPr>
                <w:b/>
                <w:bCs/>
                <w:sz w:val="20"/>
                <w:lang w:val="es-ES"/>
              </w:rPr>
            </w:pPr>
          </w:p>
        </w:tc>
        <w:tc>
          <w:tcPr>
            <w:tcW w:w="1483" w:type="dxa"/>
            <w:tcBorders>
              <w:top w:val="single" w:sz="2" w:space="0" w:color="auto"/>
            </w:tcBorders>
          </w:tcPr>
          <w:p w:rsidR="00877B4B" w:rsidRPr="00820C7A" w:rsidRDefault="00877B4B" w:rsidP="00F01B77">
            <w:pPr>
              <w:spacing w:before="120"/>
              <w:ind w:left="990"/>
              <w:rPr>
                <w:b/>
                <w:bCs/>
                <w:sz w:val="20"/>
                <w:lang w:val="es-ES"/>
              </w:rPr>
            </w:pPr>
          </w:p>
        </w:tc>
        <w:tc>
          <w:tcPr>
            <w:tcW w:w="1483" w:type="dxa"/>
            <w:tcBorders>
              <w:top w:val="single" w:sz="2" w:space="0" w:color="auto"/>
            </w:tcBorders>
          </w:tcPr>
          <w:p w:rsidR="00877B4B" w:rsidRPr="00820C7A" w:rsidRDefault="00877B4B" w:rsidP="00F01B77">
            <w:pPr>
              <w:spacing w:before="120"/>
              <w:ind w:left="990"/>
              <w:rPr>
                <w:b/>
                <w:bCs/>
                <w:sz w:val="20"/>
                <w:lang w:val="es-ES"/>
              </w:rPr>
            </w:pPr>
          </w:p>
        </w:tc>
        <w:tc>
          <w:tcPr>
            <w:tcW w:w="1483" w:type="dxa"/>
            <w:tcBorders>
              <w:top w:val="single" w:sz="2" w:space="0" w:color="auto"/>
              <w:right w:val="single" w:sz="18" w:space="0" w:color="auto"/>
            </w:tcBorders>
          </w:tcPr>
          <w:p w:rsidR="00877B4B" w:rsidRPr="00820C7A" w:rsidRDefault="00877B4B" w:rsidP="00F01B77">
            <w:pPr>
              <w:rPr>
                <w:b/>
                <w:bCs/>
                <w:sz w:val="20"/>
                <w:lang w:val="es-ES"/>
              </w:rPr>
            </w:pPr>
            <w:r w:rsidRPr="00820C7A">
              <w:rPr>
                <w:b/>
                <w:bCs/>
                <w:sz w:val="20"/>
                <w:lang w:val="es-ES"/>
              </w:rPr>
              <w:t>Total</w:t>
            </w:r>
          </w:p>
        </w:tc>
        <w:tc>
          <w:tcPr>
            <w:tcW w:w="1853"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spacing w:before="120"/>
              <w:ind w:left="990"/>
              <w:rPr>
                <w:b/>
                <w:bCs/>
                <w:sz w:val="20"/>
                <w:lang w:val="es-ES"/>
              </w:rPr>
            </w:pPr>
          </w:p>
        </w:tc>
        <w:tc>
          <w:tcPr>
            <w:tcW w:w="1575"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sz w:val="20"/>
                <w:lang w:val="es-ES"/>
              </w:rPr>
            </w:pPr>
            <w:r w:rsidRPr="00820C7A">
              <w:rPr>
                <w:b/>
                <w:bCs/>
                <w:sz w:val="20"/>
                <w:lang w:val="es-ES"/>
              </w:rPr>
              <w:t>1,00</w:t>
            </w:r>
          </w:p>
        </w:tc>
      </w:tr>
    </w:tbl>
    <w:p w:rsidR="00877B4B" w:rsidRPr="00820C7A" w:rsidRDefault="00877B4B" w:rsidP="00877B4B">
      <w:pPr>
        <w:rPr>
          <w:lang w:val="es-ES"/>
        </w:rPr>
      </w:pPr>
    </w:p>
    <w:p w:rsidR="00877B4B" w:rsidRPr="00820C7A" w:rsidRDefault="00877B4B" w:rsidP="00877B4B">
      <w:pPr>
        <w:suppressAutoHyphens/>
        <w:rPr>
          <w:lang w:val="es-ES"/>
        </w:rPr>
      </w:pPr>
      <w:r w:rsidRPr="00820C7A">
        <w:rPr>
          <w:lang w:val="es-ES"/>
        </w:rPr>
        <w:t>[* Para ser consignado por el Contratante. Mientras que “A” debería ser un porcentaje fijo, B, C, D y E deberían especificar un rango de valores, y se pedirá al Licitante que indique un valor dentro del rango, de modo que la ponderación total sea igual a 1,00].</w:t>
      </w:r>
    </w:p>
    <w:p w:rsidR="00877B4B" w:rsidRPr="00820C7A" w:rsidRDefault="00877B4B" w:rsidP="00877B4B">
      <w:pPr>
        <w:rPr>
          <w:lang w:val="es-ES"/>
        </w:rPr>
      </w:pPr>
    </w:p>
    <w:p w:rsidR="00877B4B" w:rsidRPr="00820C7A" w:rsidRDefault="00877B4B" w:rsidP="00877B4B">
      <w:pPr>
        <w:rPr>
          <w:lang w:val="es-ES"/>
        </w:rPr>
      </w:pPr>
    </w:p>
    <w:p w:rsidR="00877B4B" w:rsidRPr="00820C7A" w:rsidRDefault="00877B4B" w:rsidP="00877B4B">
      <w:pPr>
        <w:rPr>
          <w:b/>
          <w:lang w:val="es-ES"/>
        </w:rPr>
      </w:pPr>
      <w:r w:rsidRPr="00820C7A">
        <w:rPr>
          <w:b/>
          <w:lang w:val="es-ES"/>
        </w:rPr>
        <w:t>Cuadro B. Moneda extranjera</w:t>
      </w:r>
    </w:p>
    <w:p w:rsidR="00877B4B" w:rsidRPr="00820C7A" w:rsidRDefault="00877B4B" w:rsidP="00877B4B">
      <w:pPr>
        <w:rPr>
          <w:lang w:val="es-ES"/>
        </w:rPr>
      </w:pPr>
      <w:r w:rsidRPr="00820C7A">
        <w:rPr>
          <w:lang w:val="es-ES"/>
        </w:rPr>
        <w:t>Nombre de la moneda: _______________</w:t>
      </w:r>
    </w:p>
    <w:p w:rsidR="00877B4B" w:rsidRPr="00820C7A" w:rsidRDefault="00877B4B" w:rsidP="00877B4B">
      <w:pPr>
        <w:rPr>
          <w:bCs/>
          <w:lang w:val="es-ES"/>
        </w:rPr>
      </w:pPr>
    </w:p>
    <w:p w:rsidR="00877B4B" w:rsidRPr="00820C7A" w:rsidRDefault="00877B4B" w:rsidP="00877B4B">
      <w:pPr>
        <w:rPr>
          <w:lang w:val="es-ES"/>
        </w:rPr>
      </w:pPr>
      <w:r w:rsidRPr="00820C7A">
        <w:rPr>
          <w:lang w:val="es-ES"/>
        </w:rPr>
        <w:t>Si el Licitante desea cotizar en más de una moneda extranjera, se deberá repetir el cuadro siguiente para cada una de ellas.</w:t>
      </w:r>
    </w:p>
    <w:p w:rsidR="00877B4B" w:rsidRPr="00820C7A" w:rsidRDefault="00877B4B" w:rsidP="00877B4B">
      <w:pPr>
        <w:rPr>
          <w:bCs/>
          <w:iCs/>
          <w:lang w:val="es-ES"/>
        </w:rPr>
      </w:pPr>
    </w:p>
    <w:tbl>
      <w:tblPr>
        <w:tblW w:w="9575" w:type="dxa"/>
        <w:jc w:val="center"/>
        <w:tblLayout w:type="fixed"/>
        <w:tblCellMar>
          <w:left w:w="72" w:type="dxa"/>
          <w:right w:w="72" w:type="dxa"/>
        </w:tblCellMar>
        <w:tblLook w:val="0000" w:firstRow="0" w:lastRow="0" w:firstColumn="0" w:lastColumn="0" w:noHBand="0" w:noVBand="0"/>
      </w:tblPr>
      <w:tblGrid>
        <w:gridCol w:w="1377"/>
        <w:gridCol w:w="1596"/>
        <w:gridCol w:w="1233"/>
        <w:gridCol w:w="1161"/>
        <w:gridCol w:w="1451"/>
        <w:gridCol w:w="1306"/>
        <w:gridCol w:w="1451"/>
      </w:tblGrid>
      <w:tr w:rsidR="00877B4B" w:rsidRPr="00BA6ED7" w:rsidTr="00F01B77">
        <w:trPr>
          <w:tblHeader/>
          <w:jc w:val="center"/>
        </w:trPr>
        <w:tc>
          <w:tcPr>
            <w:tcW w:w="1377"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Código del índice</w:t>
            </w:r>
          </w:p>
        </w:tc>
        <w:tc>
          <w:tcPr>
            <w:tcW w:w="1596"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Descripción del índice</w:t>
            </w:r>
          </w:p>
        </w:tc>
        <w:tc>
          <w:tcPr>
            <w:tcW w:w="1233"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Fuente del índice</w:t>
            </w:r>
          </w:p>
        </w:tc>
        <w:tc>
          <w:tcPr>
            <w:tcW w:w="1161"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suppressAutoHyphens/>
              <w:rPr>
                <w:b/>
                <w:bCs/>
                <w:iCs/>
                <w:sz w:val="20"/>
                <w:lang w:val="es-ES"/>
              </w:rPr>
            </w:pPr>
            <w:r w:rsidRPr="00820C7A">
              <w:rPr>
                <w:b/>
                <w:bCs/>
                <w:iCs/>
                <w:sz w:val="20"/>
                <w:lang w:val="es-ES"/>
              </w:rPr>
              <w:t>Valor base y fecha de base</w:t>
            </w:r>
          </w:p>
        </w:tc>
        <w:tc>
          <w:tcPr>
            <w:tcW w:w="1451"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0"/>
                <w:lang w:val="es-ES"/>
              </w:rPr>
            </w:pPr>
            <w:r w:rsidRPr="00820C7A">
              <w:rPr>
                <w:b/>
                <w:bCs/>
                <w:iCs/>
                <w:sz w:val="20"/>
                <w:lang w:val="es-ES"/>
              </w:rPr>
              <w:t>Tipo/monto moneda del Licitante</w:t>
            </w:r>
          </w:p>
        </w:tc>
        <w:tc>
          <w:tcPr>
            <w:tcW w:w="1306"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0"/>
                <w:lang w:val="es-ES"/>
              </w:rPr>
            </w:pPr>
            <w:r w:rsidRPr="00820C7A">
              <w:rPr>
                <w:b/>
                <w:bCs/>
                <w:iCs/>
                <w:sz w:val="20"/>
                <w:lang w:val="es-ES"/>
              </w:rPr>
              <w:t>Equivalente en moneda extranjera 1</w:t>
            </w:r>
          </w:p>
        </w:tc>
        <w:tc>
          <w:tcPr>
            <w:tcW w:w="1451" w:type="dxa"/>
            <w:tcBorders>
              <w:top w:val="single" w:sz="18" w:space="0" w:color="auto"/>
              <w:left w:val="single" w:sz="18" w:space="0" w:color="auto"/>
              <w:bottom w:val="single" w:sz="18" w:space="0" w:color="auto"/>
              <w:right w:val="single" w:sz="18" w:space="0" w:color="auto"/>
            </w:tcBorders>
            <w:vAlign w:val="center"/>
          </w:tcPr>
          <w:p w:rsidR="00877B4B" w:rsidRPr="00820C7A" w:rsidRDefault="00877B4B" w:rsidP="00F01B77">
            <w:pPr>
              <w:rPr>
                <w:b/>
                <w:bCs/>
                <w:iCs/>
                <w:sz w:val="20"/>
                <w:lang w:val="es-ES"/>
              </w:rPr>
            </w:pPr>
            <w:r w:rsidRPr="00820C7A">
              <w:rPr>
                <w:b/>
                <w:bCs/>
                <w:iCs/>
                <w:sz w:val="20"/>
                <w:lang w:val="es-ES"/>
              </w:rPr>
              <w:t>Coeficiente de ponderación propuesto por el Licitante</w:t>
            </w:r>
          </w:p>
        </w:tc>
      </w:tr>
      <w:tr w:rsidR="00877B4B" w:rsidRPr="00820C7A" w:rsidTr="00F01B77">
        <w:trPr>
          <w:tblHeader/>
          <w:jc w:val="center"/>
        </w:trPr>
        <w:tc>
          <w:tcPr>
            <w:tcW w:w="1377"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spacing w:before="120"/>
              <w:ind w:left="990"/>
              <w:rPr>
                <w:iCs/>
                <w:sz w:val="20"/>
                <w:lang w:val="es-ES"/>
              </w:rPr>
            </w:pPr>
          </w:p>
        </w:tc>
        <w:tc>
          <w:tcPr>
            <w:tcW w:w="1596"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b/>
                <w:iCs/>
                <w:sz w:val="20"/>
                <w:lang w:val="es-ES"/>
              </w:rPr>
            </w:pPr>
            <w:r w:rsidRPr="00820C7A">
              <w:rPr>
                <w:sz w:val="20"/>
                <w:lang w:val="es-ES"/>
              </w:rPr>
              <w:t>No ajustable</w:t>
            </w:r>
          </w:p>
        </w:tc>
        <w:tc>
          <w:tcPr>
            <w:tcW w:w="1233"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iCs/>
                <w:sz w:val="20"/>
                <w:lang w:val="es-ES"/>
              </w:rPr>
            </w:pPr>
            <w:r w:rsidRPr="00820C7A">
              <w:rPr>
                <w:iCs/>
                <w:sz w:val="20"/>
                <w:lang w:val="es-ES"/>
              </w:rPr>
              <w:t>—</w:t>
            </w:r>
          </w:p>
        </w:tc>
        <w:tc>
          <w:tcPr>
            <w:tcW w:w="1161"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iCs/>
                <w:sz w:val="20"/>
                <w:lang w:val="es-ES"/>
              </w:rPr>
            </w:pPr>
            <w:r w:rsidRPr="00820C7A">
              <w:rPr>
                <w:iCs/>
                <w:sz w:val="20"/>
                <w:lang w:val="es-ES"/>
              </w:rPr>
              <w:t>—</w:t>
            </w:r>
          </w:p>
        </w:tc>
        <w:tc>
          <w:tcPr>
            <w:tcW w:w="1451" w:type="dxa"/>
            <w:tcBorders>
              <w:top w:val="single" w:sz="18" w:space="0" w:color="auto"/>
              <w:left w:val="single" w:sz="2" w:space="0" w:color="auto"/>
              <w:bottom w:val="single" w:sz="2" w:space="0" w:color="auto"/>
              <w:right w:val="single" w:sz="2" w:space="0" w:color="auto"/>
            </w:tcBorders>
          </w:tcPr>
          <w:p w:rsidR="00877B4B" w:rsidRPr="00820C7A" w:rsidRDefault="00877B4B" w:rsidP="00F01B77">
            <w:pPr>
              <w:rPr>
                <w:iCs/>
                <w:sz w:val="20"/>
                <w:lang w:val="es-ES"/>
              </w:rPr>
            </w:pPr>
            <w:r w:rsidRPr="00820C7A">
              <w:rPr>
                <w:iCs/>
                <w:sz w:val="20"/>
                <w:lang w:val="es-ES"/>
              </w:rPr>
              <w:t>—</w:t>
            </w:r>
          </w:p>
        </w:tc>
        <w:tc>
          <w:tcPr>
            <w:tcW w:w="1306" w:type="dxa"/>
            <w:tcBorders>
              <w:top w:val="single" w:sz="18" w:space="0" w:color="auto"/>
              <w:left w:val="single" w:sz="2" w:space="0" w:color="auto"/>
              <w:bottom w:val="single" w:sz="18" w:space="0" w:color="auto"/>
              <w:right w:val="single" w:sz="2" w:space="0" w:color="auto"/>
            </w:tcBorders>
          </w:tcPr>
          <w:p w:rsidR="00877B4B" w:rsidRPr="00820C7A" w:rsidRDefault="00877B4B" w:rsidP="00F01B77">
            <w:pPr>
              <w:spacing w:before="120"/>
              <w:ind w:left="990"/>
              <w:rPr>
                <w:iCs/>
                <w:sz w:val="20"/>
                <w:lang w:val="es-ES"/>
              </w:rPr>
            </w:pPr>
          </w:p>
        </w:tc>
        <w:tc>
          <w:tcPr>
            <w:tcW w:w="1451" w:type="dxa"/>
            <w:tcBorders>
              <w:top w:val="single" w:sz="18" w:space="0" w:color="auto"/>
              <w:left w:val="single" w:sz="2" w:space="0" w:color="auto"/>
              <w:bottom w:val="single" w:sz="18" w:space="0" w:color="auto"/>
              <w:right w:val="single" w:sz="2" w:space="0" w:color="auto"/>
            </w:tcBorders>
          </w:tcPr>
          <w:p w:rsidR="00877B4B" w:rsidRPr="00820C7A" w:rsidRDefault="00877B4B" w:rsidP="00F01B77">
            <w:pPr>
              <w:rPr>
                <w:iCs/>
                <w:sz w:val="20"/>
                <w:lang w:val="es-ES"/>
              </w:rPr>
            </w:pPr>
            <w:r w:rsidRPr="00820C7A">
              <w:rPr>
                <w:iCs/>
                <w:sz w:val="20"/>
                <w:lang w:val="es-ES"/>
              </w:rPr>
              <w:t xml:space="preserve">A: </w:t>
            </w:r>
            <w:r w:rsidRPr="00820C7A">
              <w:rPr>
                <w:iCs/>
                <w:sz w:val="20"/>
                <w:u w:val="single"/>
                <w:lang w:val="es-ES"/>
              </w:rPr>
              <w:tab/>
            </w:r>
            <w:r w:rsidRPr="00820C7A">
              <w:rPr>
                <w:sz w:val="20"/>
                <w:u w:val="single"/>
                <w:lang w:val="es-ES"/>
              </w:rPr>
              <w:t>*</w:t>
            </w:r>
          </w:p>
          <w:p w:rsidR="00877B4B" w:rsidRPr="00820C7A" w:rsidRDefault="00877B4B" w:rsidP="00F01B77">
            <w:pPr>
              <w:rPr>
                <w:iCs/>
                <w:sz w:val="20"/>
                <w:lang w:val="es-ES"/>
              </w:rPr>
            </w:pPr>
            <w:r w:rsidRPr="00820C7A">
              <w:rPr>
                <w:iCs/>
                <w:sz w:val="20"/>
                <w:lang w:val="es-ES"/>
              </w:rPr>
              <w:t xml:space="preserve">B: </w:t>
            </w:r>
            <w:r w:rsidRPr="00820C7A">
              <w:rPr>
                <w:iCs/>
                <w:sz w:val="20"/>
                <w:u w:val="single"/>
                <w:lang w:val="es-ES"/>
              </w:rPr>
              <w:tab/>
            </w:r>
            <w:r w:rsidRPr="00820C7A">
              <w:rPr>
                <w:sz w:val="20"/>
                <w:u w:val="single"/>
                <w:lang w:val="es-ES"/>
              </w:rPr>
              <w:t>*</w:t>
            </w:r>
          </w:p>
          <w:p w:rsidR="00877B4B" w:rsidRPr="00820C7A" w:rsidRDefault="00877B4B" w:rsidP="00F01B77">
            <w:pPr>
              <w:rPr>
                <w:iCs/>
                <w:sz w:val="20"/>
                <w:lang w:val="es-ES"/>
              </w:rPr>
            </w:pPr>
            <w:r w:rsidRPr="00820C7A">
              <w:rPr>
                <w:iCs/>
                <w:sz w:val="20"/>
                <w:lang w:val="es-ES"/>
              </w:rPr>
              <w:t xml:space="preserve">C: </w:t>
            </w:r>
            <w:r w:rsidRPr="00820C7A">
              <w:rPr>
                <w:iCs/>
                <w:sz w:val="20"/>
                <w:u w:val="single"/>
                <w:lang w:val="es-ES"/>
              </w:rPr>
              <w:tab/>
            </w:r>
            <w:r w:rsidRPr="00820C7A">
              <w:rPr>
                <w:sz w:val="20"/>
                <w:u w:val="single"/>
                <w:lang w:val="es-ES"/>
              </w:rPr>
              <w:t>*</w:t>
            </w:r>
          </w:p>
          <w:p w:rsidR="00877B4B" w:rsidRPr="00820C7A" w:rsidRDefault="00877B4B" w:rsidP="00F01B77">
            <w:pPr>
              <w:rPr>
                <w:iCs/>
                <w:sz w:val="20"/>
                <w:lang w:val="es-ES"/>
              </w:rPr>
            </w:pPr>
            <w:r w:rsidRPr="00820C7A">
              <w:rPr>
                <w:iCs/>
                <w:sz w:val="20"/>
                <w:lang w:val="es-ES"/>
              </w:rPr>
              <w:t xml:space="preserve">D: </w:t>
            </w:r>
            <w:r w:rsidRPr="00820C7A">
              <w:rPr>
                <w:iCs/>
                <w:sz w:val="20"/>
                <w:u w:val="single"/>
                <w:lang w:val="es-ES"/>
              </w:rPr>
              <w:tab/>
            </w:r>
            <w:r w:rsidRPr="00820C7A">
              <w:rPr>
                <w:sz w:val="20"/>
                <w:u w:val="single"/>
                <w:lang w:val="es-ES"/>
              </w:rPr>
              <w:t>*</w:t>
            </w:r>
          </w:p>
          <w:p w:rsidR="00877B4B" w:rsidRPr="00820C7A" w:rsidRDefault="00877B4B" w:rsidP="00F01B77">
            <w:pPr>
              <w:rPr>
                <w:iCs/>
                <w:sz w:val="20"/>
                <w:lang w:val="es-ES"/>
              </w:rPr>
            </w:pPr>
            <w:r w:rsidRPr="00820C7A">
              <w:rPr>
                <w:iCs/>
                <w:sz w:val="20"/>
                <w:lang w:val="es-ES"/>
              </w:rPr>
              <w:t xml:space="preserve">E: </w:t>
            </w:r>
            <w:r w:rsidRPr="00820C7A">
              <w:rPr>
                <w:iCs/>
                <w:sz w:val="20"/>
                <w:u w:val="single"/>
                <w:lang w:val="es-ES"/>
              </w:rPr>
              <w:tab/>
            </w:r>
            <w:r w:rsidRPr="00820C7A">
              <w:rPr>
                <w:sz w:val="20"/>
                <w:u w:val="single"/>
                <w:lang w:val="es-ES"/>
              </w:rPr>
              <w:t>*</w:t>
            </w:r>
          </w:p>
        </w:tc>
      </w:tr>
      <w:tr w:rsidR="00877B4B" w:rsidRPr="00820C7A" w:rsidTr="00F01B77">
        <w:trPr>
          <w:tblHeader/>
          <w:jc w:val="center"/>
        </w:trPr>
        <w:tc>
          <w:tcPr>
            <w:tcW w:w="1377" w:type="dxa"/>
            <w:tcBorders>
              <w:top w:val="single" w:sz="2" w:space="0" w:color="auto"/>
            </w:tcBorders>
          </w:tcPr>
          <w:p w:rsidR="00877B4B" w:rsidRPr="00820C7A" w:rsidRDefault="00877B4B" w:rsidP="00F01B77">
            <w:pPr>
              <w:spacing w:before="120"/>
              <w:ind w:left="990"/>
              <w:rPr>
                <w:b/>
                <w:bCs/>
                <w:sz w:val="20"/>
                <w:lang w:val="es-ES"/>
              </w:rPr>
            </w:pPr>
          </w:p>
        </w:tc>
        <w:tc>
          <w:tcPr>
            <w:tcW w:w="1596" w:type="dxa"/>
            <w:tcBorders>
              <w:top w:val="single" w:sz="2" w:space="0" w:color="auto"/>
            </w:tcBorders>
          </w:tcPr>
          <w:p w:rsidR="00877B4B" w:rsidRPr="00820C7A" w:rsidRDefault="00877B4B" w:rsidP="00F01B77">
            <w:pPr>
              <w:spacing w:before="120"/>
              <w:ind w:left="990"/>
              <w:rPr>
                <w:b/>
                <w:bCs/>
                <w:sz w:val="20"/>
                <w:lang w:val="es-ES"/>
              </w:rPr>
            </w:pPr>
          </w:p>
        </w:tc>
        <w:tc>
          <w:tcPr>
            <w:tcW w:w="1233" w:type="dxa"/>
            <w:tcBorders>
              <w:top w:val="single" w:sz="2" w:space="0" w:color="auto"/>
            </w:tcBorders>
          </w:tcPr>
          <w:p w:rsidR="00877B4B" w:rsidRPr="00820C7A" w:rsidRDefault="00877B4B" w:rsidP="00F01B77">
            <w:pPr>
              <w:spacing w:before="120"/>
              <w:ind w:left="990"/>
              <w:rPr>
                <w:b/>
                <w:bCs/>
                <w:sz w:val="20"/>
                <w:lang w:val="es-ES"/>
              </w:rPr>
            </w:pPr>
          </w:p>
        </w:tc>
        <w:tc>
          <w:tcPr>
            <w:tcW w:w="1161" w:type="dxa"/>
            <w:tcBorders>
              <w:top w:val="single" w:sz="2" w:space="0" w:color="auto"/>
            </w:tcBorders>
          </w:tcPr>
          <w:p w:rsidR="00877B4B" w:rsidRPr="00820C7A" w:rsidRDefault="00877B4B" w:rsidP="00F01B77">
            <w:pPr>
              <w:spacing w:before="120"/>
              <w:ind w:left="990"/>
              <w:rPr>
                <w:b/>
                <w:bCs/>
                <w:sz w:val="20"/>
                <w:lang w:val="es-ES"/>
              </w:rPr>
            </w:pPr>
          </w:p>
        </w:tc>
        <w:tc>
          <w:tcPr>
            <w:tcW w:w="1451" w:type="dxa"/>
            <w:tcBorders>
              <w:top w:val="single" w:sz="2" w:space="0" w:color="auto"/>
              <w:right w:val="single" w:sz="18" w:space="0" w:color="auto"/>
            </w:tcBorders>
          </w:tcPr>
          <w:p w:rsidR="00877B4B" w:rsidRPr="00820C7A" w:rsidRDefault="00877B4B" w:rsidP="00F01B77">
            <w:pPr>
              <w:rPr>
                <w:b/>
                <w:bCs/>
                <w:sz w:val="20"/>
                <w:lang w:val="es-ES"/>
              </w:rPr>
            </w:pPr>
            <w:r w:rsidRPr="00820C7A">
              <w:rPr>
                <w:b/>
                <w:bCs/>
                <w:sz w:val="20"/>
                <w:lang w:val="es-ES"/>
              </w:rPr>
              <w:t>Total</w:t>
            </w:r>
          </w:p>
        </w:tc>
        <w:tc>
          <w:tcPr>
            <w:tcW w:w="1306"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spacing w:before="120"/>
              <w:ind w:left="990"/>
              <w:rPr>
                <w:b/>
                <w:bCs/>
                <w:sz w:val="20"/>
                <w:lang w:val="es-ES"/>
              </w:rPr>
            </w:pPr>
          </w:p>
        </w:tc>
        <w:tc>
          <w:tcPr>
            <w:tcW w:w="1451" w:type="dxa"/>
            <w:tcBorders>
              <w:top w:val="single" w:sz="18" w:space="0" w:color="auto"/>
              <w:left w:val="single" w:sz="18" w:space="0" w:color="auto"/>
              <w:bottom w:val="single" w:sz="18" w:space="0" w:color="auto"/>
              <w:right w:val="single" w:sz="18" w:space="0" w:color="auto"/>
            </w:tcBorders>
          </w:tcPr>
          <w:p w:rsidR="00877B4B" w:rsidRPr="00820C7A" w:rsidRDefault="00877B4B" w:rsidP="00F01B77">
            <w:pPr>
              <w:rPr>
                <w:b/>
                <w:bCs/>
                <w:sz w:val="20"/>
                <w:lang w:val="es-ES"/>
              </w:rPr>
            </w:pPr>
            <w:r w:rsidRPr="00820C7A">
              <w:rPr>
                <w:b/>
                <w:bCs/>
                <w:sz w:val="20"/>
                <w:lang w:val="es-ES"/>
              </w:rPr>
              <w:t>1,00</w:t>
            </w:r>
          </w:p>
        </w:tc>
      </w:tr>
    </w:tbl>
    <w:p w:rsidR="00877B4B" w:rsidRPr="00820C7A" w:rsidRDefault="00877B4B" w:rsidP="00877B4B">
      <w:pPr>
        <w:tabs>
          <w:tab w:val="left" w:pos="2160"/>
          <w:tab w:val="left" w:pos="3600"/>
          <w:tab w:val="left" w:pos="9144"/>
        </w:tabs>
        <w:suppressAutoHyphens/>
        <w:ind w:right="-72"/>
        <w:rPr>
          <w:rFonts w:cs="Arial"/>
          <w:lang w:val="es-ES"/>
        </w:rPr>
      </w:pPr>
    </w:p>
    <w:p w:rsidR="00877B4B" w:rsidRPr="00820C7A" w:rsidRDefault="00877B4B" w:rsidP="00877B4B">
      <w:pPr>
        <w:suppressAutoHyphens/>
        <w:rPr>
          <w:lang w:val="es-ES"/>
        </w:rPr>
      </w:pPr>
      <w:r w:rsidRPr="00820C7A">
        <w:rPr>
          <w:lang w:val="es-ES"/>
        </w:rPr>
        <w:t>[* Para ser consignado por el Contratante. Mientras que “A” debería ser un porcentaje fijo, B, C, D y E deberían especificar un rango de valores, y se pedirá al Licitante que indique un valor dentro del rango, de modo que la ponderación total sea igual a 1,00].</w:t>
      </w:r>
    </w:p>
    <w:p w:rsidR="00877B4B" w:rsidRDefault="00877B4B" w:rsidP="00877B4B">
      <w:pPr>
        <w:suppressAutoHyphens/>
        <w:rPr>
          <w:lang w:val="es-ES"/>
        </w:rPr>
      </w:pPr>
    </w:p>
    <w:p w:rsidR="00877B4B" w:rsidRDefault="00877B4B" w:rsidP="00877B4B">
      <w:pPr>
        <w:suppressAutoHyphens/>
        <w:rPr>
          <w:lang w:val="es-ES"/>
        </w:rPr>
      </w:pPr>
    </w:p>
    <w:p w:rsidR="00877B4B" w:rsidRDefault="00877B4B" w:rsidP="00877B4B">
      <w:pPr>
        <w:suppressAutoHyphens/>
        <w:rPr>
          <w:lang w:val="es-ES"/>
        </w:rPr>
      </w:pPr>
    </w:p>
    <w:p w:rsidR="00877B4B" w:rsidRDefault="00877B4B" w:rsidP="00877B4B">
      <w:pPr>
        <w:suppressAutoHyphens/>
        <w:rPr>
          <w:lang w:val="es-ES"/>
        </w:rPr>
        <w:sectPr w:rsidR="00877B4B" w:rsidSect="00F01B77">
          <w:headerReference w:type="even" r:id="rId35"/>
          <w:headerReference w:type="default" r:id="rId36"/>
          <w:headerReference w:type="first" r:id="rId37"/>
          <w:footnotePr>
            <w:numRestart w:val="eachSect"/>
          </w:footnotePr>
          <w:type w:val="evenPage"/>
          <w:pgSz w:w="12240" w:h="15840"/>
          <w:pgMar w:top="1440" w:right="1077" w:bottom="1440" w:left="1077" w:header="720" w:footer="720" w:gutter="0"/>
          <w:paperSrc w:first="7" w:other="7"/>
          <w:cols w:space="720"/>
          <w:noEndnote/>
          <w:titlePg/>
          <w:docGrid w:linePitch="326"/>
        </w:sectPr>
      </w:pPr>
    </w:p>
    <w:p w:rsidR="00877B4B" w:rsidRPr="00820C7A" w:rsidRDefault="00877B4B" w:rsidP="00877B4B">
      <w:pPr>
        <w:pStyle w:val="Subseccion"/>
        <w:rPr>
          <w:rFonts w:cs="Arial"/>
          <w:lang w:val="es-ES"/>
        </w:rPr>
      </w:pPr>
      <w:bookmarkStart w:id="699" w:name="_Toc450041030"/>
      <w:bookmarkStart w:id="700" w:name="_Toc482181957"/>
      <w:bookmarkStart w:id="701" w:name="_Toc485742079"/>
      <w:bookmarkStart w:id="702" w:name="_Toc34557111"/>
      <w:bookmarkEnd w:id="511"/>
      <w:r w:rsidRPr="00820C7A">
        <w:rPr>
          <w:rFonts w:cs="Arial"/>
          <w:lang w:val="es-ES"/>
        </w:rPr>
        <w:lastRenderedPageBreak/>
        <w:t xml:space="preserve">Sección V. </w:t>
      </w:r>
      <w:r w:rsidRPr="00820C7A">
        <w:rPr>
          <w:lang w:val="es-ES"/>
        </w:rPr>
        <w:t xml:space="preserve">Países </w:t>
      </w:r>
      <w:bookmarkEnd w:id="699"/>
      <w:bookmarkEnd w:id="700"/>
      <w:r w:rsidRPr="00820C7A">
        <w:rPr>
          <w:lang w:val="es-ES"/>
        </w:rPr>
        <w:t>Elegibles</w:t>
      </w:r>
      <w:bookmarkEnd w:id="701"/>
      <w:bookmarkEnd w:id="702"/>
    </w:p>
    <w:p w:rsidR="00877B4B" w:rsidRPr="00820C7A" w:rsidRDefault="00877B4B" w:rsidP="00877B4B">
      <w:pPr>
        <w:pStyle w:val="Ttulo5"/>
        <w:jc w:val="center"/>
        <w:rPr>
          <w:rFonts w:ascii="Arial" w:hAnsi="Arial"/>
          <w:b w:val="0"/>
          <w:bCs w:val="0"/>
          <w:sz w:val="20"/>
          <w:lang w:val="es-ES"/>
        </w:rPr>
      </w:pPr>
    </w:p>
    <w:p w:rsidR="00877B4B" w:rsidRPr="00820C7A" w:rsidRDefault="00877B4B" w:rsidP="00877B4B">
      <w:pPr>
        <w:rPr>
          <w:lang w:val="es-ES"/>
        </w:rPr>
      </w:pPr>
    </w:p>
    <w:p w:rsidR="00877B4B" w:rsidRPr="00820C7A" w:rsidRDefault="00877B4B" w:rsidP="00877B4B">
      <w:pPr>
        <w:rPr>
          <w:lang w:val="es-ES"/>
        </w:rPr>
      </w:pPr>
    </w:p>
    <w:p w:rsidR="00877B4B" w:rsidRPr="00820C7A" w:rsidRDefault="00877B4B" w:rsidP="00877B4B">
      <w:pPr>
        <w:pStyle w:val="Ttulo5"/>
        <w:jc w:val="center"/>
        <w:rPr>
          <w:rFonts w:ascii="Arial" w:hAnsi="Arial"/>
          <w:b w:val="0"/>
          <w:bCs w:val="0"/>
          <w:sz w:val="20"/>
          <w:lang w:val="es-ES"/>
        </w:rPr>
      </w:pPr>
    </w:p>
    <w:p w:rsidR="00877B4B" w:rsidRPr="00820C7A" w:rsidRDefault="00877B4B" w:rsidP="00877B4B">
      <w:pPr>
        <w:jc w:val="center"/>
        <w:rPr>
          <w:b/>
          <w:sz w:val="28"/>
          <w:szCs w:val="28"/>
          <w:lang w:val="es-ES"/>
        </w:rPr>
      </w:pPr>
      <w:bookmarkStart w:id="703" w:name="_Toc78357427"/>
      <w:r w:rsidRPr="00820C7A">
        <w:rPr>
          <w:b/>
          <w:sz w:val="28"/>
          <w:szCs w:val="28"/>
          <w:lang w:val="es-ES"/>
        </w:rPr>
        <w:t xml:space="preserve">Elegibilidad </w:t>
      </w:r>
      <w:r w:rsidRPr="00820C7A">
        <w:rPr>
          <w:b/>
          <w:bCs/>
          <w:sz w:val="28"/>
          <w:szCs w:val="28"/>
          <w:lang w:val="es-ES"/>
        </w:rPr>
        <w:t xml:space="preserve">para el suministro de bienes, la contratación de obras </w:t>
      </w:r>
      <w:r w:rsidRPr="00820C7A">
        <w:rPr>
          <w:b/>
          <w:bCs/>
          <w:sz w:val="28"/>
          <w:szCs w:val="28"/>
          <w:lang w:val="es-ES"/>
        </w:rPr>
        <w:br/>
        <w:t>y la prestación de servicios en adquisiciones financiadas por el Banco</w:t>
      </w:r>
    </w:p>
    <w:p w:rsidR="00877B4B" w:rsidRPr="00820C7A" w:rsidRDefault="00877B4B" w:rsidP="00877B4B">
      <w:pPr>
        <w:jc w:val="center"/>
        <w:rPr>
          <w:lang w:val="es-ES"/>
        </w:rPr>
      </w:pPr>
    </w:p>
    <w:p w:rsidR="00877B4B" w:rsidRPr="00820C7A" w:rsidRDefault="00877B4B" w:rsidP="00877B4B">
      <w:pPr>
        <w:jc w:val="center"/>
        <w:rPr>
          <w:lang w:val="es-ES"/>
        </w:rPr>
      </w:pPr>
    </w:p>
    <w:p w:rsidR="00877B4B" w:rsidRPr="00820C7A" w:rsidRDefault="00877B4B" w:rsidP="00877B4B">
      <w:pPr>
        <w:rPr>
          <w:lang w:val="es-ES"/>
        </w:rPr>
      </w:pPr>
    </w:p>
    <w:p w:rsidR="00877B4B" w:rsidRPr="00820C7A" w:rsidRDefault="00877B4B" w:rsidP="00877B4B">
      <w:pPr>
        <w:pStyle w:val="Sangra2detindependiente"/>
        <w:tabs>
          <w:tab w:val="clear" w:pos="720"/>
        </w:tabs>
        <w:ind w:left="0" w:firstLine="0"/>
        <w:jc w:val="both"/>
        <w:rPr>
          <w:rFonts w:ascii="Times New Roman" w:hAnsi="Times New Roman"/>
          <w:sz w:val="24"/>
          <w:szCs w:val="24"/>
          <w:lang w:val="es-ES"/>
        </w:rPr>
      </w:pPr>
      <w:r w:rsidRPr="00820C7A">
        <w:rPr>
          <w:rFonts w:ascii="Times New Roman" w:hAnsi="Times New Roman"/>
          <w:sz w:val="24"/>
          <w:szCs w:val="24"/>
          <w:lang w:val="es-ES"/>
        </w:rPr>
        <w:t>Con referencia a las IAL 4.8 y 5.1, para información de los Licitantes, en la actualidad las empresas, los bienes y los servicios de los siguientes países están excluidos de este proceso de Licitación:</w:t>
      </w:r>
    </w:p>
    <w:p w:rsidR="00877B4B" w:rsidRPr="00820C7A" w:rsidRDefault="00877B4B" w:rsidP="00877B4B">
      <w:pPr>
        <w:pStyle w:val="Sangradetextonormal"/>
        <w:ind w:left="1440" w:hanging="720"/>
        <w:rPr>
          <w:rFonts w:ascii="Times New Roman" w:hAnsi="Times New Roman" w:cs="Times New Roman"/>
          <w:sz w:val="24"/>
          <w:lang w:val="es-ES"/>
        </w:rPr>
      </w:pPr>
    </w:p>
    <w:p w:rsidR="00877B4B" w:rsidRPr="00C040AC" w:rsidRDefault="00877B4B" w:rsidP="00877B4B">
      <w:pPr>
        <w:spacing w:after="120"/>
        <w:ind w:left="567"/>
        <w:rPr>
          <w:i/>
          <w:iCs/>
          <w:spacing w:val="-4"/>
          <w:lang w:val="es-ES"/>
        </w:rPr>
      </w:pPr>
      <w:r w:rsidRPr="00C040AC">
        <w:rPr>
          <w:spacing w:val="-2"/>
          <w:lang w:val="es-ES"/>
        </w:rPr>
        <w:t>Con arreglo a las IAL 4.8 (a) y 5.1</w:t>
      </w:r>
      <w:r>
        <w:rPr>
          <w:spacing w:val="-2"/>
          <w:lang w:val="es-ES"/>
        </w:rPr>
        <w:t>:</w:t>
      </w:r>
      <w:r w:rsidRPr="00C040AC">
        <w:rPr>
          <w:i/>
          <w:iCs/>
          <w:spacing w:val="-4"/>
          <w:lang w:val="es-ES"/>
        </w:rPr>
        <w:t xml:space="preserve"> </w:t>
      </w:r>
      <w:r w:rsidRPr="00C040AC">
        <w:rPr>
          <w:b/>
          <w:i/>
          <w:lang w:val="es-ES"/>
        </w:rPr>
        <w:t>“Ninguno”.</w:t>
      </w:r>
    </w:p>
    <w:p w:rsidR="00877B4B" w:rsidRPr="00820C7A" w:rsidRDefault="00877B4B" w:rsidP="00877B4B">
      <w:pPr>
        <w:ind w:left="567"/>
        <w:rPr>
          <w:i/>
          <w:iCs/>
          <w:spacing w:val="-4"/>
          <w:lang w:val="es-ES"/>
        </w:rPr>
      </w:pPr>
      <w:r w:rsidRPr="00C040AC">
        <w:rPr>
          <w:spacing w:val="-2"/>
          <w:lang w:val="es-ES"/>
        </w:rPr>
        <w:t>Con arreglo a las IAL 4.8 (b) y 5.1</w:t>
      </w:r>
      <w:r>
        <w:rPr>
          <w:spacing w:val="-2"/>
          <w:lang w:val="es-ES"/>
        </w:rPr>
        <w:t>:</w:t>
      </w:r>
      <w:r w:rsidRPr="00C040AC">
        <w:rPr>
          <w:i/>
          <w:iCs/>
          <w:spacing w:val="-4"/>
          <w:lang w:val="es-ES"/>
        </w:rPr>
        <w:t xml:space="preserve"> </w:t>
      </w:r>
      <w:r w:rsidRPr="00C040AC">
        <w:rPr>
          <w:b/>
          <w:i/>
          <w:lang w:val="es-ES"/>
        </w:rPr>
        <w:t>“Ninguno”.</w:t>
      </w:r>
    </w:p>
    <w:bookmarkEnd w:id="703"/>
    <w:p w:rsidR="00877B4B" w:rsidRPr="00820C7A" w:rsidRDefault="00877B4B" w:rsidP="00877B4B">
      <w:pPr>
        <w:rPr>
          <w:lang w:val="es-ES"/>
        </w:rPr>
      </w:pPr>
    </w:p>
    <w:p w:rsidR="00877B4B" w:rsidRDefault="00877B4B" w:rsidP="00877B4B">
      <w:pPr>
        <w:pStyle w:val="Subseccion"/>
        <w:tabs>
          <w:tab w:val="center" w:pos="4500"/>
          <w:tab w:val="left" w:pos="7695"/>
        </w:tabs>
        <w:spacing w:after="120"/>
        <w:rPr>
          <w:lang w:val="es-ES"/>
        </w:rPr>
      </w:pPr>
      <w:bookmarkStart w:id="704" w:name="_Toc450041031"/>
      <w:bookmarkStart w:id="705" w:name="_Toc482181958"/>
      <w:bookmarkStart w:id="706" w:name="_Toc485742080"/>
      <w:bookmarkStart w:id="707" w:name="_Toc34557112"/>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pPr>
    </w:p>
    <w:p w:rsidR="00877B4B" w:rsidRDefault="00877B4B" w:rsidP="00877B4B">
      <w:pPr>
        <w:pStyle w:val="Subseccion"/>
        <w:tabs>
          <w:tab w:val="center" w:pos="4500"/>
          <w:tab w:val="left" w:pos="7695"/>
        </w:tabs>
        <w:spacing w:after="120"/>
        <w:rPr>
          <w:lang w:val="es-ES"/>
        </w:rPr>
        <w:sectPr w:rsidR="00877B4B" w:rsidSect="00F01B77">
          <w:headerReference w:type="even" r:id="rId38"/>
          <w:headerReference w:type="default" r:id="rId39"/>
          <w:headerReference w:type="first" r:id="rId40"/>
          <w:footnotePr>
            <w:numRestart w:val="eachSect"/>
          </w:footnotePr>
          <w:type w:val="oddPage"/>
          <w:pgSz w:w="12240" w:h="15840"/>
          <w:pgMar w:top="1440" w:right="1080" w:bottom="1440" w:left="1080" w:header="720" w:footer="720" w:gutter="0"/>
          <w:paperSrc w:first="15" w:other="15"/>
          <w:cols w:space="720"/>
          <w:titlePg/>
          <w:docGrid w:linePitch="326"/>
        </w:sectPr>
      </w:pPr>
    </w:p>
    <w:p w:rsidR="00877B4B" w:rsidRDefault="00877B4B" w:rsidP="00877B4B">
      <w:pPr>
        <w:pStyle w:val="Subseccion"/>
        <w:tabs>
          <w:tab w:val="center" w:pos="4500"/>
          <w:tab w:val="left" w:pos="7695"/>
        </w:tabs>
        <w:spacing w:after="120"/>
        <w:rPr>
          <w:lang w:val="es-ES"/>
        </w:rPr>
      </w:pPr>
    </w:p>
    <w:p w:rsidR="00877B4B" w:rsidRPr="00820C7A" w:rsidRDefault="00877B4B" w:rsidP="00877B4B">
      <w:pPr>
        <w:pStyle w:val="Subseccion"/>
        <w:tabs>
          <w:tab w:val="center" w:pos="4500"/>
          <w:tab w:val="left" w:pos="7695"/>
        </w:tabs>
        <w:spacing w:after="120"/>
        <w:rPr>
          <w:lang w:val="es-ES"/>
        </w:rPr>
      </w:pPr>
      <w:r w:rsidRPr="00820C7A">
        <w:rPr>
          <w:lang w:val="es-ES"/>
        </w:rPr>
        <w:t xml:space="preserve">Sección VI. Fraude y </w:t>
      </w:r>
      <w:bookmarkEnd w:id="704"/>
      <w:bookmarkEnd w:id="705"/>
      <w:r w:rsidRPr="00820C7A">
        <w:rPr>
          <w:lang w:val="es-ES"/>
        </w:rPr>
        <w:t>Corrupción</w:t>
      </w:r>
      <w:bookmarkEnd w:id="706"/>
      <w:bookmarkEnd w:id="707"/>
    </w:p>
    <w:p w:rsidR="00877B4B" w:rsidRPr="00820C7A" w:rsidRDefault="00877B4B" w:rsidP="00877B4B">
      <w:pPr>
        <w:jc w:val="center"/>
        <w:rPr>
          <w:b/>
          <w:bCs/>
          <w:sz w:val="28"/>
          <w:szCs w:val="28"/>
          <w:lang w:val="es-ES"/>
        </w:rPr>
      </w:pPr>
      <w:bookmarkStart w:id="708" w:name="_Toc482181959"/>
      <w:r w:rsidRPr="00820C7A">
        <w:rPr>
          <w:b/>
          <w:bCs/>
          <w:sz w:val="28"/>
          <w:szCs w:val="28"/>
          <w:lang w:val="es-ES"/>
        </w:rPr>
        <w:t>(La Sección VI no deberá modificarse)</w:t>
      </w:r>
      <w:bookmarkEnd w:id="708"/>
    </w:p>
    <w:p w:rsidR="00877B4B" w:rsidRPr="00820C7A" w:rsidRDefault="00877B4B" w:rsidP="00877B4B">
      <w:pPr>
        <w:pStyle w:val="Subseccion"/>
        <w:tabs>
          <w:tab w:val="center" w:pos="4500"/>
          <w:tab w:val="left" w:pos="7695"/>
        </w:tabs>
        <w:spacing w:before="0" w:after="0"/>
        <w:rPr>
          <w:sz w:val="28"/>
          <w:szCs w:val="28"/>
          <w:lang w:val="es-ES"/>
        </w:rPr>
      </w:pPr>
    </w:p>
    <w:p w:rsidR="00877B4B" w:rsidRPr="00820C7A" w:rsidRDefault="00877B4B" w:rsidP="00877B4B">
      <w:pPr>
        <w:numPr>
          <w:ilvl w:val="0"/>
          <w:numId w:val="41"/>
        </w:numPr>
        <w:spacing w:after="160" w:line="256" w:lineRule="auto"/>
        <w:ind w:left="360"/>
        <w:jc w:val="both"/>
        <w:rPr>
          <w:rFonts w:eastAsiaTheme="minorHAnsi"/>
          <w:b/>
          <w:lang w:val="es-ES"/>
        </w:rPr>
      </w:pPr>
      <w:r w:rsidRPr="00820C7A">
        <w:rPr>
          <w:rFonts w:eastAsiaTheme="minorHAnsi"/>
          <w:b/>
          <w:bCs/>
          <w:lang w:val="es-ES"/>
        </w:rPr>
        <w:t>Propósito</w:t>
      </w:r>
    </w:p>
    <w:p w:rsidR="00877B4B" w:rsidRPr="00820C7A" w:rsidRDefault="00877B4B" w:rsidP="00877B4B">
      <w:pPr>
        <w:numPr>
          <w:ilvl w:val="1"/>
          <w:numId w:val="41"/>
        </w:numPr>
        <w:spacing w:after="160" w:line="256" w:lineRule="auto"/>
        <w:ind w:left="360"/>
        <w:jc w:val="both"/>
        <w:rPr>
          <w:rFonts w:eastAsiaTheme="minorHAnsi"/>
          <w:lang w:val="es-ES"/>
        </w:rPr>
      </w:pPr>
      <w:r w:rsidRPr="00820C7A">
        <w:rPr>
          <w:rFonts w:eastAsiaTheme="minorHAnsi"/>
          <w:lang w:val="es-ES"/>
        </w:rPr>
        <w:t xml:space="preserve">Las </w:t>
      </w:r>
      <w:r>
        <w:rPr>
          <w:rFonts w:eastAsiaTheme="minorHAnsi"/>
          <w:lang w:val="es-ES"/>
        </w:rPr>
        <w:t>Directrices</w:t>
      </w:r>
      <w:r w:rsidRPr="00820C7A">
        <w:rPr>
          <w:rFonts w:eastAsiaTheme="minorHAnsi"/>
          <w:lang w:val="es-ES"/>
        </w:rPr>
        <w:t xml:space="preserve"> contra la Corrupción del Banco y </w:t>
      </w:r>
      <w:r>
        <w:rPr>
          <w:rFonts w:eastAsiaTheme="minorHAnsi"/>
          <w:lang w:val="es-ES"/>
        </w:rPr>
        <w:t>esta Sección</w:t>
      </w:r>
      <w:r w:rsidRPr="00820C7A">
        <w:rPr>
          <w:rFonts w:eastAsiaTheme="minorHAnsi"/>
          <w:lang w:val="es-ES"/>
        </w:rPr>
        <w:t xml:space="preserve"> se aplicarán a las adquisiciones en el marco de las operaciones de financiamiento para proyectos de inversión del Banco.</w:t>
      </w:r>
    </w:p>
    <w:p w:rsidR="00877B4B" w:rsidRPr="00820C7A" w:rsidRDefault="00877B4B" w:rsidP="00877B4B">
      <w:pPr>
        <w:numPr>
          <w:ilvl w:val="0"/>
          <w:numId w:val="41"/>
        </w:numPr>
        <w:spacing w:after="160" w:line="256" w:lineRule="auto"/>
        <w:ind w:left="360"/>
        <w:jc w:val="both"/>
        <w:rPr>
          <w:rFonts w:eastAsiaTheme="minorHAnsi"/>
          <w:b/>
          <w:lang w:val="es-ES"/>
        </w:rPr>
      </w:pPr>
      <w:r w:rsidRPr="00820C7A">
        <w:rPr>
          <w:rFonts w:eastAsiaTheme="minorHAnsi"/>
          <w:b/>
          <w:bCs/>
          <w:lang w:val="es-ES"/>
        </w:rPr>
        <w:t>Requisitos</w:t>
      </w:r>
    </w:p>
    <w:p w:rsidR="00877B4B" w:rsidRPr="00820C7A" w:rsidRDefault="00877B4B" w:rsidP="00877B4B">
      <w:pPr>
        <w:numPr>
          <w:ilvl w:val="1"/>
          <w:numId w:val="41"/>
        </w:numPr>
        <w:spacing w:after="160" w:line="257" w:lineRule="auto"/>
        <w:ind w:left="357" w:hanging="357"/>
        <w:jc w:val="both"/>
        <w:rPr>
          <w:rFonts w:eastAsiaTheme="minorHAnsi"/>
          <w:lang w:val="es-ES"/>
        </w:rPr>
      </w:pPr>
      <w:r w:rsidRPr="00820C7A">
        <w:rPr>
          <w:rFonts w:eastAsiaTheme="minorHAnsi"/>
          <w:lang w:val="es-ES"/>
        </w:rPr>
        <w:t>El Banco exige que los prestatarios (incluidos los beneficiarios del financiamiento del Banco), licitantes/proponentes/postulantes, consultores, contratistas y proveedores, subcontratistas, subconsultores,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y Corrupción.</w:t>
      </w:r>
    </w:p>
    <w:p w:rsidR="00877B4B" w:rsidRPr="00820C7A" w:rsidRDefault="00877B4B" w:rsidP="00877B4B">
      <w:pPr>
        <w:numPr>
          <w:ilvl w:val="1"/>
          <w:numId w:val="41"/>
        </w:numPr>
        <w:spacing w:after="160" w:line="257" w:lineRule="auto"/>
        <w:ind w:left="357" w:hanging="357"/>
        <w:jc w:val="both"/>
        <w:rPr>
          <w:rFonts w:eastAsiaTheme="minorHAnsi"/>
          <w:lang w:val="es-ES"/>
        </w:rPr>
      </w:pPr>
      <w:r w:rsidRPr="00820C7A">
        <w:rPr>
          <w:rFonts w:eastAsiaTheme="minorHAnsi"/>
          <w:lang w:val="es-ES"/>
        </w:rPr>
        <w:t>Con ese fin, el Banco:</w:t>
      </w:r>
    </w:p>
    <w:p w:rsidR="00877B4B" w:rsidRPr="00820C7A" w:rsidRDefault="00877B4B" w:rsidP="00877B4B">
      <w:pPr>
        <w:numPr>
          <w:ilvl w:val="0"/>
          <w:numId w:val="35"/>
        </w:numPr>
        <w:spacing w:after="160" w:line="259" w:lineRule="auto"/>
        <w:ind w:left="540"/>
        <w:jc w:val="both"/>
        <w:rPr>
          <w:rFonts w:eastAsia="Calibri"/>
          <w:color w:val="000000"/>
          <w:lang w:val="es-ES"/>
        </w:rPr>
      </w:pPr>
      <w:r w:rsidRPr="00820C7A">
        <w:rPr>
          <w:color w:val="000000"/>
          <w:lang w:val="es-ES"/>
        </w:rPr>
        <w:t>Define de la siguiente manera, a los efectos de esta disposición, las expresiones que se indican a continuación</w:t>
      </w:r>
      <w:r w:rsidRPr="00820C7A">
        <w:rPr>
          <w:rFonts w:eastAsia="Calibri"/>
          <w:color w:val="000000"/>
          <w:lang w:val="es-ES"/>
        </w:rPr>
        <w:t>:</w:t>
      </w:r>
    </w:p>
    <w:p w:rsidR="00877B4B" w:rsidRPr="00820C7A" w:rsidRDefault="00877B4B" w:rsidP="00877B4B">
      <w:pPr>
        <w:numPr>
          <w:ilvl w:val="0"/>
          <w:numId w:val="36"/>
        </w:numPr>
        <w:tabs>
          <w:tab w:val="left" w:pos="720"/>
        </w:tabs>
        <w:spacing w:after="160" w:line="259" w:lineRule="auto"/>
        <w:ind w:left="990"/>
        <w:jc w:val="both"/>
        <w:rPr>
          <w:rFonts w:eastAsiaTheme="minorHAnsi"/>
          <w:lang w:val="es-ES"/>
        </w:rPr>
      </w:pPr>
      <w:r w:rsidRPr="00820C7A">
        <w:rPr>
          <w:rFonts w:eastAsiaTheme="minorHAnsi"/>
          <w:lang w:val="es-ES"/>
        </w:rPr>
        <w:t>por “práctica corrupta” se entiende el ofrecimiento, entrega, aceptación o solicitud directa o indirecta de cualquier cosa de valor con el fin de influir indebidamente en el accionar de otra parte;</w:t>
      </w:r>
    </w:p>
    <w:p w:rsidR="00877B4B" w:rsidRPr="00820C7A" w:rsidRDefault="00877B4B" w:rsidP="00877B4B">
      <w:pPr>
        <w:numPr>
          <w:ilvl w:val="0"/>
          <w:numId w:val="36"/>
        </w:numPr>
        <w:tabs>
          <w:tab w:val="left" w:pos="720"/>
        </w:tabs>
        <w:spacing w:after="160" w:line="259" w:lineRule="auto"/>
        <w:ind w:left="990"/>
        <w:jc w:val="both"/>
        <w:rPr>
          <w:rFonts w:eastAsiaTheme="minorHAnsi"/>
          <w:lang w:val="es-ES"/>
        </w:rPr>
      </w:pPr>
      <w:r w:rsidRPr="00820C7A">
        <w:rPr>
          <w:rFonts w:eastAsiaTheme="minorHAnsi"/>
          <w:lang w:val="es-E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rsidR="00877B4B" w:rsidRPr="00820C7A" w:rsidRDefault="00877B4B" w:rsidP="00877B4B">
      <w:pPr>
        <w:numPr>
          <w:ilvl w:val="0"/>
          <w:numId w:val="36"/>
        </w:numPr>
        <w:tabs>
          <w:tab w:val="left" w:pos="720"/>
        </w:tabs>
        <w:spacing w:after="160" w:line="259" w:lineRule="auto"/>
        <w:ind w:left="990"/>
        <w:jc w:val="both"/>
        <w:rPr>
          <w:rFonts w:eastAsiaTheme="minorHAnsi"/>
          <w:lang w:val="es-ES"/>
        </w:rPr>
      </w:pPr>
      <w:r w:rsidRPr="00820C7A">
        <w:rPr>
          <w:rFonts w:eastAsiaTheme="minorHAnsi"/>
          <w:lang w:val="es-ES"/>
        </w:rPr>
        <w:t>por “práctica colusoria” se entiende todo arreglo entre dos o más partes realizado con la intención de alcanzar un propósito indebido, como el de influir de forma indebida en el accionar de otra parte;</w:t>
      </w:r>
    </w:p>
    <w:p w:rsidR="00877B4B" w:rsidRPr="00820C7A" w:rsidRDefault="00877B4B" w:rsidP="00877B4B">
      <w:pPr>
        <w:numPr>
          <w:ilvl w:val="0"/>
          <w:numId w:val="36"/>
        </w:numPr>
        <w:tabs>
          <w:tab w:val="left" w:pos="720"/>
        </w:tabs>
        <w:spacing w:after="160" w:line="259" w:lineRule="auto"/>
        <w:ind w:left="990"/>
        <w:jc w:val="both"/>
        <w:rPr>
          <w:rFonts w:eastAsiaTheme="minorHAnsi"/>
          <w:lang w:val="es-ES"/>
        </w:rPr>
      </w:pPr>
      <w:r w:rsidRPr="00820C7A">
        <w:rPr>
          <w:rFonts w:eastAsiaTheme="minorHAnsi"/>
          <w:lang w:val="es-ES"/>
        </w:rPr>
        <w:t>por “práctica coercitiva” se entiende el perjuicio o daño o la amenaza de causar perjuicio o daño directa o indirectamente a cualquiera de las partes o a sus bienes para influir de forma indebida en su accionar;</w:t>
      </w:r>
    </w:p>
    <w:p w:rsidR="00877B4B" w:rsidRPr="00820C7A" w:rsidRDefault="00877B4B" w:rsidP="00877B4B">
      <w:pPr>
        <w:numPr>
          <w:ilvl w:val="0"/>
          <w:numId w:val="36"/>
        </w:numPr>
        <w:tabs>
          <w:tab w:val="left" w:pos="720"/>
        </w:tabs>
        <w:spacing w:after="160" w:line="259" w:lineRule="auto"/>
        <w:ind w:left="990"/>
        <w:jc w:val="both"/>
        <w:rPr>
          <w:rFonts w:eastAsiaTheme="minorHAnsi"/>
          <w:lang w:val="es-ES"/>
        </w:rPr>
      </w:pPr>
      <w:r w:rsidRPr="00820C7A">
        <w:rPr>
          <w:rFonts w:eastAsiaTheme="minorHAnsi"/>
          <w:lang w:val="es-ES"/>
        </w:rPr>
        <w:t>por “práctica obstructiva” se entiende:</w:t>
      </w:r>
    </w:p>
    <w:p w:rsidR="00877B4B" w:rsidRPr="00820C7A" w:rsidRDefault="00877B4B" w:rsidP="00877B4B">
      <w:pPr>
        <w:numPr>
          <w:ilvl w:val="2"/>
          <w:numId w:val="36"/>
        </w:numPr>
        <w:tabs>
          <w:tab w:val="left" w:pos="720"/>
        </w:tabs>
        <w:spacing w:after="160" w:line="259" w:lineRule="auto"/>
        <w:ind w:left="1440" w:hanging="270"/>
        <w:jc w:val="both"/>
        <w:rPr>
          <w:rFonts w:eastAsiaTheme="minorHAnsi"/>
          <w:lang w:val="es-ES"/>
        </w:rPr>
      </w:pPr>
      <w:r w:rsidRPr="00820C7A">
        <w:rPr>
          <w:rFonts w:eastAsiaTheme="minorHAnsi"/>
          <w:lang w:val="es-ES"/>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rsidR="00877B4B" w:rsidRPr="00820C7A" w:rsidRDefault="00877B4B" w:rsidP="00877B4B">
      <w:pPr>
        <w:numPr>
          <w:ilvl w:val="2"/>
          <w:numId w:val="36"/>
        </w:numPr>
        <w:tabs>
          <w:tab w:val="left" w:pos="720"/>
        </w:tabs>
        <w:spacing w:after="160" w:line="259" w:lineRule="auto"/>
        <w:ind w:left="1440" w:hanging="270"/>
        <w:jc w:val="both"/>
        <w:rPr>
          <w:rFonts w:eastAsiaTheme="minorHAnsi"/>
          <w:lang w:val="es-ES"/>
        </w:rPr>
      </w:pPr>
      <w:r w:rsidRPr="00820C7A">
        <w:rPr>
          <w:rFonts w:eastAsiaTheme="minorHAnsi"/>
          <w:lang w:val="es-ES"/>
        </w:rPr>
        <w:lastRenderedPageBreak/>
        <w:t>los actos destinados a impedir materialmente que el Banco ejerza sus derechos de inspección y auditoría establecidos en el párrafo 2.2 e), que figura a continuación.</w:t>
      </w:r>
    </w:p>
    <w:p w:rsidR="00877B4B" w:rsidRPr="00820C7A" w:rsidRDefault="00877B4B" w:rsidP="00877B4B">
      <w:pPr>
        <w:numPr>
          <w:ilvl w:val="0"/>
          <w:numId w:val="35"/>
        </w:numPr>
        <w:spacing w:after="160" w:line="259" w:lineRule="auto"/>
        <w:ind w:left="540"/>
        <w:jc w:val="both"/>
        <w:rPr>
          <w:rFonts w:eastAsia="Calibri"/>
          <w:color w:val="000000"/>
          <w:spacing w:val="-2"/>
          <w:lang w:val="es-ES"/>
        </w:rPr>
      </w:pPr>
      <w:r w:rsidRPr="00820C7A">
        <w:rPr>
          <w:spacing w:val="-2"/>
          <w:lang w:val="es-ES"/>
        </w:rPr>
        <w:t>Rechazará toda propuesta de adjudicación si determina que la empresa o persona recomendada para dicha adjudicación o alguno de los miembros de su personal, de sus agentes, subconsultores, subcontratistas, prestadores de servicios, proveedores o empleados, ha participado, directa o indirectamente, en prácticas corruptas, fraudulentas, colusorias, coercitivas u obstructivas para competir por el contrato en cuestión.</w:t>
      </w:r>
    </w:p>
    <w:p w:rsidR="00877B4B" w:rsidRPr="00820C7A" w:rsidRDefault="00877B4B" w:rsidP="00877B4B">
      <w:pPr>
        <w:numPr>
          <w:ilvl w:val="0"/>
          <w:numId w:val="35"/>
        </w:numPr>
        <w:spacing w:after="160" w:line="259" w:lineRule="auto"/>
        <w:ind w:left="540"/>
        <w:jc w:val="both"/>
        <w:rPr>
          <w:rFonts w:eastAsia="Calibri"/>
          <w:color w:val="000000"/>
          <w:lang w:val="es-ES"/>
        </w:rPr>
      </w:pPr>
      <w:r w:rsidRPr="00820C7A">
        <w:rPr>
          <w:color w:val="000000"/>
          <w:lang w:val="es-ES"/>
        </w:rPr>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rsidR="00877B4B" w:rsidRPr="00820C7A" w:rsidRDefault="00877B4B" w:rsidP="00877B4B">
      <w:pPr>
        <w:numPr>
          <w:ilvl w:val="0"/>
          <w:numId w:val="35"/>
        </w:numPr>
        <w:spacing w:after="160" w:line="259" w:lineRule="auto"/>
        <w:ind w:left="540"/>
        <w:jc w:val="both"/>
        <w:rPr>
          <w:color w:val="000000"/>
          <w:lang w:val="es-ES"/>
        </w:rPr>
      </w:pPr>
      <w:r w:rsidRPr="00820C7A">
        <w:rPr>
          <w:color w:val="000000"/>
          <w:lang w:val="es-ES"/>
        </w:rPr>
        <w:t xml:space="preserve">En cumplimiento de las </w:t>
      </w:r>
      <w:r>
        <w:rPr>
          <w:color w:val="000000"/>
          <w:lang w:val="es-ES"/>
        </w:rPr>
        <w:t>Directrices</w:t>
      </w:r>
      <w:r w:rsidRPr="00820C7A">
        <w:rPr>
          <w:color w:val="000000"/>
          <w:lang w:val="es-ES"/>
        </w:rPr>
        <w:t xml:space="preserve">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w:t>
      </w:r>
      <w:r w:rsidRPr="00820C7A">
        <w:rPr>
          <w:color w:val="000000"/>
          <w:vertAlign w:val="superscript"/>
          <w:lang w:val="es-ES"/>
        </w:rPr>
        <w:footnoteReference w:id="9"/>
      </w:r>
      <w:r w:rsidRPr="00820C7A">
        <w:rPr>
          <w:color w:val="000000"/>
          <w:lang w:val="es-ES"/>
        </w:rPr>
        <w:t>; ii) ser nominada</w:t>
      </w:r>
      <w:r w:rsidRPr="00820C7A">
        <w:rPr>
          <w:color w:val="000000"/>
          <w:vertAlign w:val="superscript"/>
          <w:lang w:val="es-ES"/>
        </w:rPr>
        <w:footnoteReference w:id="10"/>
      </w:r>
      <w:r w:rsidRPr="00820C7A">
        <w:rPr>
          <w:color w:val="000000"/>
          <w:lang w:val="es-ES"/>
        </w:rPr>
        <w:t xml:space="preserve"> como subcontratista, consultor, fabricante o proveedor, o prestador de servicios de una firma elegible a la cual se le haya adjudicado un contrato financiado por el Banco; y iii) recibir los fondos de un préstamo del Banco o participar en la preparación o la ejecución de cualquier proyecto financiado por el Banco.</w:t>
      </w:r>
    </w:p>
    <w:p w:rsidR="00877B4B" w:rsidRPr="00820C7A" w:rsidRDefault="00877B4B" w:rsidP="00877B4B">
      <w:pPr>
        <w:numPr>
          <w:ilvl w:val="0"/>
          <w:numId w:val="35"/>
        </w:numPr>
        <w:spacing w:after="160" w:line="259" w:lineRule="auto"/>
        <w:ind w:left="540"/>
        <w:jc w:val="both"/>
        <w:rPr>
          <w:color w:val="000000"/>
          <w:lang w:val="es-ES"/>
        </w:rPr>
      </w:pPr>
      <w:r w:rsidRPr="00820C7A">
        <w:rPr>
          <w:color w:val="000000"/>
          <w:lang w:val="es-ES"/>
        </w:rPr>
        <w:t xml:space="preserve">Requiere que en los documentos de licitación/solicitud de propuestas y en los contratos financiados por préstamos del Banco se incluya una cláusula que exija </w:t>
      </w:r>
      <w:r w:rsidRPr="00832C1A">
        <w:rPr>
          <w:color w:val="000000"/>
          <w:lang w:val="es-ES"/>
        </w:rPr>
        <w:t>que i)</w:t>
      </w:r>
      <w:r w:rsidRPr="00820C7A">
        <w:rPr>
          <w:color w:val="000000"/>
          <w:lang w:val="es-ES"/>
        </w:rPr>
        <w:t xml:space="preserve"> los licitantes/proponentes/postulantes, consultores, contratistas y proveedores, y sus respectivos subcontratistas, subconsultores, prestadores de servicios, proveedores, agentes y miembros del personal, permitan que el Banco inspeccione</w:t>
      </w:r>
      <w:r w:rsidRPr="00820C7A">
        <w:rPr>
          <w:color w:val="000000"/>
          <w:vertAlign w:val="superscript"/>
          <w:lang w:val="es-ES"/>
        </w:rPr>
        <w:footnoteReference w:id="11"/>
      </w:r>
      <w:r w:rsidRPr="00820C7A">
        <w:rPr>
          <w:color w:val="000000"/>
          <w:lang w:val="es-ES"/>
        </w:rPr>
        <w:t xml:space="preserve"> todas sus cuentas, registros y otros documentos </w:t>
      </w:r>
      <w:r w:rsidRPr="00820C7A">
        <w:rPr>
          <w:color w:val="000000"/>
          <w:lang w:val="es-ES"/>
        </w:rPr>
        <w:lastRenderedPageBreak/>
        <w:t>relacionados con el proceso de adquisición, selección y/o la ejecución de contratos, y los someta a la auditoría de profesionales designados por este.</w:t>
      </w:r>
    </w:p>
    <w:p w:rsidR="00877B4B" w:rsidRDefault="00877B4B" w:rsidP="00877B4B">
      <w:pPr>
        <w:spacing w:after="120" w:line="259" w:lineRule="auto"/>
        <w:ind w:left="180"/>
        <w:jc w:val="both"/>
        <w:rPr>
          <w:rFonts w:eastAsia="Calibri"/>
          <w:color w:val="000000"/>
          <w:lang w:val="es-ES"/>
        </w:rPr>
        <w:sectPr w:rsidR="00877B4B" w:rsidSect="00F01B77">
          <w:headerReference w:type="first" r:id="rId41"/>
          <w:footnotePr>
            <w:numRestart w:val="eachSect"/>
          </w:footnotePr>
          <w:pgSz w:w="12240" w:h="15840"/>
          <w:pgMar w:top="1440" w:right="1080" w:bottom="1440" w:left="1080" w:header="720" w:footer="720" w:gutter="0"/>
          <w:paperSrc w:first="15" w:other="15"/>
          <w:cols w:space="720"/>
          <w:titlePg/>
          <w:docGrid w:linePitch="326"/>
        </w:sectPr>
      </w:pPr>
    </w:p>
    <w:p w:rsidR="00877B4B" w:rsidRPr="00820C7A" w:rsidRDefault="00877B4B" w:rsidP="00877B4B">
      <w:pPr>
        <w:spacing w:after="120" w:line="259" w:lineRule="auto"/>
        <w:ind w:left="180"/>
        <w:jc w:val="both"/>
        <w:rPr>
          <w:rFonts w:eastAsia="Calibri"/>
          <w:color w:val="000000"/>
          <w:lang w:val="es-ES"/>
        </w:rPr>
      </w:pPr>
    </w:p>
    <w:p w:rsidR="00877B4B" w:rsidRDefault="00877B4B"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Default="00FE539F" w:rsidP="00FE539F">
      <w:pPr>
        <w:pStyle w:val="AheaderofFormsSecondLevel"/>
        <w:rPr>
          <w:lang w:val="es-ES"/>
        </w:rPr>
      </w:pPr>
    </w:p>
    <w:p w:rsidR="00FE539F" w:rsidRPr="00820C7A" w:rsidRDefault="00FE539F" w:rsidP="00FE539F">
      <w:pPr>
        <w:pStyle w:val="AheaderofFormsSecondLevel"/>
        <w:rPr>
          <w:lang w:val="es-ES"/>
        </w:rPr>
      </w:pPr>
    </w:p>
    <w:p w:rsidR="00877B4B" w:rsidRPr="00820C7A" w:rsidRDefault="00877B4B" w:rsidP="00877B4B">
      <w:pPr>
        <w:pStyle w:val="Seccion"/>
      </w:pPr>
      <w:bookmarkStart w:id="709" w:name="_Toc450041032"/>
      <w:bookmarkStart w:id="710" w:name="_Toc482181960"/>
      <w:bookmarkStart w:id="711" w:name="_Toc37693620"/>
      <w:bookmarkStart w:id="712" w:name="_Toc37693669"/>
      <w:bookmarkStart w:id="713" w:name="_Toc166852723"/>
      <w:bookmarkStart w:id="714" w:name="_Toc166852888"/>
      <w:r w:rsidRPr="00820C7A">
        <w:t>SEGUNDA PARTE. Requisitos de las Obras</w:t>
      </w:r>
      <w:bookmarkEnd w:id="709"/>
      <w:bookmarkEnd w:id="710"/>
      <w:bookmarkEnd w:id="711"/>
      <w:bookmarkEnd w:id="712"/>
      <w:bookmarkEnd w:id="713"/>
      <w:bookmarkEnd w:id="714"/>
    </w:p>
    <w:p w:rsidR="00877B4B" w:rsidRDefault="00877B4B" w:rsidP="00877B4B">
      <w:pPr>
        <w:rPr>
          <w:b/>
          <w:lang w:val="es-ES"/>
        </w:rPr>
      </w:pPr>
      <w:r>
        <w:rPr>
          <w:b/>
          <w:lang w:val="es-ES"/>
        </w:rPr>
        <w:br w:type="page"/>
      </w:r>
    </w:p>
    <w:p w:rsidR="00877B4B" w:rsidRPr="00820C7A" w:rsidRDefault="00877B4B" w:rsidP="00877B4B">
      <w:pPr>
        <w:rPr>
          <w:b/>
          <w:lang w:val="es-ES"/>
        </w:rPr>
      </w:pPr>
    </w:p>
    <w:p w:rsidR="00877B4B" w:rsidRPr="00820C7A" w:rsidRDefault="00877B4B" w:rsidP="00877B4B">
      <w:pPr>
        <w:pStyle w:val="Subseccion"/>
        <w:rPr>
          <w:lang w:val="es-ES"/>
        </w:rPr>
      </w:pPr>
      <w:bookmarkStart w:id="715" w:name="_Toc450041033"/>
      <w:bookmarkStart w:id="716" w:name="_Toc482181961"/>
      <w:bookmarkStart w:id="717" w:name="_Toc485742081"/>
      <w:bookmarkStart w:id="718" w:name="_Toc34557113"/>
      <w:r w:rsidRPr="00820C7A">
        <w:rPr>
          <w:lang w:val="es-ES"/>
        </w:rPr>
        <w:t>Sección VII. Requisitos de las Obras</w:t>
      </w:r>
      <w:bookmarkEnd w:id="715"/>
      <w:bookmarkEnd w:id="716"/>
      <w:bookmarkEnd w:id="717"/>
      <w:bookmarkEnd w:id="718"/>
    </w:p>
    <w:p w:rsidR="00877B4B" w:rsidRPr="00820C7A" w:rsidRDefault="00877B4B" w:rsidP="00877B4B">
      <w:pPr>
        <w:pStyle w:val="Sangradetextonormal"/>
        <w:ind w:left="180" w:right="288"/>
        <w:rPr>
          <w:u w:val="single"/>
          <w:lang w:val="es-ES"/>
        </w:rPr>
      </w:pPr>
    </w:p>
    <w:p w:rsidR="00877B4B" w:rsidRPr="00820C7A" w:rsidRDefault="00877B4B" w:rsidP="00877B4B">
      <w:pPr>
        <w:spacing w:after="240"/>
        <w:jc w:val="center"/>
        <w:rPr>
          <w:rFonts w:cs="Times New Roman"/>
          <w:b/>
          <w:sz w:val="28"/>
          <w:szCs w:val="28"/>
          <w:lang w:val="es-ES"/>
        </w:rPr>
      </w:pPr>
      <w:r w:rsidRPr="00820C7A">
        <w:rPr>
          <w:rFonts w:cs="Times New Roman"/>
          <w:b/>
          <w:sz w:val="28"/>
          <w:szCs w:val="28"/>
          <w:lang w:val="es-ES"/>
        </w:rPr>
        <w:t>Índice</w:t>
      </w:r>
    </w:p>
    <w:p w:rsidR="00877B4B" w:rsidRDefault="00877B4B" w:rsidP="00877B4B">
      <w:pPr>
        <w:pStyle w:val="TDC1"/>
        <w:tabs>
          <w:tab w:val="right" w:leader="dot" w:pos="10070"/>
        </w:tabs>
        <w:rPr>
          <w:rFonts w:eastAsiaTheme="minorEastAsia" w:cstheme="minorBidi"/>
          <w:b w:val="0"/>
          <w:bCs w:val="0"/>
          <w:caps w:val="0"/>
          <w:noProof/>
          <w:sz w:val="22"/>
          <w:szCs w:val="22"/>
        </w:rPr>
      </w:pPr>
      <w:r w:rsidRPr="00820C7A">
        <w:rPr>
          <w:rFonts w:cs="Times New Roman"/>
          <w:smallCaps/>
          <w:lang w:val="es-ES"/>
        </w:rPr>
        <w:fldChar w:fldCharType="begin"/>
      </w:r>
      <w:r w:rsidRPr="00820C7A">
        <w:rPr>
          <w:rFonts w:cs="Times New Roman"/>
          <w:lang w:val="es-ES"/>
        </w:rPr>
        <w:instrText xml:space="preserve"> TOC \h \z \t "Sección 7 titulos,1" </w:instrText>
      </w:r>
      <w:r w:rsidRPr="00820C7A">
        <w:rPr>
          <w:rFonts w:cs="Times New Roman"/>
          <w:smallCaps/>
          <w:lang w:val="es-ES"/>
        </w:rPr>
        <w:fldChar w:fldCharType="separate"/>
      </w:r>
      <w:hyperlink w:anchor="_Toc136880584" w:history="1">
        <w:r w:rsidRPr="00C825D8">
          <w:rPr>
            <w:rStyle w:val="Hipervnculo"/>
            <w:noProof/>
            <w:lang w:val="es-ES"/>
          </w:rPr>
          <w:t>Especificaciones</w:t>
        </w:r>
        <w:r>
          <w:rPr>
            <w:noProof/>
            <w:webHidden/>
          </w:rPr>
          <w:tab/>
        </w:r>
        <w:r>
          <w:rPr>
            <w:noProof/>
            <w:webHidden/>
          </w:rPr>
          <w:fldChar w:fldCharType="begin"/>
        </w:r>
        <w:r>
          <w:rPr>
            <w:noProof/>
            <w:webHidden/>
          </w:rPr>
          <w:instrText xml:space="preserve"> PAGEREF _Toc136880584 \h </w:instrText>
        </w:r>
        <w:r>
          <w:rPr>
            <w:noProof/>
            <w:webHidden/>
          </w:rPr>
        </w:r>
        <w:r>
          <w:rPr>
            <w:noProof/>
            <w:webHidden/>
          </w:rPr>
          <w:fldChar w:fldCharType="separate"/>
        </w:r>
        <w:r w:rsidR="008043F8">
          <w:rPr>
            <w:noProof/>
            <w:webHidden/>
          </w:rPr>
          <w:t>129</w:t>
        </w:r>
        <w:r>
          <w:rPr>
            <w:noProof/>
            <w:webHidden/>
          </w:rPr>
          <w:fldChar w:fldCharType="end"/>
        </w:r>
      </w:hyperlink>
    </w:p>
    <w:p w:rsidR="00877B4B" w:rsidRDefault="00555708" w:rsidP="00877B4B">
      <w:pPr>
        <w:pStyle w:val="TDC1"/>
        <w:tabs>
          <w:tab w:val="right" w:leader="dot" w:pos="10070"/>
        </w:tabs>
        <w:rPr>
          <w:rFonts w:eastAsiaTheme="minorEastAsia" w:cstheme="minorBidi"/>
          <w:b w:val="0"/>
          <w:bCs w:val="0"/>
          <w:caps w:val="0"/>
          <w:noProof/>
          <w:sz w:val="22"/>
          <w:szCs w:val="22"/>
        </w:rPr>
      </w:pPr>
      <w:hyperlink w:anchor="_Toc136880585" w:history="1">
        <w:r w:rsidR="00877B4B" w:rsidRPr="00C825D8">
          <w:rPr>
            <w:rStyle w:val="Hipervnculo"/>
            <w:noProof/>
            <w:lang w:val="es-ES"/>
          </w:rPr>
          <w:t>Requisitos Ambientales y Sociales</w:t>
        </w:r>
        <w:r w:rsidR="00877B4B">
          <w:rPr>
            <w:noProof/>
            <w:webHidden/>
          </w:rPr>
          <w:tab/>
        </w:r>
        <w:r w:rsidR="00877B4B">
          <w:rPr>
            <w:noProof/>
            <w:webHidden/>
          </w:rPr>
          <w:fldChar w:fldCharType="begin"/>
        </w:r>
        <w:r w:rsidR="00877B4B">
          <w:rPr>
            <w:noProof/>
            <w:webHidden/>
          </w:rPr>
          <w:instrText xml:space="preserve"> PAGEREF _Toc136880585 \h </w:instrText>
        </w:r>
        <w:r w:rsidR="00877B4B">
          <w:rPr>
            <w:noProof/>
            <w:webHidden/>
          </w:rPr>
        </w:r>
        <w:r w:rsidR="00877B4B">
          <w:rPr>
            <w:noProof/>
            <w:webHidden/>
          </w:rPr>
          <w:fldChar w:fldCharType="separate"/>
        </w:r>
        <w:r w:rsidR="008043F8">
          <w:rPr>
            <w:noProof/>
            <w:webHidden/>
          </w:rPr>
          <w:t>148</w:t>
        </w:r>
        <w:r w:rsidR="00877B4B">
          <w:rPr>
            <w:noProof/>
            <w:webHidden/>
          </w:rPr>
          <w:fldChar w:fldCharType="end"/>
        </w:r>
      </w:hyperlink>
    </w:p>
    <w:p w:rsidR="00877B4B" w:rsidRDefault="00555708" w:rsidP="00877B4B">
      <w:pPr>
        <w:pStyle w:val="TDC1"/>
        <w:tabs>
          <w:tab w:val="right" w:leader="dot" w:pos="10070"/>
        </w:tabs>
        <w:rPr>
          <w:rFonts w:eastAsiaTheme="minorEastAsia" w:cstheme="minorBidi"/>
          <w:b w:val="0"/>
          <w:bCs w:val="0"/>
          <w:caps w:val="0"/>
          <w:noProof/>
          <w:sz w:val="22"/>
          <w:szCs w:val="22"/>
        </w:rPr>
      </w:pPr>
      <w:hyperlink w:anchor="_Toc136880586" w:history="1">
        <w:r w:rsidR="00877B4B" w:rsidRPr="00C825D8">
          <w:rPr>
            <w:rStyle w:val="Hipervnculo"/>
            <w:noProof/>
            <w:lang w:val="es-ES"/>
          </w:rPr>
          <w:t>Requisitos Ambientales y Sociales</w:t>
        </w:r>
        <w:r w:rsidR="00877B4B">
          <w:rPr>
            <w:noProof/>
            <w:webHidden/>
          </w:rPr>
          <w:tab/>
        </w:r>
        <w:r w:rsidR="00877B4B">
          <w:rPr>
            <w:noProof/>
            <w:webHidden/>
          </w:rPr>
          <w:fldChar w:fldCharType="begin"/>
        </w:r>
        <w:r w:rsidR="00877B4B">
          <w:rPr>
            <w:noProof/>
            <w:webHidden/>
          </w:rPr>
          <w:instrText xml:space="preserve"> PAGEREF _Toc136880586 \h </w:instrText>
        </w:r>
        <w:r w:rsidR="00877B4B">
          <w:rPr>
            <w:noProof/>
            <w:webHidden/>
          </w:rPr>
        </w:r>
        <w:r w:rsidR="00877B4B">
          <w:rPr>
            <w:noProof/>
            <w:webHidden/>
          </w:rPr>
          <w:fldChar w:fldCharType="separate"/>
        </w:r>
        <w:r w:rsidR="008043F8">
          <w:rPr>
            <w:noProof/>
            <w:webHidden/>
          </w:rPr>
          <w:t>149</w:t>
        </w:r>
        <w:r w:rsidR="00877B4B">
          <w:rPr>
            <w:noProof/>
            <w:webHidden/>
          </w:rPr>
          <w:fldChar w:fldCharType="end"/>
        </w:r>
      </w:hyperlink>
    </w:p>
    <w:p w:rsidR="00877B4B" w:rsidRDefault="00555708" w:rsidP="00877B4B">
      <w:pPr>
        <w:pStyle w:val="TDC1"/>
        <w:tabs>
          <w:tab w:val="right" w:leader="dot" w:pos="10070"/>
        </w:tabs>
        <w:rPr>
          <w:rFonts w:eastAsiaTheme="minorEastAsia" w:cstheme="minorBidi"/>
          <w:b w:val="0"/>
          <w:bCs w:val="0"/>
          <w:caps w:val="0"/>
          <w:noProof/>
          <w:sz w:val="22"/>
          <w:szCs w:val="22"/>
        </w:rPr>
      </w:pPr>
      <w:hyperlink w:anchor="_Toc136880587" w:history="1">
        <w:r w:rsidR="00877B4B" w:rsidRPr="00C825D8">
          <w:rPr>
            <w:rStyle w:val="Hipervnculo"/>
            <w:noProof/>
            <w:lang w:val="es-ES"/>
          </w:rPr>
          <w:t>Personal Clave</w:t>
        </w:r>
        <w:r w:rsidR="00877B4B">
          <w:rPr>
            <w:noProof/>
            <w:webHidden/>
          </w:rPr>
          <w:tab/>
        </w:r>
        <w:r w:rsidR="00877B4B">
          <w:rPr>
            <w:noProof/>
            <w:webHidden/>
          </w:rPr>
          <w:fldChar w:fldCharType="begin"/>
        </w:r>
        <w:r w:rsidR="00877B4B">
          <w:rPr>
            <w:noProof/>
            <w:webHidden/>
          </w:rPr>
          <w:instrText xml:space="preserve"> PAGEREF _Toc136880587 \h </w:instrText>
        </w:r>
        <w:r w:rsidR="00877B4B">
          <w:rPr>
            <w:noProof/>
            <w:webHidden/>
          </w:rPr>
        </w:r>
        <w:r w:rsidR="00877B4B">
          <w:rPr>
            <w:noProof/>
            <w:webHidden/>
          </w:rPr>
          <w:fldChar w:fldCharType="separate"/>
        </w:r>
        <w:r w:rsidR="008043F8">
          <w:rPr>
            <w:noProof/>
            <w:webHidden/>
          </w:rPr>
          <w:t>153</w:t>
        </w:r>
        <w:r w:rsidR="00877B4B">
          <w:rPr>
            <w:noProof/>
            <w:webHidden/>
          </w:rPr>
          <w:fldChar w:fldCharType="end"/>
        </w:r>
      </w:hyperlink>
    </w:p>
    <w:p w:rsidR="00877B4B" w:rsidRDefault="00555708" w:rsidP="00877B4B">
      <w:pPr>
        <w:pStyle w:val="TDC1"/>
        <w:tabs>
          <w:tab w:val="right" w:leader="dot" w:pos="10070"/>
        </w:tabs>
        <w:rPr>
          <w:rFonts w:eastAsiaTheme="minorEastAsia" w:cstheme="minorBidi"/>
          <w:b w:val="0"/>
          <w:bCs w:val="0"/>
          <w:caps w:val="0"/>
          <w:noProof/>
          <w:sz w:val="22"/>
          <w:szCs w:val="22"/>
        </w:rPr>
      </w:pPr>
      <w:hyperlink w:anchor="_Toc136880588" w:history="1">
        <w:r w:rsidR="00877B4B" w:rsidRPr="00C825D8">
          <w:rPr>
            <w:rStyle w:val="Hipervnculo"/>
            <w:noProof/>
            <w:lang w:val="es-ES"/>
          </w:rPr>
          <w:t>Planos</w:t>
        </w:r>
        <w:r w:rsidR="00877B4B">
          <w:rPr>
            <w:noProof/>
            <w:webHidden/>
          </w:rPr>
          <w:tab/>
        </w:r>
        <w:r w:rsidR="00877B4B">
          <w:rPr>
            <w:noProof/>
            <w:webHidden/>
          </w:rPr>
          <w:fldChar w:fldCharType="begin"/>
        </w:r>
        <w:r w:rsidR="00877B4B">
          <w:rPr>
            <w:noProof/>
            <w:webHidden/>
          </w:rPr>
          <w:instrText xml:space="preserve"> PAGEREF _Toc136880588 \h </w:instrText>
        </w:r>
        <w:r w:rsidR="00877B4B">
          <w:rPr>
            <w:noProof/>
            <w:webHidden/>
          </w:rPr>
        </w:r>
        <w:r w:rsidR="00877B4B">
          <w:rPr>
            <w:noProof/>
            <w:webHidden/>
          </w:rPr>
          <w:fldChar w:fldCharType="separate"/>
        </w:r>
        <w:r w:rsidR="008043F8">
          <w:rPr>
            <w:noProof/>
            <w:webHidden/>
          </w:rPr>
          <w:t>155</w:t>
        </w:r>
        <w:r w:rsidR="00877B4B">
          <w:rPr>
            <w:noProof/>
            <w:webHidden/>
          </w:rPr>
          <w:fldChar w:fldCharType="end"/>
        </w:r>
      </w:hyperlink>
    </w:p>
    <w:p w:rsidR="00877B4B" w:rsidRDefault="00555708" w:rsidP="00877B4B">
      <w:pPr>
        <w:pStyle w:val="TDC1"/>
        <w:tabs>
          <w:tab w:val="right" w:leader="dot" w:pos="10070"/>
        </w:tabs>
        <w:rPr>
          <w:rFonts w:eastAsiaTheme="minorEastAsia" w:cstheme="minorBidi"/>
          <w:b w:val="0"/>
          <w:bCs w:val="0"/>
          <w:caps w:val="0"/>
          <w:noProof/>
          <w:sz w:val="22"/>
          <w:szCs w:val="22"/>
        </w:rPr>
      </w:pPr>
      <w:hyperlink w:anchor="_Toc136880589" w:history="1">
        <w:r w:rsidR="00877B4B" w:rsidRPr="00C825D8">
          <w:rPr>
            <w:rStyle w:val="Hipervnculo"/>
            <w:noProof/>
            <w:lang w:val="es-ES"/>
          </w:rPr>
          <w:t>Información Suplementaria</w:t>
        </w:r>
        <w:r w:rsidR="00877B4B">
          <w:rPr>
            <w:noProof/>
            <w:webHidden/>
          </w:rPr>
          <w:tab/>
        </w:r>
        <w:r w:rsidR="00877B4B">
          <w:rPr>
            <w:noProof/>
            <w:webHidden/>
          </w:rPr>
          <w:fldChar w:fldCharType="begin"/>
        </w:r>
        <w:r w:rsidR="00877B4B">
          <w:rPr>
            <w:noProof/>
            <w:webHidden/>
          </w:rPr>
          <w:instrText xml:space="preserve"> PAGEREF _Toc136880589 \h </w:instrText>
        </w:r>
        <w:r w:rsidR="00877B4B">
          <w:rPr>
            <w:noProof/>
            <w:webHidden/>
          </w:rPr>
        </w:r>
        <w:r w:rsidR="00877B4B">
          <w:rPr>
            <w:noProof/>
            <w:webHidden/>
          </w:rPr>
          <w:fldChar w:fldCharType="separate"/>
        </w:r>
        <w:r w:rsidR="008043F8">
          <w:rPr>
            <w:noProof/>
            <w:webHidden/>
          </w:rPr>
          <w:t>156</w:t>
        </w:r>
        <w:r w:rsidR="00877B4B">
          <w:rPr>
            <w:noProof/>
            <w:webHidden/>
          </w:rPr>
          <w:fldChar w:fldCharType="end"/>
        </w:r>
      </w:hyperlink>
    </w:p>
    <w:p w:rsidR="00877B4B" w:rsidRPr="00820C7A" w:rsidRDefault="00877B4B" w:rsidP="00877B4B">
      <w:pPr>
        <w:pStyle w:val="S6-Header1"/>
        <w:rPr>
          <w:lang w:val="es-ES"/>
        </w:rPr>
      </w:pPr>
      <w:r w:rsidRPr="00820C7A">
        <w:rPr>
          <w:rFonts w:cs="Times New Roman"/>
          <w:lang w:val="es-ES"/>
        </w:rPr>
        <w:fldChar w:fldCharType="end"/>
      </w:r>
      <w:r w:rsidRPr="00820C7A">
        <w:rPr>
          <w:lang w:val="es-ES"/>
        </w:rPr>
        <w:br w:type="page"/>
      </w:r>
      <w:bookmarkStart w:id="719" w:name="_Toc23233012"/>
      <w:bookmarkStart w:id="720" w:name="_Toc23238061"/>
      <w:bookmarkStart w:id="721" w:name="_Toc41971552"/>
      <w:bookmarkStart w:id="722" w:name="_Toc73867681"/>
      <w:bookmarkStart w:id="723" w:name="_Toc78273063"/>
      <w:bookmarkStart w:id="724" w:name="_Toc437253098"/>
      <w:bookmarkStart w:id="725" w:name="_Toc168299702"/>
      <w:bookmarkStart w:id="726" w:name="_Toc479599814"/>
    </w:p>
    <w:p w:rsidR="00877B4B" w:rsidRPr="00820C7A" w:rsidRDefault="00877B4B" w:rsidP="00877B4B">
      <w:pPr>
        <w:pStyle w:val="Seccin7titulos"/>
        <w:spacing w:before="240" w:after="240"/>
        <w:rPr>
          <w:lang w:val="es-ES"/>
        </w:rPr>
      </w:pPr>
      <w:bookmarkStart w:id="727" w:name="_Toc136880584"/>
      <w:r w:rsidRPr="003D4D81">
        <w:rPr>
          <w:lang w:val="es-ES"/>
        </w:rPr>
        <w:lastRenderedPageBreak/>
        <w:t>Especificaciones</w:t>
      </w:r>
      <w:bookmarkEnd w:id="719"/>
      <w:bookmarkEnd w:id="720"/>
      <w:bookmarkEnd w:id="721"/>
      <w:bookmarkEnd w:id="722"/>
      <w:bookmarkEnd w:id="723"/>
      <w:bookmarkEnd w:id="724"/>
      <w:bookmarkEnd w:id="725"/>
      <w:bookmarkEnd w:id="726"/>
      <w:bookmarkEnd w:id="7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877B4B" w:rsidRPr="007D62B4" w:rsidTr="00F01B77">
        <w:tc>
          <w:tcPr>
            <w:tcW w:w="9216" w:type="dxa"/>
            <w:tcBorders>
              <w:top w:val="nil"/>
              <w:left w:val="nil"/>
              <w:bottom w:val="nil"/>
              <w:right w:val="nil"/>
            </w:tcBorders>
          </w:tcPr>
          <w:p w:rsidR="00877B4B" w:rsidRPr="007D62B4" w:rsidRDefault="00877B4B" w:rsidP="00F01B77">
            <w:pPr>
              <w:rPr>
                <w:rFonts w:cs="Times New Roman"/>
                <w:szCs w:val="24"/>
              </w:rPr>
            </w:pPr>
          </w:p>
        </w:tc>
      </w:tr>
    </w:tbl>
    <w:p w:rsidR="00877B4B" w:rsidRPr="007D62B4" w:rsidRDefault="00877B4B" w:rsidP="00877B4B">
      <w:pPr>
        <w:jc w:val="both"/>
        <w:rPr>
          <w:rFonts w:eastAsia="Museo Sans 300" w:cs="Times New Roman"/>
          <w:szCs w:val="24"/>
          <w:lang w:val="es-419"/>
        </w:rPr>
      </w:pPr>
      <w:r w:rsidRPr="007D62B4">
        <w:rPr>
          <w:rFonts w:eastAsia="Museo Sans 300" w:cs="Times New Roman"/>
          <w:szCs w:val="24"/>
          <w:lang w:val="es-419"/>
        </w:rPr>
        <w:t xml:space="preserve">Las mejoras en infraestructura educativa comprenden mantenimiento, rehabilitación y construcciones nuevas, a realizar en aquellos Centros Educativos </w:t>
      </w:r>
      <w:r>
        <w:rPr>
          <w:rFonts w:eastAsia="Museo Sans 300" w:cs="Times New Roman"/>
          <w:szCs w:val="24"/>
          <w:lang w:val="es-419"/>
        </w:rPr>
        <w:t>detallados a continuación</w:t>
      </w:r>
      <w:r w:rsidRPr="007D62B4">
        <w:rPr>
          <w:rFonts w:eastAsia="Museo Sans 300" w:cs="Times New Roman"/>
          <w:szCs w:val="24"/>
          <w:lang w:val="es-419"/>
        </w:rPr>
        <w:t xml:space="preserve">, según cuadro de alcances de las obras </w:t>
      </w:r>
      <w:r>
        <w:rPr>
          <w:rFonts w:eastAsia="Museo Sans 300" w:cs="Times New Roman"/>
          <w:szCs w:val="24"/>
          <w:lang w:val="es-419"/>
        </w:rPr>
        <w:t>mostrados:</w:t>
      </w:r>
    </w:p>
    <w:p w:rsidR="00877B4B" w:rsidRPr="007D62B4" w:rsidRDefault="00877B4B" w:rsidP="00877B4B">
      <w:pPr>
        <w:rPr>
          <w:rFonts w:eastAsia="Museo Sans 300" w:cs="Times New Roman"/>
          <w:szCs w:val="24"/>
          <w:lang w:val="es-419"/>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2547"/>
        <w:gridCol w:w="5103"/>
        <w:gridCol w:w="1417"/>
      </w:tblGrid>
      <w:tr w:rsidR="00877B4B" w:rsidRPr="00BA6ED7" w:rsidTr="00F01B77">
        <w:trPr>
          <w:trHeight w:val="318"/>
          <w:tblHeader/>
          <w:jc w:val="center"/>
        </w:trPr>
        <w:tc>
          <w:tcPr>
            <w:tcW w:w="709" w:type="dxa"/>
            <w:shd w:val="clear" w:color="auto" w:fill="44546A" w:themeFill="text2"/>
            <w:vAlign w:val="center"/>
          </w:tcPr>
          <w:p w:rsidR="00877B4B" w:rsidRPr="00F71B87" w:rsidRDefault="00877B4B" w:rsidP="00F303A1">
            <w:pPr>
              <w:spacing w:line="360" w:lineRule="auto"/>
              <w:jc w:val="center"/>
              <w:rPr>
                <w:rFonts w:eastAsia="Museo Sans 300" w:cs="Times New Roman"/>
                <w:b/>
                <w:bCs/>
                <w:color w:val="FFFFFF" w:themeColor="background1"/>
                <w:sz w:val="18"/>
                <w:szCs w:val="18"/>
              </w:rPr>
            </w:pPr>
            <w:r w:rsidRPr="00F71B87">
              <w:rPr>
                <w:rFonts w:eastAsia="Museo Sans 300" w:cs="Times New Roman"/>
                <w:b/>
                <w:bCs/>
                <w:color w:val="FFFFFF" w:themeColor="background1"/>
                <w:sz w:val="18"/>
                <w:szCs w:val="18"/>
                <w:lang w:val="es-SV"/>
              </w:rPr>
              <w:t>Lote</w:t>
            </w:r>
            <w:r w:rsidRPr="00F71B87">
              <w:rPr>
                <w:rFonts w:eastAsia="Museo Sans 300" w:cs="Times New Roman"/>
                <w:b/>
                <w:bCs/>
                <w:color w:val="FFFFFF" w:themeColor="background1"/>
                <w:sz w:val="18"/>
                <w:szCs w:val="18"/>
              </w:rPr>
              <w:t xml:space="preserve"> No.</w:t>
            </w:r>
          </w:p>
        </w:tc>
        <w:tc>
          <w:tcPr>
            <w:tcW w:w="992" w:type="dxa"/>
            <w:shd w:val="clear" w:color="auto" w:fill="44546A" w:themeFill="text2"/>
            <w:vAlign w:val="center"/>
          </w:tcPr>
          <w:p w:rsidR="00877B4B" w:rsidRPr="00F71B87" w:rsidRDefault="00877B4B" w:rsidP="00F303A1">
            <w:pPr>
              <w:spacing w:line="360" w:lineRule="auto"/>
              <w:jc w:val="center"/>
              <w:rPr>
                <w:rFonts w:eastAsia="Museo Sans 300" w:cs="Times New Roman"/>
                <w:b/>
                <w:bCs/>
                <w:color w:val="FFFFFF" w:themeColor="background1"/>
                <w:sz w:val="18"/>
                <w:szCs w:val="18"/>
              </w:rPr>
            </w:pPr>
            <w:bookmarkStart w:id="728" w:name="_heading=h.30j0zll" w:colFirst="0" w:colLast="0"/>
            <w:bookmarkEnd w:id="728"/>
            <w:r w:rsidRPr="00F71B87">
              <w:rPr>
                <w:rFonts w:eastAsia="Museo Sans 300" w:cs="Times New Roman"/>
                <w:b/>
                <w:bCs/>
                <w:color w:val="FFFFFF" w:themeColor="background1"/>
                <w:sz w:val="18"/>
                <w:szCs w:val="18"/>
              </w:rPr>
              <w:t xml:space="preserve">CÓDIGO </w:t>
            </w:r>
          </w:p>
        </w:tc>
        <w:tc>
          <w:tcPr>
            <w:tcW w:w="2547" w:type="dxa"/>
            <w:shd w:val="clear" w:color="auto" w:fill="44546A" w:themeFill="text2"/>
            <w:vAlign w:val="center"/>
          </w:tcPr>
          <w:p w:rsidR="00877B4B" w:rsidRPr="00F71B87" w:rsidRDefault="00877B4B" w:rsidP="00F303A1">
            <w:pPr>
              <w:spacing w:line="360" w:lineRule="auto"/>
              <w:jc w:val="center"/>
              <w:rPr>
                <w:rFonts w:eastAsia="Museo Sans 300" w:cs="Times New Roman"/>
                <w:b/>
                <w:bCs/>
                <w:color w:val="FFFFFF" w:themeColor="background1"/>
                <w:sz w:val="18"/>
                <w:szCs w:val="18"/>
              </w:rPr>
            </w:pPr>
            <w:r w:rsidRPr="00F71B87">
              <w:rPr>
                <w:rFonts w:eastAsia="Museo Sans 300" w:cs="Times New Roman"/>
                <w:b/>
                <w:bCs/>
                <w:color w:val="FFFFFF" w:themeColor="background1"/>
                <w:sz w:val="18"/>
                <w:szCs w:val="18"/>
              </w:rPr>
              <w:t>NOMBRE DEL CE</w:t>
            </w:r>
          </w:p>
        </w:tc>
        <w:tc>
          <w:tcPr>
            <w:tcW w:w="5103" w:type="dxa"/>
            <w:shd w:val="clear" w:color="auto" w:fill="44546A" w:themeFill="text2"/>
            <w:vAlign w:val="center"/>
          </w:tcPr>
          <w:p w:rsidR="00877B4B" w:rsidRPr="00F71B87" w:rsidRDefault="00877B4B" w:rsidP="00F303A1">
            <w:pPr>
              <w:spacing w:line="360" w:lineRule="auto"/>
              <w:jc w:val="center"/>
              <w:rPr>
                <w:rFonts w:eastAsia="Museo Sans 300" w:cs="Times New Roman"/>
                <w:b/>
                <w:bCs/>
                <w:color w:val="FFFFFF" w:themeColor="background1"/>
                <w:sz w:val="18"/>
                <w:szCs w:val="18"/>
              </w:rPr>
            </w:pPr>
            <w:r w:rsidRPr="00F71B87">
              <w:rPr>
                <w:rFonts w:eastAsia="Museo Sans 300" w:cs="Times New Roman"/>
                <w:b/>
                <w:bCs/>
                <w:color w:val="FFFFFF" w:themeColor="background1"/>
                <w:sz w:val="18"/>
                <w:szCs w:val="18"/>
              </w:rPr>
              <w:t>ALCANCE DE LAS OBRAS</w:t>
            </w:r>
          </w:p>
        </w:tc>
        <w:tc>
          <w:tcPr>
            <w:tcW w:w="1417" w:type="dxa"/>
            <w:shd w:val="clear" w:color="auto" w:fill="44546A" w:themeFill="text2"/>
          </w:tcPr>
          <w:p w:rsidR="00877B4B" w:rsidRPr="00354128" w:rsidRDefault="00877B4B" w:rsidP="00F303A1">
            <w:pPr>
              <w:spacing w:line="360" w:lineRule="auto"/>
              <w:jc w:val="center"/>
              <w:rPr>
                <w:rFonts w:eastAsia="Museo Sans 300" w:cs="Times New Roman"/>
                <w:b/>
                <w:bCs/>
                <w:color w:val="002060"/>
                <w:sz w:val="18"/>
                <w:szCs w:val="18"/>
                <w:lang w:val="es-SV"/>
              </w:rPr>
            </w:pPr>
            <w:r w:rsidRPr="00354128">
              <w:rPr>
                <w:rFonts w:eastAsia="Museo Sans 300" w:cs="Times New Roman"/>
                <w:b/>
                <w:bCs/>
                <w:color w:val="FFFFFF" w:themeColor="background1"/>
                <w:sz w:val="18"/>
                <w:szCs w:val="18"/>
                <w:lang w:val="es-SV"/>
              </w:rPr>
              <w:t>PLAZO DE EJECUCIÓN DE LAS OBRAS</w:t>
            </w:r>
          </w:p>
        </w:tc>
      </w:tr>
      <w:tr w:rsidR="00877B4B" w:rsidRPr="00F5451F" w:rsidTr="00F01B77">
        <w:trPr>
          <w:jc w:val="center"/>
        </w:trPr>
        <w:tc>
          <w:tcPr>
            <w:tcW w:w="709" w:type="dxa"/>
          </w:tcPr>
          <w:p w:rsidR="00877B4B" w:rsidRPr="00AD51E9" w:rsidRDefault="00877B4B" w:rsidP="00F303A1">
            <w:pPr>
              <w:spacing w:line="360" w:lineRule="auto"/>
              <w:jc w:val="center"/>
              <w:rPr>
                <w:rFonts w:eastAsia="Calibri" w:cs="Times New Roman"/>
                <w:sz w:val="18"/>
                <w:szCs w:val="18"/>
              </w:rPr>
            </w:pPr>
            <w:r w:rsidRPr="00AD51E9">
              <w:rPr>
                <w:rFonts w:eastAsia="Calibri" w:cs="Times New Roman"/>
                <w:sz w:val="18"/>
                <w:szCs w:val="18"/>
              </w:rPr>
              <w:t>1</w:t>
            </w:r>
          </w:p>
        </w:tc>
        <w:tc>
          <w:tcPr>
            <w:tcW w:w="992" w:type="dxa"/>
          </w:tcPr>
          <w:p w:rsidR="00877B4B" w:rsidRPr="00AD51E9" w:rsidRDefault="00877B4B" w:rsidP="00F303A1">
            <w:pPr>
              <w:spacing w:line="360" w:lineRule="auto"/>
              <w:jc w:val="center"/>
              <w:rPr>
                <w:rFonts w:eastAsia="Calibri" w:cs="Times New Roman"/>
                <w:sz w:val="18"/>
                <w:szCs w:val="18"/>
              </w:rPr>
            </w:pPr>
            <w:r w:rsidRPr="00A4509E">
              <w:rPr>
                <w:rFonts w:eastAsia="Calibri" w:cs="Times New Roman"/>
                <w:color w:val="000000"/>
                <w:sz w:val="18"/>
                <w:szCs w:val="18"/>
              </w:rPr>
              <w:t>10008</w:t>
            </w:r>
          </w:p>
        </w:tc>
        <w:tc>
          <w:tcPr>
            <w:tcW w:w="2547" w:type="dxa"/>
          </w:tcPr>
          <w:p w:rsidR="00877B4B" w:rsidRPr="00AD51E9" w:rsidRDefault="00877B4B" w:rsidP="00F303A1">
            <w:pPr>
              <w:spacing w:line="360" w:lineRule="auto"/>
              <w:jc w:val="both"/>
              <w:rPr>
                <w:rFonts w:eastAsia="Calibri" w:cs="Times New Roman"/>
                <w:sz w:val="18"/>
                <w:szCs w:val="18"/>
                <w:lang w:val="es-419"/>
              </w:rPr>
            </w:pPr>
            <w:r w:rsidRPr="00354128">
              <w:rPr>
                <w:rFonts w:eastAsia="Calibri" w:cs="Times New Roman"/>
                <w:color w:val="000000"/>
                <w:sz w:val="18"/>
                <w:szCs w:val="18"/>
                <w:lang w:val="es-SV"/>
              </w:rPr>
              <w:t>Escuela de Educación Parvularia "María Salazar Viuda de Magaña", Ahuachapán, Ahuachapán.</w:t>
            </w:r>
          </w:p>
        </w:tc>
        <w:tc>
          <w:tcPr>
            <w:tcW w:w="5103" w:type="dxa"/>
            <w:vAlign w:val="center"/>
          </w:tcPr>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 xml:space="preserve">Módulo 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4 servicios sanitarios uno en cada aula.</w:t>
            </w:r>
          </w:p>
          <w:p w:rsidR="00877B4B" w:rsidRPr="00A4509E" w:rsidRDefault="00877B4B" w:rsidP="00F303A1">
            <w:pPr>
              <w:spacing w:line="360" w:lineRule="auto"/>
              <w:jc w:val="both"/>
              <w:rPr>
                <w:rFonts w:cs="Times New Roman"/>
                <w:b/>
                <w:color w:val="000000"/>
                <w:sz w:val="18"/>
                <w:szCs w:val="18"/>
                <w:lang w:val="es-SV" w:eastAsia="es-SV"/>
              </w:rPr>
            </w:pPr>
          </w:p>
          <w:p w:rsidR="00877B4B" w:rsidRPr="00A4509E" w:rsidRDefault="00877B4B" w:rsidP="00F303A1">
            <w:pPr>
              <w:spacing w:line="360" w:lineRule="auto"/>
              <w:jc w:val="both"/>
              <w:rPr>
                <w:rFonts w:cs="Times New Roman"/>
                <w:color w:val="000000"/>
                <w:sz w:val="18"/>
                <w:szCs w:val="18"/>
                <w:lang w:val="es-SV" w:eastAsia="es-SV"/>
              </w:rPr>
            </w:pPr>
            <w:r w:rsidRPr="00A4509E">
              <w:rPr>
                <w:rFonts w:cs="Times New Roman"/>
                <w:b/>
                <w:color w:val="000000"/>
                <w:sz w:val="18"/>
                <w:szCs w:val="18"/>
                <w:lang w:val="es-SV" w:eastAsia="es-SV"/>
              </w:rPr>
              <w:t xml:space="preserve">Módulo B: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Rehabilitación de 1 aula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1 servicio sanitario en aula, área de servicio y 1 servicio sanitario de maestros. </w:t>
            </w:r>
          </w:p>
          <w:p w:rsidR="00877B4B" w:rsidRPr="00A4509E" w:rsidRDefault="00877B4B" w:rsidP="00F303A1">
            <w:pPr>
              <w:spacing w:line="360" w:lineRule="auto"/>
              <w:jc w:val="both"/>
              <w:rPr>
                <w:rFonts w:cs="Times New Roman"/>
                <w:color w:val="000000"/>
                <w:sz w:val="18"/>
                <w:szCs w:val="18"/>
                <w:lang w:val="es-SV" w:eastAsia="es-SV"/>
              </w:rPr>
            </w:pPr>
          </w:p>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3 servicios sanitarios uno en cada aula y 1 servicio sanitario de maestros.</w:t>
            </w:r>
          </w:p>
          <w:p w:rsidR="00877B4B" w:rsidRPr="00A4509E" w:rsidRDefault="00877B4B" w:rsidP="00F303A1">
            <w:pPr>
              <w:spacing w:line="360" w:lineRule="auto"/>
              <w:jc w:val="both"/>
              <w:rPr>
                <w:rFonts w:cs="Times New Roman"/>
                <w:b/>
                <w:color w:val="000000"/>
                <w:sz w:val="18"/>
                <w:szCs w:val="18"/>
                <w:lang w:val="es-SV" w:eastAsia="es-SV"/>
              </w:rPr>
            </w:pPr>
          </w:p>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Cocina, bodega de alimentos y comedor.</w:t>
            </w:r>
          </w:p>
          <w:p w:rsidR="00877B4B" w:rsidRPr="00A4509E" w:rsidRDefault="00877B4B" w:rsidP="00F303A1">
            <w:pPr>
              <w:pStyle w:val="Prrafodelista"/>
              <w:spacing w:line="360" w:lineRule="auto"/>
              <w:ind w:left="780"/>
              <w:jc w:val="both"/>
              <w:rPr>
                <w:rFonts w:cs="Times New Roman"/>
                <w:color w:val="000000"/>
                <w:sz w:val="18"/>
                <w:szCs w:val="18"/>
                <w:lang w:val="es-SV" w:eastAsia="es-SV"/>
              </w:rPr>
            </w:pPr>
          </w:p>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Módulo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Rehabilitación de administración. </w:t>
            </w:r>
          </w:p>
          <w:p w:rsidR="00877B4B" w:rsidRPr="00A4509E" w:rsidRDefault="00877B4B" w:rsidP="00F303A1">
            <w:pPr>
              <w:spacing w:line="360" w:lineRule="auto"/>
              <w:jc w:val="both"/>
              <w:rPr>
                <w:rFonts w:cs="Times New Roman"/>
                <w:color w:val="000000"/>
                <w:sz w:val="18"/>
                <w:szCs w:val="18"/>
                <w:lang w:val="es-SV" w:eastAsia="es-SV"/>
              </w:rPr>
            </w:pPr>
          </w:p>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Obras Exteriores:</w:t>
            </w:r>
          </w:p>
          <w:p w:rsidR="00877B4B" w:rsidRPr="00A4509E" w:rsidRDefault="00877B4B" w:rsidP="00F303A1">
            <w:pPr>
              <w:spacing w:line="360" w:lineRule="auto"/>
              <w:jc w:val="both"/>
              <w:rPr>
                <w:rFonts w:cs="Times New Roman"/>
                <w:b/>
                <w:color w:val="000000"/>
                <w:sz w:val="18"/>
                <w:szCs w:val="18"/>
                <w:lang w:val="es-SV" w:eastAsia="es-SV"/>
              </w:rPr>
            </w:pPr>
            <w:r w:rsidRPr="00A4509E">
              <w:rPr>
                <w:rFonts w:cs="Times New Roman"/>
                <w:b/>
                <w:color w:val="000000"/>
                <w:sz w:val="18"/>
                <w:szCs w:val="18"/>
                <w:lang w:val="es-SV" w:eastAsia="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Áreas verdes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Rampas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 de acceso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spacing w:line="360" w:lineRule="auto"/>
              <w:ind w:left="780"/>
              <w:jc w:val="both"/>
              <w:rPr>
                <w:rFonts w:cs="Times New Roman"/>
                <w:color w:val="000000"/>
                <w:sz w:val="18"/>
                <w:szCs w:val="18"/>
                <w:lang w:val="es-SV" w:eastAsia="es-SV"/>
              </w:rPr>
            </w:pPr>
          </w:p>
          <w:p w:rsidR="00877B4B" w:rsidRPr="00A4509E" w:rsidRDefault="00877B4B" w:rsidP="00F303A1">
            <w:pPr>
              <w:spacing w:line="360" w:lineRule="auto"/>
              <w:jc w:val="both"/>
              <w:rPr>
                <w:rFonts w:cs="Times New Roman"/>
                <w:color w:val="000000"/>
                <w:sz w:val="18"/>
                <w:szCs w:val="18"/>
                <w:lang w:val="es-SV" w:eastAsia="es-SV"/>
              </w:rPr>
            </w:pPr>
            <w:r w:rsidRPr="00A4509E">
              <w:rPr>
                <w:rFonts w:cs="Times New Roman"/>
                <w:b/>
                <w:color w:val="000000"/>
                <w:sz w:val="18"/>
                <w:szCs w:val="18"/>
                <w:lang w:val="es-SV" w:eastAsia="es-SV"/>
              </w:rPr>
              <w:t>Construcción</w:t>
            </w:r>
            <w:r w:rsidRPr="00A4509E">
              <w:rPr>
                <w:rFonts w:cs="Times New Roman"/>
                <w:color w:val="000000"/>
                <w:sz w:val="18"/>
                <w:szCs w:val="18"/>
                <w:lang w:val="es-SV" w:eastAsia="es-SV"/>
              </w:rPr>
              <w:t>:</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Accesos</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hidráulica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w:t>
            </w:r>
            <w:r w:rsidR="00BB20F6">
              <w:rPr>
                <w:rFonts w:cs="Times New Roman"/>
                <w:color w:val="000000"/>
                <w:sz w:val="18"/>
                <w:szCs w:val="18"/>
                <w:lang w:val="es-SV" w:eastAsia="es-SV"/>
              </w:rPr>
              <w:t>d</w:t>
            </w:r>
            <w:r w:rsidRPr="00A4509E">
              <w:rPr>
                <w:rFonts w:cs="Times New Roman"/>
                <w:color w:val="000000"/>
                <w:sz w:val="18"/>
                <w:szCs w:val="18"/>
                <w:lang w:val="es-SV" w:eastAsia="es-SV"/>
              </w:rPr>
              <w:t xml:space="preserve"> eléctrica</w:t>
            </w:r>
          </w:p>
          <w:p w:rsidR="00877B4B" w:rsidRPr="00AD51E9" w:rsidRDefault="00877B4B" w:rsidP="00F303A1">
            <w:pPr>
              <w:spacing w:line="360" w:lineRule="auto"/>
              <w:rPr>
                <w:rFonts w:eastAsia="Museo Sans 300" w:cs="Times New Roman"/>
                <w:sz w:val="18"/>
                <w:szCs w:val="18"/>
                <w:lang w:val="es-SV"/>
              </w:rPr>
            </w:pPr>
          </w:p>
        </w:tc>
        <w:tc>
          <w:tcPr>
            <w:tcW w:w="1417" w:type="dxa"/>
            <w:vAlign w:val="center"/>
          </w:tcPr>
          <w:p w:rsidR="00877B4B" w:rsidRDefault="00877B4B" w:rsidP="00F303A1">
            <w:pPr>
              <w:spacing w:line="360" w:lineRule="auto"/>
              <w:jc w:val="center"/>
              <w:rPr>
                <w:rFonts w:cs="Times New Roman"/>
                <w:b/>
                <w:bCs/>
                <w:color w:val="000000"/>
                <w:sz w:val="18"/>
                <w:szCs w:val="18"/>
                <w:lang w:val="es-SV" w:eastAsia="es-SV"/>
              </w:rPr>
            </w:pPr>
          </w:p>
          <w:p w:rsidR="00877B4B" w:rsidRDefault="00877B4B" w:rsidP="00F303A1">
            <w:pPr>
              <w:spacing w:line="360" w:lineRule="auto"/>
              <w:jc w:val="center"/>
              <w:rPr>
                <w:rFonts w:cs="Times New Roman"/>
                <w:b/>
                <w:bCs/>
                <w:color w:val="000000"/>
                <w:sz w:val="18"/>
                <w:szCs w:val="18"/>
                <w:lang w:val="es-SV" w:eastAsia="es-SV"/>
              </w:rPr>
            </w:pPr>
          </w:p>
          <w:p w:rsidR="00877B4B" w:rsidRPr="00F71B87" w:rsidRDefault="00877B4B" w:rsidP="00F303A1">
            <w:pPr>
              <w:spacing w:line="360" w:lineRule="auto"/>
              <w:jc w:val="center"/>
              <w:rPr>
                <w:rFonts w:cs="Times New Roman"/>
                <w:b/>
                <w:bCs/>
                <w:color w:val="000000"/>
                <w:sz w:val="18"/>
                <w:szCs w:val="18"/>
                <w:lang w:val="es-SV" w:eastAsia="es-SV"/>
              </w:rPr>
            </w:pPr>
            <w:r w:rsidRPr="00222634">
              <w:rPr>
                <w:rFonts w:cs="Times New Roman"/>
                <w:b/>
                <w:bCs/>
                <w:color w:val="000000"/>
                <w:sz w:val="18"/>
                <w:szCs w:val="18"/>
                <w:lang w:val="es-SV" w:eastAsia="es-SV"/>
              </w:rPr>
              <w:t>270 Días</w:t>
            </w:r>
          </w:p>
        </w:tc>
      </w:tr>
      <w:tr w:rsidR="00877B4B" w:rsidRPr="00F56A37" w:rsidTr="00F303A1">
        <w:trPr>
          <w:trHeight w:val="2290"/>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2</w:t>
            </w:r>
          </w:p>
        </w:tc>
        <w:tc>
          <w:tcPr>
            <w:tcW w:w="992" w:type="dxa"/>
          </w:tcPr>
          <w:p w:rsidR="00877B4B" w:rsidRPr="00F71B87" w:rsidRDefault="00877B4B" w:rsidP="00F303A1">
            <w:pPr>
              <w:spacing w:line="360" w:lineRule="auto"/>
              <w:jc w:val="center"/>
              <w:rPr>
                <w:rFonts w:eastAsia="Calibri" w:cs="Times New Roman"/>
                <w:sz w:val="18"/>
                <w:szCs w:val="18"/>
              </w:rPr>
            </w:pPr>
            <w:r w:rsidRPr="0011368D">
              <w:rPr>
                <w:rFonts w:eastAsia="Calibri" w:cs="Times New Roman"/>
                <w:sz w:val="18"/>
                <w:szCs w:val="18"/>
              </w:rPr>
              <w:t>10047</w:t>
            </w:r>
          </w:p>
        </w:tc>
        <w:tc>
          <w:tcPr>
            <w:tcW w:w="2547" w:type="dxa"/>
          </w:tcPr>
          <w:p w:rsidR="00877B4B" w:rsidRPr="00F7074C" w:rsidRDefault="00877B4B" w:rsidP="00F303A1">
            <w:pPr>
              <w:spacing w:line="360" w:lineRule="auto"/>
              <w:jc w:val="both"/>
              <w:rPr>
                <w:rFonts w:eastAsia="Calibri" w:cs="Times New Roman"/>
                <w:sz w:val="18"/>
                <w:szCs w:val="18"/>
                <w:lang w:val="es-SV"/>
              </w:rPr>
            </w:pPr>
            <w:r w:rsidRPr="0011368D">
              <w:rPr>
                <w:rFonts w:eastAsia="Calibri" w:cs="Times New Roman"/>
                <w:sz w:val="18"/>
                <w:szCs w:val="18"/>
                <w:lang w:val="es-419"/>
              </w:rPr>
              <w:t>Escuela de Educación Especial “de Ahuachapán”</w:t>
            </w:r>
            <w:r>
              <w:rPr>
                <w:rFonts w:eastAsia="Calibri" w:cs="Times New Roman"/>
                <w:sz w:val="18"/>
                <w:szCs w:val="18"/>
                <w:lang w:val="es-419"/>
              </w:rPr>
              <w:t xml:space="preserve">, </w:t>
            </w:r>
            <w:r w:rsidRPr="00354128">
              <w:rPr>
                <w:rFonts w:eastAsia="Calibri" w:cs="Times New Roman"/>
                <w:color w:val="000000"/>
                <w:sz w:val="18"/>
                <w:szCs w:val="18"/>
                <w:lang w:val="es-SV"/>
              </w:rPr>
              <w:t>Ahuachapán, Ahuachapán.</w:t>
            </w:r>
          </w:p>
        </w:tc>
        <w:tc>
          <w:tcPr>
            <w:tcW w:w="5103" w:type="dxa"/>
            <w:vAlign w:val="center"/>
          </w:tcPr>
          <w:p w:rsidR="00877B4B" w:rsidRPr="00A4509E" w:rsidRDefault="00877B4B" w:rsidP="00F303A1">
            <w:pPr>
              <w:spacing w:line="360" w:lineRule="auto"/>
              <w:jc w:val="both"/>
              <w:rPr>
                <w:rFonts w:eastAsia="Museo Sans 300" w:cs="Times New Roman"/>
                <w:b/>
                <w:color w:val="000000"/>
                <w:sz w:val="18"/>
                <w:szCs w:val="18"/>
              </w:rPr>
            </w:pPr>
            <w:r w:rsidRPr="00A4509E">
              <w:rPr>
                <w:rFonts w:eastAsia="Museo Sans 300" w:cs="Times New Roman"/>
                <w:b/>
                <w:color w:val="000000"/>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Administración, 2 Aulas, C.O.R. y Bodega.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 Sanitario compartido</w:t>
            </w:r>
          </w:p>
          <w:p w:rsidR="00877B4B" w:rsidRPr="00A4509E" w:rsidRDefault="00877B4B" w:rsidP="00F303A1">
            <w:pPr>
              <w:pStyle w:val="Prrafodelista"/>
              <w:spacing w:line="360" w:lineRule="auto"/>
              <w:ind w:left="780"/>
              <w:jc w:val="both"/>
              <w:rPr>
                <w:rFonts w:eastAsia="Museo Sans 300" w:cs="Times New Roman"/>
                <w:color w:val="000000"/>
                <w:sz w:val="18"/>
                <w:szCs w:val="18"/>
              </w:rPr>
            </w:pPr>
          </w:p>
          <w:p w:rsidR="00877B4B" w:rsidRPr="00A4509E" w:rsidRDefault="00877B4B" w:rsidP="00F303A1">
            <w:pPr>
              <w:spacing w:line="360" w:lineRule="auto"/>
              <w:jc w:val="both"/>
              <w:rPr>
                <w:rFonts w:eastAsia="Museo Sans 300" w:cs="Times New Roman"/>
                <w:b/>
                <w:color w:val="000000"/>
                <w:sz w:val="18"/>
                <w:szCs w:val="18"/>
              </w:rPr>
            </w:pPr>
            <w:r w:rsidRPr="00A4509E">
              <w:rPr>
                <w:rFonts w:eastAsia="Museo Sans 300" w:cs="Times New Roman"/>
                <w:b/>
                <w:color w:val="000000"/>
                <w:sz w:val="18"/>
                <w:szCs w:val="18"/>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Aulas y 1 Servicio Sanitario compartido para estudiantes y 1 para maestras.</w:t>
            </w:r>
          </w:p>
          <w:p w:rsidR="00877B4B" w:rsidRPr="00354128" w:rsidRDefault="00877B4B" w:rsidP="00F303A1">
            <w:pPr>
              <w:spacing w:line="360" w:lineRule="auto"/>
              <w:jc w:val="both"/>
              <w:rPr>
                <w:rFonts w:eastAsia="Museo Sans 300" w:cs="Times New Roman"/>
                <w:b/>
                <w:color w:val="000000"/>
                <w:sz w:val="18"/>
                <w:szCs w:val="18"/>
                <w:lang w:val="es-SV"/>
              </w:rPr>
            </w:pPr>
          </w:p>
          <w:p w:rsidR="00877B4B" w:rsidRPr="00A4509E" w:rsidRDefault="00877B4B" w:rsidP="00F303A1">
            <w:pPr>
              <w:spacing w:line="360" w:lineRule="auto"/>
              <w:jc w:val="both"/>
              <w:rPr>
                <w:rFonts w:eastAsia="Museo Sans 300" w:cs="Times New Roman"/>
                <w:b/>
                <w:color w:val="000000"/>
                <w:sz w:val="18"/>
                <w:szCs w:val="18"/>
              </w:rPr>
            </w:pPr>
            <w:r w:rsidRPr="00A4509E">
              <w:rPr>
                <w:rFonts w:eastAsia="Museo Sans 300" w:cs="Times New Roman"/>
                <w:b/>
                <w:color w:val="000000"/>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1 aula laboral y 1 servicio sanitario compartido para estudiantes y 1 para maestras.</w:t>
            </w:r>
          </w:p>
          <w:p w:rsidR="00877B4B" w:rsidRPr="00354128" w:rsidRDefault="00877B4B" w:rsidP="00F303A1">
            <w:pPr>
              <w:spacing w:line="360" w:lineRule="auto"/>
              <w:jc w:val="both"/>
              <w:rPr>
                <w:rFonts w:eastAsia="Museo Sans 300" w:cs="Times New Roman"/>
                <w:color w:val="000000"/>
                <w:sz w:val="18"/>
                <w:szCs w:val="18"/>
                <w:lang w:val="es-SV"/>
              </w:rPr>
            </w:pPr>
          </w:p>
          <w:p w:rsidR="00877B4B" w:rsidRPr="00A4509E" w:rsidRDefault="00877B4B" w:rsidP="00F303A1">
            <w:pPr>
              <w:spacing w:line="360" w:lineRule="auto"/>
              <w:jc w:val="both"/>
              <w:rPr>
                <w:rFonts w:eastAsia="Museo Sans 300" w:cs="Times New Roman"/>
                <w:b/>
                <w:color w:val="000000"/>
                <w:sz w:val="18"/>
                <w:szCs w:val="18"/>
              </w:rPr>
            </w:pPr>
            <w:r w:rsidRPr="00A4509E">
              <w:rPr>
                <w:rFonts w:eastAsia="Museo Sans 300" w:cs="Times New Roman"/>
                <w:b/>
                <w:color w:val="000000"/>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y comedor.</w:t>
            </w:r>
          </w:p>
          <w:p w:rsidR="00877B4B" w:rsidRPr="00354128" w:rsidRDefault="00877B4B" w:rsidP="00F303A1">
            <w:pPr>
              <w:spacing w:line="360" w:lineRule="auto"/>
              <w:jc w:val="both"/>
              <w:rPr>
                <w:rFonts w:eastAsia="Museo Sans 300" w:cs="Times New Roman"/>
                <w:color w:val="000000"/>
                <w:sz w:val="18"/>
                <w:szCs w:val="18"/>
                <w:lang w:val="es-SV"/>
              </w:rPr>
            </w:pPr>
          </w:p>
          <w:p w:rsidR="00877B4B" w:rsidRPr="00A4509E" w:rsidRDefault="00877B4B" w:rsidP="00F303A1">
            <w:pPr>
              <w:spacing w:line="360" w:lineRule="auto"/>
              <w:jc w:val="both"/>
              <w:rPr>
                <w:rFonts w:eastAsia="Museo Sans 300" w:cs="Times New Roman"/>
                <w:b/>
                <w:color w:val="000000"/>
                <w:sz w:val="18"/>
                <w:szCs w:val="18"/>
              </w:rPr>
            </w:pPr>
            <w:r w:rsidRPr="00A4509E">
              <w:rPr>
                <w:rFonts w:eastAsia="Museo Sans 300" w:cs="Times New Roman"/>
                <w:b/>
                <w:color w:val="000000"/>
                <w:sz w:val="18"/>
                <w:szCs w:val="18"/>
              </w:rPr>
              <w:t>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salón de usos múltiples.</w:t>
            </w:r>
          </w:p>
          <w:p w:rsidR="00877B4B" w:rsidRPr="00A4509E" w:rsidRDefault="00877B4B" w:rsidP="00F303A1">
            <w:pPr>
              <w:pStyle w:val="Prrafodelista"/>
              <w:spacing w:line="360" w:lineRule="auto"/>
              <w:jc w:val="both"/>
              <w:rPr>
                <w:rFonts w:eastAsia="Museo Sans 300" w:cs="Times New Roman"/>
                <w:color w:val="000000"/>
                <w:sz w:val="18"/>
                <w:szCs w:val="18"/>
                <w:lang w:val="es-SV"/>
              </w:rPr>
            </w:pPr>
          </w:p>
          <w:p w:rsidR="00877B4B" w:rsidRPr="00354128" w:rsidRDefault="00877B4B" w:rsidP="00F303A1">
            <w:pPr>
              <w:spacing w:line="360" w:lineRule="auto"/>
              <w:jc w:val="both"/>
              <w:rPr>
                <w:rFonts w:eastAsia="Museo Sans 300" w:cs="Times New Roman"/>
                <w:b/>
                <w:color w:val="000000"/>
                <w:sz w:val="18"/>
                <w:szCs w:val="18"/>
                <w:lang w:val="es-SV"/>
              </w:rPr>
            </w:pPr>
            <w:r w:rsidRPr="00354128">
              <w:rPr>
                <w:rFonts w:eastAsia="Museo Sans 300" w:cs="Times New Roman"/>
                <w:b/>
                <w:color w:val="000000"/>
                <w:sz w:val="18"/>
                <w:szCs w:val="18"/>
                <w:lang w:val="es-SV"/>
              </w:rPr>
              <w:t>Servicio sanitario familiar y área de servicio: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servicios sanitarios familiares y área de servicio.</w:t>
            </w:r>
          </w:p>
          <w:p w:rsidR="00877B4B" w:rsidRPr="00A4509E" w:rsidRDefault="00877B4B" w:rsidP="00F303A1">
            <w:pPr>
              <w:spacing w:line="360" w:lineRule="auto"/>
              <w:ind w:left="360"/>
              <w:jc w:val="both"/>
              <w:rPr>
                <w:rFonts w:eastAsia="Museo Sans 300" w:cs="Times New Roman"/>
                <w:color w:val="000000"/>
                <w:sz w:val="18"/>
                <w:szCs w:val="18"/>
                <w:lang w:val="es-SV"/>
              </w:rPr>
            </w:pPr>
          </w:p>
          <w:p w:rsidR="00877B4B" w:rsidRPr="00A4509E" w:rsidRDefault="00877B4B" w:rsidP="00F303A1">
            <w:pPr>
              <w:spacing w:line="360" w:lineRule="auto"/>
              <w:jc w:val="both"/>
              <w:rPr>
                <w:rFonts w:eastAsia="Museo Sans 300" w:cs="Times New Roman"/>
                <w:b/>
                <w:color w:val="000000"/>
                <w:sz w:val="18"/>
                <w:szCs w:val="18"/>
                <w:lang w:val="es-SV"/>
              </w:rPr>
            </w:pPr>
            <w:r w:rsidRPr="00A4509E">
              <w:rPr>
                <w:rFonts w:eastAsia="Museo Sans 300" w:cs="Times New Roman"/>
                <w:b/>
                <w:color w:val="000000"/>
                <w:sz w:val="18"/>
                <w:szCs w:val="18"/>
                <w:lang w:val="es-SV"/>
              </w:rPr>
              <w:t>Obras Exteriores:</w:t>
            </w:r>
          </w:p>
          <w:p w:rsidR="00877B4B" w:rsidRPr="00A4509E" w:rsidRDefault="00877B4B" w:rsidP="00F303A1">
            <w:pPr>
              <w:spacing w:line="360" w:lineRule="auto"/>
              <w:jc w:val="both"/>
              <w:rPr>
                <w:rFonts w:eastAsia="Museo Sans 300" w:cs="Times New Roman"/>
                <w:b/>
                <w:color w:val="000000"/>
                <w:sz w:val="18"/>
                <w:szCs w:val="18"/>
                <w:lang w:val="es-SV"/>
              </w:rPr>
            </w:pPr>
            <w:r w:rsidRPr="00A4509E">
              <w:rPr>
                <w:rFonts w:eastAsia="Museo Sans 300" w:cs="Times New Roman"/>
                <w:b/>
                <w:color w:val="000000"/>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Techos en áreas comunes entre pasillos.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en  acceso.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spacing w:line="360" w:lineRule="auto"/>
              <w:ind w:left="780"/>
              <w:jc w:val="both"/>
              <w:rPr>
                <w:rFonts w:eastAsia="Museo Sans 300" w:cs="Times New Roman"/>
                <w:color w:val="000000"/>
                <w:sz w:val="18"/>
                <w:szCs w:val="18"/>
                <w:lang w:val="es-SV"/>
              </w:rPr>
            </w:pPr>
          </w:p>
          <w:p w:rsidR="00877B4B" w:rsidRPr="00A4509E" w:rsidRDefault="00877B4B" w:rsidP="00F303A1">
            <w:pPr>
              <w:spacing w:line="360" w:lineRule="auto"/>
              <w:jc w:val="both"/>
              <w:rPr>
                <w:rFonts w:eastAsia="Museo Sans 300" w:cs="Times New Roman"/>
                <w:b/>
                <w:color w:val="000000"/>
                <w:sz w:val="18"/>
                <w:szCs w:val="18"/>
                <w:lang w:val="es-SV"/>
              </w:rPr>
            </w:pPr>
            <w:r w:rsidRPr="00A4509E">
              <w:rPr>
                <w:rFonts w:eastAsia="Museo Sans 300" w:cs="Times New Roman"/>
                <w:b/>
                <w:color w:val="000000"/>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Fachada de acceso y sala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Circulación interior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Acera exterior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Estacionamiento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Engramado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Caseta de desechos sólidos.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Sendero sensorial en 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p w:rsidR="00877B4B" w:rsidRPr="0011368D" w:rsidRDefault="00877B4B" w:rsidP="00F303A1">
            <w:pPr>
              <w:pStyle w:val="Prrafodelista"/>
              <w:numPr>
                <w:ilvl w:val="0"/>
                <w:numId w:val="106"/>
              </w:numPr>
              <w:spacing w:line="360" w:lineRule="auto"/>
              <w:ind w:left="179" w:hanging="179"/>
              <w:rPr>
                <w:rFonts w:eastAsia="Museo Sans 300" w:cs="Times New Roman"/>
                <w:sz w:val="18"/>
                <w:szCs w:val="18"/>
                <w:lang w:val="es-SV"/>
              </w:rPr>
            </w:pPr>
          </w:p>
        </w:tc>
        <w:tc>
          <w:tcPr>
            <w:tcW w:w="1417" w:type="dxa"/>
          </w:tcPr>
          <w:p w:rsidR="00877B4B" w:rsidRPr="00550F2A" w:rsidRDefault="00877B4B" w:rsidP="00F303A1">
            <w:pPr>
              <w:spacing w:line="360" w:lineRule="auto"/>
              <w:jc w:val="center"/>
              <w:rPr>
                <w:rFonts w:cs="Times New Roman"/>
                <w:b/>
                <w:bCs/>
                <w:color w:val="000000"/>
                <w:sz w:val="18"/>
                <w:szCs w:val="18"/>
                <w:lang w:val="es-SV" w:eastAsia="es-SV"/>
              </w:rPr>
            </w:pPr>
            <w:r w:rsidRPr="00550F2A">
              <w:rPr>
                <w:rFonts w:cs="Times New Roman"/>
                <w:b/>
                <w:bCs/>
                <w:color w:val="000000"/>
                <w:sz w:val="18"/>
                <w:szCs w:val="18"/>
                <w:lang w:val="es-SV" w:eastAsia="es-SV"/>
              </w:rPr>
              <w:lastRenderedPageBreak/>
              <w:t>270 Días</w:t>
            </w:r>
          </w:p>
        </w:tc>
      </w:tr>
      <w:tr w:rsidR="00877B4B" w:rsidRPr="00F56A37"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3</w:t>
            </w:r>
          </w:p>
        </w:tc>
        <w:tc>
          <w:tcPr>
            <w:tcW w:w="992" w:type="dxa"/>
          </w:tcPr>
          <w:p w:rsidR="00877B4B" w:rsidRPr="00F71B87" w:rsidRDefault="00877B4B" w:rsidP="00F303A1">
            <w:pPr>
              <w:spacing w:line="360" w:lineRule="auto"/>
              <w:jc w:val="center"/>
              <w:rPr>
                <w:rFonts w:eastAsia="Calibri" w:cs="Times New Roman"/>
                <w:sz w:val="18"/>
                <w:szCs w:val="18"/>
              </w:rPr>
            </w:pPr>
            <w:r w:rsidRPr="0011368D">
              <w:rPr>
                <w:rFonts w:eastAsia="Calibri" w:cs="Times New Roman"/>
                <w:sz w:val="18"/>
                <w:szCs w:val="18"/>
              </w:rPr>
              <w:t>10196</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11368D">
              <w:rPr>
                <w:rFonts w:eastAsia="Calibri" w:cs="Times New Roman"/>
                <w:sz w:val="18"/>
                <w:szCs w:val="18"/>
                <w:lang w:val="es-419"/>
              </w:rPr>
              <w:t>Escuela de Educación Parvularia "Presbítero Matías Romero</w:t>
            </w:r>
            <w:r>
              <w:rPr>
                <w:rFonts w:eastAsia="Calibri" w:cs="Times New Roman"/>
                <w:sz w:val="18"/>
                <w:szCs w:val="18"/>
                <w:lang w:val="es-419"/>
              </w:rPr>
              <w:t>, Candelaria de la Frontera, Santa Ana.</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1:</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4 servicios sanitarios uno en cada aula.</w:t>
            </w:r>
          </w:p>
          <w:p w:rsidR="00877B4B" w:rsidRPr="00354128" w:rsidRDefault="00877B4B" w:rsidP="00F303A1">
            <w:pPr>
              <w:pStyle w:val="Prrafodelista"/>
              <w:spacing w:line="360" w:lineRule="auto"/>
              <w:ind w:left="774"/>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2:</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administración con una bodega administrativa, 1 aula con un servicio sanitario.</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 xml:space="preserve">Módulo 3: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bodega y cocina.</w:t>
            </w:r>
          </w:p>
          <w:p w:rsidR="00877B4B" w:rsidRPr="00A4509E"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Obras Exteriores:</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spacing w:line="360" w:lineRule="auto"/>
              <w:ind w:left="780"/>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 xml:space="preserve">Construcción: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1 servicio sanitario de visita.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Fachada de acceso peatonal y vehicular.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Torre para tanque elevado</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p w:rsidR="00877B4B" w:rsidRPr="0011368D" w:rsidRDefault="00877B4B" w:rsidP="00F303A1">
            <w:pPr>
              <w:spacing w:line="360" w:lineRule="auto"/>
              <w:rPr>
                <w:rFonts w:eastAsia="Museo Sans 300" w:cs="Times New Roman"/>
                <w:sz w:val="18"/>
                <w:szCs w:val="18"/>
                <w:lang w:val="es-SV"/>
              </w:rPr>
            </w:pPr>
          </w:p>
        </w:tc>
        <w:tc>
          <w:tcPr>
            <w:tcW w:w="1417" w:type="dxa"/>
          </w:tcPr>
          <w:p w:rsidR="00877B4B" w:rsidRPr="00550F2A" w:rsidRDefault="00877B4B" w:rsidP="00F303A1">
            <w:pPr>
              <w:spacing w:line="360" w:lineRule="auto"/>
              <w:jc w:val="center"/>
              <w:textAlignment w:val="baseline"/>
              <w:rPr>
                <w:rFonts w:cs="Times New Roman"/>
                <w:b/>
                <w:bCs/>
                <w:color w:val="000000"/>
                <w:sz w:val="18"/>
                <w:szCs w:val="18"/>
                <w:lang w:val="es-SV" w:eastAsia="es-SV"/>
              </w:rPr>
            </w:pPr>
            <w:r w:rsidRPr="00550F2A">
              <w:rPr>
                <w:rFonts w:cs="Times New Roman"/>
                <w:b/>
                <w:bCs/>
                <w:color w:val="000000"/>
                <w:sz w:val="18"/>
                <w:szCs w:val="18"/>
                <w:lang w:val="es-SV" w:eastAsia="es-SV"/>
              </w:rPr>
              <w:t>270 Días</w:t>
            </w:r>
          </w:p>
        </w:tc>
      </w:tr>
      <w:tr w:rsidR="00877B4B" w:rsidRPr="00F56A37"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4</w:t>
            </w:r>
          </w:p>
        </w:tc>
        <w:tc>
          <w:tcPr>
            <w:tcW w:w="992" w:type="dxa"/>
          </w:tcPr>
          <w:p w:rsidR="00877B4B" w:rsidRPr="00F71B87" w:rsidRDefault="00877B4B" w:rsidP="00F303A1">
            <w:pPr>
              <w:spacing w:line="360" w:lineRule="auto"/>
              <w:jc w:val="center"/>
              <w:rPr>
                <w:rFonts w:eastAsia="Calibri" w:cs="Times New Roman"/>
                <w:sz w:val="18"/>
                <w:szCs w:val="18"/>
              </w:rPr>
            </w:pPr>
            <w:r w:rsidRPr="00C70002">
              <w:rPr>
                <w:rFonts w:eastAsia="Calibri" w:cs="Times New Roman"/>
                <w:sz w:val="18"/>
                <w:szCs w:val="18"/>
              </w:rPr>
              <w:t>10286</w:t>
            </w:r>
          </w:p>
        </w:tc>
        <w:tc>
          <w:tcPr>
            <w:tcW w:w="2547" w:type="dxa"/>
          </w:tcPr>
          <w:p w:rsidR="00877B4B" w:rsidRPr="00C70002" w:rsidRDefault="00877B4B" w:rsidP="00F303A1">
            <w:pPr>
              <w:spacing w:line="360" w:lineRule="auto"/>
              <w:jc w:val="both"/>
              <w:rPr>
                <w:rFonts w:eastAsia="Calibri" w:cs="Times New Roman"/>
                <w:sz w:val="18"/>
                <w:szCs w:val="18"/>
                <w:lang w:val="es-419"/>
              </w:rPr>
            </w:pPr>
            <w:r w:rsidRPr="00C70002">
              <w:rPr>
                <w:rFonts w:eastAsia="Calibri" w:cs="Times New Roman"/>
                <w:sz w:val="18"/>
                <w:szCs w:val="18"/>
                <w:lang w:val="es-419"/>
              </w:rPr>
              <w:t xml:space="preserve">Escuela de Educación Parvularia </w:t>
            </w:r>
          </w:p>
          <w:p w:rsidR="00877B4B" w:rsidRPr="00F71B87" w:rsidRDefault="00877B4B" w:rsidP="00F303A1">
            <w:pPr>
              <w:spacing w:line="360" w:lineRule="auto"/>
              <w:jc w:val="both"/>
              <w:rPr>
                <w:rFonts w:eastAsia="Calibri" w:cs="Times New Roman"/>
                <w:sz w:val="18"/>
                <w:szCs w:val="18"/>
                <w:lang w:val="es-419"/>
              </w:rPr>
            </w:pPr>
            <w:r w:rsidRPr="00C70002">
              <w:rPr>
                <w:rFonts w:eastAsia="Calibri" w:cs="Times New Roman"/>
                <w:sz w:val="18"/>
                <w:szCs w:val="18"/>
                <w:lang w:val="es-419"/>
              </w:rPr>
              <w:t>"de El Congo"</w:t>
            </w:r>
            <w:r>
              <w:rPr>
                <w:rFonts w:eastAsia="Calibri" w:cs="Times New Roman"/>
                <w:sz w:val="18"/>
                <w:szCs w:val="18"/>
                <w:lang w:val="es-419"/>
              </w:rPr>
              <w:t>, El Congo, Santa Ana.</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 administración y bodega administrativa.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salón de usos múltiples, 4 servicios sanitarios uno en cada aula y 1 servicio sanitario en administración</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con 1 servicio sanitario.</w:t>
            </w:r>
          </w:p>
          <w:p w:rsidR="00877B4B" w:rsidRPr="00354128"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cocina, bodega de alimentos y comedor.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1 aula con 1 servicio sanitario y área de aseo. </w:t>
            </w:r>
          </w:p>
          <w:p w:rsidR="00877B4B" w:rsidRPr="00354128"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servicio sanitario para docentes y familiar.</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bodega.</w:t>
            </w:r>
          </w:p>
          <w:p w:rsidR="00877B4B" w:rsidRPr="00A4509E" w:rsidRDefault="00877B4B" w:rsidP="00F303A1">
            <w:pPr>
              <w:spacing w:line="360" w:lineRule="auto"/>
              <w:rPr>
                <w:rFonts w:cs="Times New Roman"/>
                <w:b/>
                <w:sz w:val="18"/>
                <w:szCs w:val="18"/>
                <w:lang w:val="es-SV" w:eastAsia="x-none"/>
              </w:rPr>
            </w:pPr>
          </w:p>
          <w:p w:rsidR="00877B4B" w:rsidRPr="00A4509E" w:rsidRDefault="00877B4B" w:rsidP="00F303A1">
            <w:pPr>
              <w:spacing w:line="360" w:lineRule="auto"/>
              <w:rPr>
                <w:rFonts w:cs="Times New Roman"/>
                <w:b/>
                <w:sz w:val="18"/>
                <w:szCs w:val="18"/>
                <w:lang w:val="es-SV" w:eastAsia="x-none"/>
              </w:rPr>
            </w:pPr>
            <w:r w:rsidRPr="00A4509E">
              <w:rPr>
                <w:rFonts w:cs="Times New Roman"/>
                <w:b/>
                <w:sz w:val="18"/>
                <w:szCs w:val="18"/>
                <w:lang w:val="es-SV" w:eastAsia="x-none"/>
              </w:rPr>
              <w:t>Módulo F:</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tienda escolar.</w:t>
            </w:r>
          </w:p>
          <w:p w:rsidR="00877B4B" w:rsidRPr="00A4509E" w:rsidRDefault="00877B4B" w:rsidP="00F303A1">
            <w:pPr>
              <w:spacing w:line="360" w:lineRule="auto"/>
              <w:rPr>
                <w:rFonts w:cs="Times New Roman"/>
                <w:b/>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rPr>
              <w:t xml:space="preserve">Obras Exteriores: </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Rampas, aceras y arriates.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Áreas verdes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Escenario </w:t>
            </w:r>
          </w:p>
          <w:p w:rsidR="00877B4B" w:rsidRPr="00A4509E" w:rsidRDefault="00877B4B" w:rsidP="00F303A1">
            <w:pPr>
              <w:pStyle w:val="Prrafodelista"/>
              <w:spacing w:line="360" w:lineRule="auto"/>
              <w:ind w:left="780"/>
              <w:rPr>
                <w:rFonts w:cs="Times New Roman"/>
                <w:b/>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 con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Pasillos techados.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 con juegos infantiles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Caseta de bombeo y cisterna.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de acopio de desechos solidos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C70002" w:rsidRDefault="00877B4B" w:rsidP="00F303A1">
            <w:pPr>
              <w:pStyle w:val="Prrafodelista"/>
              <w:numPr>
                <w:ilvl w:val="0"/>
                <w:numId w:val="96"/>
              </w:numPr>
              <w:spacing w:line="360" w:lineRule="auto"/>
              <w:ind w:left="172" w:hanging="172"/>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tc>
        <w:tc>
          <w:tcPr>
            <w:tcW w:w="1417" w:type="dxa"/>
          </w:tcPr>
          <w:p w:rsidR="00877B4B" w:rsidRPr="00550F2A" w:rsidRDefault="00877B4B" w:rsidP="00F303A1">
            <w:pPr>
              <w:spacing w:line="360" w:lineRule="auto"/>
              <w:jc w:val="center"/>
              <w:textAlignment w:val="baseline"/>
              <w:rPr>
                <w:rFonts w:cs="Times New Roman"/>
                <w:b/>
                <w:bCs/>
                <w:color w:val="000000"/>
                <w:sz w:val="18"/>
                <w:szCs w:val="18"/>
                <w:lang w:val="es-SV" w:eastAsia="es-SV"/>
              </w:rPr>
            </w:pPr>
            <w:r w:rsidRPr="00550F2A">
              <w:rPr>
                <w:rFonts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5</w:t>
            </w:r>
          </w:p>
        </w:tc>
        <w:tc>
          <w:tcPr>
            <w:tcW w:w="992" w:type="dxa"/>
          </w:tcPr>
          <w:p w:rsidR="00877B4B" w:rsidRPr="00F71B87" w:rsidRDefault="00877B4B" w:rsidP="00F303A1">
            <w:pPr>
              <w:spacing w:line="360" w:lineRule="auto"/>
              <w:jc w:val="center"/>
              <w:rPr>
                <w:rFonts w:eastAsia="Calibri" w:cs="Times New Roman"/>
                <w:sz w:val="18"/>
                <w:szCs w:val="18"/>
              </w:rPr>
            </w:pPr>
            <w:r w:rsidRPr="00C70002">
              <w:rPr>
                <w:rFonts w:eastAsia="Calibri" w:cs="Times New Roman"/>
                <w:sz w:val="18"/>
                <w:szCs w:val="18"/>
              </w:rPr>
              <w:t>11040</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C70002">
              <w:rPr>
                <w:rFonts w:eastAsia="Calibri" w:cs="Times New Roman"/>
                <w:sz w:val="18"/>
                <w:szCs w:val="18"/>
                <w:lang w:val="es-419"/>
              </w:rPr>
              <w:t>Escuela de Educación Parvularia “Cantón Lourdes”</w:t>
            </w:r>
            <w:r>
              <w:rPr>
                <w:rFonts w:eastAsia="Calibri" w:cs="Times New Roman"/>
                <w:sz w:val="18"/>
                <w:szCs w:val="18"/>
                <w:lang w:val="es-419"/>
              </w:rPr>
              <w:t>, Colón, La Libertad</w:t>
            </w:r>
          </w:p>
        </w:tc>
        <w:tc>
          <w:tcPr>
            <w:tcW w:w="5103" w:type="dxa"/>
          </w:tcPr>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2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2 servicios sanitarios uno en cada aula y 2 servicios sanitarios para maestros.</w:t>
            </w:r>
          </w:p>
          <w:p w:rsidR="00877B4B" w:rsidRPr="00354128" w:rsidRDefault="00877B4B" w:rsidP="00F303A1">
            <w:pPr>
              <w:pStyle w:val="Prrafodelista"/>
              <w:spacing w:line="360" w:lineRule="auto"/>
              <w:rPr>
                <w:rFonts w:cs="Times New Roman"/>
                <w:b/>
                <w:sz w:val="18"/>
                <w:szCs w:val="18"/>
                <w:lang w:val="es-SV"/>
              </w:rPr>
            </w:pPr>
          </w:p>
          <w:p w:rsidR="00877B4B" w:rsidRPr="00A4509E" w:rsidRDefault="00877B4B" w:rsidP="00F303A1">
            <w:pPr>
              <w:spacing w:line="360" w:lineRule="auto"/>
              <w:rPr>
                <w:rFonts w:cs="Times New Roman"/>
                <w:b/>
                <w:bCs/>
                <w:sz w:val="18"/>
                <w:szCs w:val="18"/>
                <w:lang w:val="es-SV"/>
              </w:rPr>
            </w:pPr>
            <w:r w:rsidRPr="00A4509E">
              <w:rPr>
                <w:rFonts w:cs="Times New Roman"/>
                <w:b/>
                <w:bCs/>
                <w:sz w:val="18"/>
                <w:szCs w:val="18"/>
                <w:lang w:val="es-SV"/>
              </w:rPr>
              <w:t xml:space="preserve">Módulo B: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2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servicios sanitarios uno en cada aula y 2 bodegas didácticas.</w:t>
            </w:r>
          </w:p>
          <w:p w:rsidR="00877B4B" w:rsidRPr="00A4509E"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sz w:val="18"/>
                <w:szCs w:val="18"/>
                <w:lang w:val="es-SV"/>
              </w:rPr>
            </w:pPr>
            <w:r w:rsidRPr="00A4509E">
              <w:rPr>
                <w:rFonts w:cs="Times New Roman"/>
                <w:b/>
                <w:sz w:val="18"/>
                <w:szCs w:val="18"/>
                <w:lang w:val="es-SV"/>
              </w:rPr>
              <w:t>Módulo C:</w:t>
            </w:r>
            <w:r w:rsidRPr="00A4509E">
              <w:rPr>
                <w:rFonts w:cs="Times New Roman"/>
                <w:sz w:val="18"/>
                <w:szCs w:val="18"/>
                <w:lang w:val="es-SV"/>
              </w:rPr>
              <w:t xml:space="preserve">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3 bodegas, 4 servicios sanitarios uno en cada aula.</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salón de usos múltiples y escenario.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servicios sanitarios para maestros.</w:t>
            </w:r>
          </w:p>
          <w:p w:rsidR="00877B4B" w:rsidRPr="00A4509E"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 xml:space="preserve">Módulo E: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administración.</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F:</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comedor y bodega.</w:t>
            </w:r>
          </w:p>
          <w:p w:rsidR="00877B4B" w:rsidRPr="00A4509E"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Obras Exteriores:</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Bebederos y lavamanos existentes.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Cisterna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tapial frontal.</w:t>
            </w:r>
          </w:p>
          <w:p w:rsidR="00877B4B" w:rsidRPr="00A4509E" w:rsidRDefault="00877B4B" w:rsidP="00F303A1">
            <w:pPr>
              <w:spacing w:line="360" w:lineRule="auto"/>
              <w:ind w:left="420"/>
              <w:rPr>
                <w:rFonts w:cs="Times New Roman"/>
                <w:sz w:val="18"/>
                <w:szCs w:val="18"/>
                <w:highlight w:val="magenta"/>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 xml:space="preserve">Construcción: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y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Pasillos techados.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 con juegos infantiles.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Fachada principal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Circulaciones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Tanque aéreo.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Acopio de desechos sólidos.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Áreas verdes.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Fosa séptica y pozo de absorción.</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Sistema hidráulico exterior.</w:t>
            </w:r>
          </w:p>
          <w:p w:rsidR="00877B4B" w:rsidRPr="006A3F1D"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Sistema eléctrico exterior</w:t>
            </w:r>
          </w:p>
          <w:p w:rsidR="00877B4B" w:rsidRPr="006A3F1D" w:rsidRDefault="00877B4B" w:rsidP="00F303A1">
            <w:pPr>
              <w:spacing w:line="360" w:lineRule="auto"/>
              <w:rPr>
                <w:rFonts w:eastAsia="Museo Sans 300" w:cs="Times New Roman"/>
                <w:sz w:val="18"/>
                <w:szCs w:val="18"/>
                <w:lang w:val="es-SV"/>
              </w:rPr>
            </w:pP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lastRenderedPageBreak/>
              <w:t>6</w:t>
            </w:r>
          </w:p>
        </w:tc>
        <w:tc>
          <w:tcPr>
            <w:tcW w:w="992" w:type="dxa"/>
          </w:tcPr>
          <w:p w:rsidR="00877B4B" w:rsidRPr="00F71B87" w:rsidRDefault="00877B4B" w:rsidP="00F303A1">
            <w:pPr>
              <w:spacing w:line="360" w:lineRule="auto"/>
              <w:jc w:val="center"/>
              <w:rPr>
                <w:rFonts w:eastAsia="Calibri" w:cs="Times New Roman"/>
                <w:sz w:val="18"/>
                <w:szCs w:val="18"/>
              </w:rPr>
            </w:pPr>
            <w:r w:rsidRPr="00F13354">
              <w:rPr>
                <w:rFonts w:eastAsia="Calibri" w:cs="Times New Roman"/>
                <w:sz w:val="18"/>
                <w:szCs w:val="18"/>
              </w:rPr>
              <w:t>68016</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F13354">
              <w:rPr>
                <w:rFonts w:eastAsia="Calibri" w:cs="Times New Roman"/>
                <w:sz w:val="18"/>
                <w:szCs w:val="18"/>
                <w:lang w:val="es-419"/>
              </w:rPr>
              <w:t>Centro Escolar “Caserío Las Arboledas, Cantón Lourdes”</w:t>
            </w:r>
            <w:r>
              <w:rPr>
                <w:rFonts w:eastAsia="Calibri" w:cs="Times New Roman"/>
                <w:sz w:val="18"/>
                <w:szCs w:val="18"/>
                <w:lang w:val="es-419"/>
              </w:rPr>
              <w:t>, Colón, La Libertad.</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 xml:space="preserve">Módulo 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batería de servicios sanitarios de 10 unidades, 2 mingitorios, un sanitario para discapacitados y dos bodegas con poceta.</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 parvularias.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3 servicios sanitarios uno en cada aula, 2 servicios sanitarios de visita y 1 ducha.</w:t>
            </w:r>
          </w:p>
          <w:p w:rsidR="00877B4B" w:rsidRPr="00A4509E" w:rsidRDefault="00877B4B" w:rsidP="00F303A1">
            <w:pPr>
              <w:pStyle w:val="Prrafodelista"/>
              <w:spacing w:line="360" w:lineRule="auto"/>
              <w:ind w:left="770"/>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y bodega-cocina y comedor.</w:t>
            </w:r>
          </w:p>
          <w:p w:rsidR="00877B4B" w:rsidRPr="00354128"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de Administración: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administración.</w:t>
            </w:r>
          </w:p>
          <w:p w:rsidR="00877B4B" w:rsidRPr="00A4509E" w:rsidRDefault="00877B4B" w:rsidP="00F303A1">
            <w:pPr>
              <w:pStyle w:val="Prrafodelista"/>
              <w:spacing w:line="360" w:lineRule="auto"/>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 xml:space="preserve">Rehabilitación: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Fosa séptica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Muros perimetrales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Aceras</w:t>
            </w:r>
          </w:p>
          <w:p w:rsidR="00877B4B" w:rsidRPr="00A4509E" w:rsidRDefault="00877B4B" w:rsidP="00F303A1">
            <w:pPr>
              <w:pStyle w:val="Prrafodelista"/>
              <w:spacing w:line="360" w:lineRule="auto"/>
              <w:ind w:left="780"/>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Fachada este y oeste.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Torre de tanque elevado.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Tienda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Aceras con losa podotáctiles.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verde.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Área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Cisterna. </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p w:rsidR="00877B4B"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F13354" w:rsidRDefault="00877B4B" w:rsidP="00F303A1">
            <w:pPr>
              <w:spacing w:line="360" w:lineRule="auto"/>
              <w:rPr>
                <w:rFonts w:cs="Times New Roman"/>
                <w:sz w:val="18"/>
                <w:szCs w:val="18"/>
                <w:lang w:val="es-SV"/>
              </w:rPr>
            </w:pP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6A37"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7</w:t>
            </w:r>
          </w:p>
        </w:tc>
        <w:tc>
          <w:tcPr>
            <w:tcW w:w="992" w:type="dxa"/>
          </w:tcPr>
          <w:p w:rsidR="00877B4B" w:rsidRPr="00F71B87" w:rsidRDefault="00877B4B" w:rsidP="00F303A1">
            <w:pPr>
              <w:spacing w:line="360" w:lineRule="auto"/>
              <w:jc w:val="center"/>
              <w:rPr>
                <w:rFonts w:eastAsia="Calibri" w:cs="Times New Roman"/>
                <w:sz w:val="18"/>
                <w:szCs w:val="18"/>
              </w:rPr>
            </w:pPr>
            <w:r w:rsidRPr="00E10AA1">
              <w:rPr>
                <w:rFonts w:eastAsia="Calibri" w:cs="Times New Roman"/>
                <w:sz w:val="18"/>
                <w:szCs w:val="18"/>
              </w:rPr>
              <w:t>11357</w:t>
            </w:r>
          </w:p>
        </w:tc>
        <w:tc>
          <w:tcPr>
            <w:tcW w:w="2547" w:type="dxa"/>
          </w:tcPr>
          <w:p w:rsidR="00877B4B" w:rsidRPr="00E10AA1" w:rsidRDefault="00877B4B" w:rsidP="00F303A1">
            <w:pPr>
              <w:spacing w:line="360" w:lineRule="auto"/>
              <w:jc w:val="both"/>
              <w:rPr>
                <w:rFonts w:eastAsia="Calibri" w:cs="Times New Roman"/>
                <w:sz w:val="18"/>
                <w:szCs w:val="18"/>
                <w:lang w:val="es-419"/>
              </w:rPr>
            </w:pPr>
            <w:r w:rsidRPr="00E10AA1">
              <w:rPr>
                <w:rFonts w:eastAsia="Calibri" w:cs="Times New Roman"/>
                <w:sz w:val="18"/>
                <w:szCs w:val="18"/>
                <w:lang w:val="es-419"/>
              </w:rPr>
              <w:t xml:space="preserve">Escuela de Educación Parvularia </w:t>
            </w:r>
          </w:p>
          <w:p w:rsidR="00877B4B" w:rsidRPr="00F71B87" w:rsidRDefault="00877B4B" w:rsidP="00F303A1">
            <w:pPr>
              <w:spacing w:line="360" w:lineRule="auto"/>
              <w:jc w:val="both"/>
              <w:rPr>
                <w:rFonts w:eastAsia="Calibri" w:cs="Times New Roman"/>
                <w:sz w:val="18"/>
                <w:szCs w:val="18"/>
                <w:lang w:val="es-419"/>
              </w:rPr>
            </w:pPr>
            <w:r w:rsidRPr="00E10AA1">
              <w:rPr>
                <w:rFonts w:eastAsia="Calibri" w:cs="Times New Roman"/>
                <w:sz w:val="18"/>
                <w:szCs w:val="18"/>
                <w:lang w:val="es-419"/>
              </w:rPr>
              <w:t>“Hugo Lindo"</w:t>
            </w:r>
            <w:r>
              <w:rPr>
                <w:rFonts w:eastAsia="Calibri" w:cs="Times New Roman"/>
                <w:sz w:val="18"/>
                <w:szCs w:val="18"/>
                <w:lang w:val="es-419"/>
              </w:rPr>
              <w:t>, Ayutuxtepeque,  San Salvador.</w:t>
            </w:r>
          </w:p>
        </w:tc>
        <w:tc>
          <w:tcPr>
            <w:tcW w:w="5103" w:type="dxa"/>
          </w:tcPr>
          <w:p w:rsidR="00877B4B" w:rsidRPr="00A4509E" w:rsidRDefault="00877B4B" w:rsidP="00F303A1">
            <w:pPr>
              <w:spacing w:line="360" w:lineRule="auto"/>
              <w:rPr>
                <w:rFonts w:cs="Times New Roman"/>
                <w:b/>
                <w:bCs/>
                <w:sz w:val="18"/>
                <w:szCs w:val="18"/>
              </w:rPr>
            </w:pPr>
            <w:r w:rsidRPr="00A4509E">
              <w:rPr>
                <w:rFonts w:cs="Times New Roman"/>
                <w:b/>
                <w:bCs/>
                <w:sz w:val="18"/>
                <w:szCs w:val="18"/>
              </w:rPr>
              <w:t xml:space="preserve">Módulo 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Administración y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3 servicios sanitarios en cada aula.</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 xml:space="preserve">Módulo B: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Aula de Música y 2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servicios sanitarios uno en cada aula.</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lang w:val="es-SV"/>
              </w:rPr>
            </w:pPr>
            <w:r w:rsidRPr="00A4509E">
              <w:rPr>
                <w:rFonts w:cs="Times New Roman"/>
                <w:b/>
                <w:bCs/>
                <w:sz w:val="18"/>
                <w:szCs w:val="18"/>
                <w:lang w:val="es-SV"/>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módulo de 2 aulas de parvularia.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2 sanitarios uno en cada aula.  </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Servicios Sanitarios de maestros, familiares e infantil. </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comedor y área de servicios.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F:</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Rehabilitación de aula de docente de apoyo a la inclusión (DAI), </w:t>
            </w:r>
            <w:r w:rsidRPr="003D4D81">
              <w:rPr>
                <w:rFonts w:cs="Times New Roman"/>
                <w:color w:val="000000"/>
                <w:sz w:val="18"/>
                <w:szCs w:val="18"/>
                <w:lang w:val="es-SV" w:eastAsia="es-SV"/>
              </w:rPr>
              <w:t>enfermería y bodega</w:t>
            </w:r>
            <w:r w:rsidRPr="006E4F95">
              <w:rPr>
                <w:rFonts w:cs="Times New Roman"/>
                <w:color w:val="000000"/>
                <w:sz w:val="18"/>
                <w:szCs w:val="18"/>
                <w:lang w:val="es-SV" w:eastAsia="es-SV"/>
              </w:rPr>
              <w:t>.</w:t>
            </w: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Circulaciones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de acceso.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Cisterna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Caseta de bombeo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Torre de tanque elevado</w:t>
            </w:r>
          </w:p>
          <w:p w:rsidR="00877B4B" w:rsidRPr="00A4509E" w:rsidRDefault="00877B4B" w:rsidP="00F303A1">
            <w:pPr>
              <w:pStyle w:val="Prrafodelista"/>
              <w:spacing w:line="360" w:lineRule="auto"/>
              <w:ind w:left="780"/>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lastRenderedPageBreak/>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 con juegos infantiles.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Sendero sensorial.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Piso podotáctil.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Lavamanos de pedestal.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Portones de acceso.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de desechos sólidos.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E10AA1" w:rsidRDefault="00877B4B" w:rsidP="00F303A1">
            <w:pPr>
              <w:spacing w:line="360" w:lineRule="auto"/>
              <w:rPr>
                <w:rFonts w:cs="Times New Roman"/>
                <w:sz w:val="18"/>
                <w:szCs w:val="18"/>
                <w:lang w:val="es-SV"/>
              </w:rPr>
            </w:pPr>
            <w:r w:rsidRPr="00A4509E">
              <w:rPr>
                <w:rFonts w:cs="Times New Roman"/>
                <w:color w:val="000000"/>
                <w:sz w:val="18"/>
                <w:szCs w:val="18"/>
                <w:lang w:val="es-SV" w:eastAsia="es-SV"/>
              </w:rPr>
              <w:t xml:space="preserve">Nueva red eléctrica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8</w:t>
            </w:r>
          </w:p>
        </w:tc>
        <w:tc>
          <w:tcPr>
            <w:tcW w:w="992" w:type="dxa"/>
          </w:tcPr>
          <w:p w:rsidR="00877B4B" w:rsidRPr="00F71B87" w:rsidRDefault="00877B4B" w:rsidP="00F303A1">
            <w:pPr>
              <w:spacing w:line="360" w:lineRule="auto"/>
              <w:jc w:val="center"/>
              <w:rPr>
                <w:rFonts w:eastAsia="Calibri" w:cs="Times New Roman"/>
                <w:sz w:val="18"/>
                <w:szCs w:val="18"/>
              </w:rPr>
            </w:pPr>
            <w:r w:rsidRPr="00E10AA1">
              <w:rPr>
                <w:rFonts w:eastAsia="Calibri" w:cs="Times New Roman"/>
                <w:sz w:val="18"/>
                <w:szCs w:val="18"/>
              </w:rPr>
              <w:t>11429</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E10AA1">
              <w:rPr>
                <w:rFonts w:eastAsia="Calibri" w:cs="Times New Roman"/>
                <w:sz w:val="18"/>
                <w:szCs w:val="18"/>
                <w:lang w:val="es-419"/>
              </w:rPr>
              <w:t>Escuela de Educación Parvularia "Zacamil"</w:t>
            </w:r>
            <w:r>
              <w:rPr>
                <w:rFonts w:eastAsia="Calibri" w:cs="Times New Roman"/>
                <w:sz w:val="18"/>
                <w:szCs w:val="18"/>
                <w:lang w:val="es-419"/>
              </w:rPr>
              <w:t>, Mejicanos, San Salvador.</w:t>
            </w:r>
          </w:p>
        </w:tc>
        <w:tc>
          <w:tcPr>
            <w:tcW w:w="5103" w:type="dxa"/>
            <w:vAlign w:val="center"/>
          </w:tcPr>
          <w:p w:rsidR="00877B4B" w:rsidRPr="00A4509E" w:rsidRDefault="00877B4B" w:rsidP="00F303A1">
            <w:pPr>
              <w:spacing w:line="360" w:lineRule="auto"/>
              <w:jc w:val="both"/>
              <w:rPr>
                <w:rFonts w:cs="Times New Roman"/>
                <w:b/>
                <w:bCs/>
                <w:sz w:val="18"/>
                <w:szCs w:val="18"/>
                <w:lang w:val="es-SV" w:eastAsia="x-none"/>
              </w:rPr>
            </w:pPr>
            <w:r w:rsidRPr="00A4509E">
              <w:rPr>
                <w:rFonts w:cs="Times New Roman"/>
                <w:b/>
                <w:bCs/>
                <w:sz w:val="18"/>
                <w:szCs w:val="18"/>
                <w:lang w:val="es-SV" w:eastAsia="x-none"/>
              </w:rPr>
              <w:t>Módulo A:</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seis aulas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 sanitario para cada aula del módulo (2 sanitarios)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área de juegos infantiles</w:t>
            </w:r>
          </w:p>
          <w:p w:rsidR="00877B4B" w:rsidRPr="00354128" w:rsidRDefault="00877B4B" w:rsidP="00F303A1">
            <w:pPr>
              <w:spacing w:line="360" w:lineRule="auto"/>
              <w:jc w:val="both"/>
              <w:rPr>
                <w:rFonts w:cs="Times New Roman"/>
                <w:sz w:val="18"/>
                <w:szCs w:val="18"/>
                <w:lang w:val="es-SV" w:eastAsia="x-none"/>
              </w:rPr>
            </w:pPr>
          </w:p>
          <w:p w:rsidR="00877B4B" w:rsidRPr="00A4509E" w:rsidRDefault="00877B4B" w:rsidP="00F303A1">
            <w:pPr>
              <w:spacing w:line="360" w:lineRule="auto"/>
              <w:jc w:val="both"/>
              <w:rPr>
                <w:rFonts w:cs="Times New Roman"/>
                <w:b/>
                <w:bCs/>
                <w:sz w:val="18"/>
                <w:szCs w:val="18"/>
                <w:lang w:val="es-SV" w:eastAsia="x-none"/>
              </w:rPr>
            </w:pPr>
            <w:r w:rsidRPr="00A4509E">
              <w:rPr>
                <w:rFonts w:cs="Times New Roman"/>
                <w:b/>
                <w:bCs/>
                <w:sz w:val="18"/>
                <w:szCs w:val="18"/>
                <w:lang w:val="es-SV" w:eastAsia="x-none"/>
              </w:rPr>
              <w:t>Módulo B:</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cuatro aulas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 sanitario para cada aula del módulo (2 sanitarios)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área de juegos infantiles </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comedor, cocina y bodega de alimentos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bodega general y área de aseo</w:t>
            </w:r>
          </w:p>
          <w:p w:rsidR="00877B4B" w:rsidRPr="00354128" w:rsidRDefault="00877B4B" w:rsidP="00F303A1">
            <w:pPr>
              <w:spacing w:line="360" w:lineRule="auto"/>
              <w:jc w:val="both"/>
              <w:rPr>
                <w:rFonts w:cs="Times New Roman"/>
                <w:sz w:val="18"/>
                <w:szCs w:val="18"/>
                <w:lang w:val="es-SV" w:eastAsia="x-none"/>
              </w:rPr>
            </w:pPr>
          </w:p>
          <w:p w:rsidR="00877B4B" w:rsidRPr="00A4509E" w:rsidRDefault="00877B4B" w:rsidP="00F303A1">
            <w:pPr>
              <w:spacing w:line="360" w:lineRule="auto"/>
              <w:jc w:val="both"/>
              <w:rPr>
                <w:rFonts w:cs="Times New Roman"/>
                <w:b/>
                <w:bCs/>
                <w:sz w:val="18"/>
                <w:szCs w:val="18"/>
                <w:lang w:val="es-SV" w:eastAsia="x-none"/>
              </w:rPr>
            </w:pPr>
            <w:r w:rsidRPr="00A4509E">
              <w:rPr>
                <w:rFonts w:cs="Times New Roman"/>
                <w:b/>
                <w:bCs/>
                <w:sz w:val="18"/>
                <w:szCs w:val="18"/>
                <w:lang w:val="es-SV" w:eastAsia="x-none"/>
              </w:rPr>
              <w:t>Módulo C:</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área administrativa (recepción, dirección, subdirección, sala de reuniones, bodega didáctica, enfermería, sanitarios para visitas y maestros)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Rehabilitación de seis aulas </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 sanitario para cada aula del módulo (2 sanitarios)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áreas verdes</w:t>
            </w:r>
          </w:p>
          <w:p w:rsidR="00877B4B" w:rsidRPr="00A4509E" w:rsidRDefault="00877B4B" w:rsidP="00F303A1">
            <w:pPr>
              <w:pStyle w:val="Prrafodelista"/>
              <w:spacing w:line="360" w:lineRule="auto"/>
              <w:jc w:val="both"/>
              <w:rPr>
                <w:rFonts w:cs="Times New Roman"/>
                <w:sz w:val="18"/>
                <w:szCs w:val="18"/>
                <w:lang w:val="es-SV"/>
              </w:rPr>
            </w:pPr>
          </w:p>
          <w:p w:rsidR="00877B4B" w:rsidRPr="00A4509E" w:rsidRDefault="00877B4B" w:rsidP="00F303A1">
            <w:pPr>
              <w:spacing w:line="360" w:lineRule="auto"/>
              <w:jc w:val="both"/>
              <w:rPr>
                <w:rFonts w:cs="Times New Roman"/>
                <w:b/>
                <w:bCs/>
                <w:sz w:val="18"/>
                <w:szCs w:val="18"/>
                <w:lang w:val="es-SV" w:eastAsia="x-none"/>
              </w:rPr>
            </w:pPr>
            <w:r w:rsidRPr="00A4509E">
              <w:rPr>
                <w:rFonts w:cs="Times New Roman"/>
                <w:b/>
                <w:bCs/>
                <w:sz w:val="18"/>
                <w:szCs w:val="18"/>
                <w:lang w:val="es-SV" w:eastAsia="x-none"/>
              </w:rPr>
              <w:t>Obras Exteriores:</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Rehabilitación de fachada principal con acceso inclusivo </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Rehabilitación de acceso secundario peatonal</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mini cancha de futbol</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zonas verdes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zonas recreativas</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tapial perimetral</w:t>
            </w:r>
          </w:p>
          <w:p w:rsidR="00877B4B" w:rsidRPr="00A4509E" w:rsidRDefault="00877B4B" w:rsidP="00F303A1">
            <w:pPr>
              <w:pStyle w:val="Prrafodelista"/>
              <w:pBdr>
                <w:top w:val="nil"/>
                <w:left w:val="nil"/>
                <w:bottom w:val="nil"/>
                <w:right w:val="nil"/>
                <w:between w:val="nil"/>
              </w:pBdr>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Construcción:</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sz w:val="18"/>
                <w:szCs w:val="18"/>
                <w:lang w:val="es-SV"/>
              </w:rPr>
              <w:t>C</w:t>
            </w:r>
            <w:r w:rsidRPr="00A4509E">
              <w:rPr>
                <w:rFonts w:cs="Times New Roman"/>
                <w:color w:val="000000"/>
                <w:sz w:val="18"/>
                <w:szCs w:val="18"/>
                <w:lang w:val="es-SV" w:eastAsia="es-SV"/>
              </w:rPr>
              <w:t>onstrucción de área de espera</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acceso vehicular y peatonal principal</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circulación y área de espera en acceso secundario, cumpliendo lineamientos de accesibilidad universal</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Salón de usos múltiples </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parqueo</w:t>
            </w:r>
          </w:p>
          <w:p w:rsidR="00877B4B" w:rsidRPr="00A4509E" w:rsidRDefault="00877B4B" w:rsidP="00F303A1">
            <w:pPr>
              <w:pStyle w:val="Prrafodelista"/>
              <w:numPr>
                <w:ilvl w:val="0"/>
                <w:numId w:val="110"/>
              </w:numPr>
              <w:pBdr>
                <w:top w:val="nil"/>
                <w:left w:val="nil"/>
                <w:bottom w:val="nil"/>
                <w:right w:val="nil"/>
                <w:between w:val="nil"/>
              </w:pBd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Suministro e instalación de red eléctrica exterior (incluye sub estación eléctrica)</w:t>
            </w:r>
          </w:p>
          <w:p w:rsidR="00877B4B" w:rsidRPr="00F71B87" w:rsidRDefault="00877B4B" w:rsidP="00F303A1">
            <w:pPr>
              <w:spacing w:line="360" w:lineRule="auto"/>
              <w:rPr>
                <w:rFonts w:cs="Times New Roman"/>
                <w:sz w:val="18"/>
                <w:szCs w:val="18"/>
                <w:lang w:val="es-SV"/>
              </w:rPr>
            </w:pPr>
            <w:r w:rsidRPr="00A4509E">
              <w:rPr>
                <w:rFonts w:cs="Times New Roman"/>
                <w:color w:val="000000"/>
                <w:sz w:val="18"/>
                <w:szCs w:val="18"/>
                <w:lang w:val="es-SV" w:eastAsia="es-SV"/>
              </w:rPr>
              <w:t>Suministro e instalación de red hidráulica exterior (incluye cisterna AP)</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6A37"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9</w:t>
            </w:r>
          </w:p>
        </w:tc>
        <w:tc>
          <w:tcPr>
            <w:tcW w:w="992" w:type="dxa"/>
          </w:tcPr>
          <w:p w:rsidR="00877B4B" w:rsidRPr="00F71B87" w:rsidRDefault="00877B4B" w:rsidP="00F303A1">
            <w:pPr>
              <w:spacing w:line="360" w:lineRule="auto"/>
              <w:jc w:val="center"/>
              <w:rPr>
                <w:rFonts w:eastAsia="Calibri" w:cs="Times New Roman"/>
                <w:sz w:val="18"/>
                <w:szCs w:val="18"/>
              </w:rPr>
            </w:pPr>
            <w:r w:rsidRPr="004A6110">
              <w:rPr>
                <w:rFonts w:eastAsia="Calibri" w:cs="Times New Roman"/>
                <w:sz w:val="18"/>
                <w:szCs w:val="18"/>
              </w:rPr>
              <w:t>11398</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4A6110">
              <w:rPr>
                <w:rFonts w:eastAsia="Calibri" w:cs="Times New Roman"/>
                <w:sz w:val="18"/>
                <w:szCs w:val="18"/>
                <w:lang w:val="es-419"/>
              </w:rPr>
              <w:t>Escuela de Educación Parvularia "Colonia Santa Lucía"</w:t>
            </w:r>
            <w:r>
              <w:rPr>
                <w:rFonts w:eastAsia="Calibri" w:cs="Times New Roman"/>
                <w:sz w:val="18"/>
                <w:szCs w:val="18"/>
                <w:lang w:val="es-419"/>
              </w:rPr>
              <w:t>, Ilopango, San Salvador.</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4 servicios sanitarios uno en cada aula.</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sz w:val="18"/>
                <w:szCs w:val="18"/>
                <w:lang w:val="es-SV"/>
              </w:rPr>
            </w:pPr>
            <w:r w:rsidRPr="00A4509E">
              <w:rPr>
                <w:rFonts w:cs="Times New Roman"/>
                <w:b/>
                <w:sz w:val="18"/>
                <w:szCs w:val="18"/>
                <w:lang w:val="es-SV"/>
              </w:rPr>
              <w:t>Módulo B</w:t>
            </w:r>
            <w:r w:rsidRPr="00A4509E">
              <w:rPr>
                <w:rFonts w:cs="Times New Roman"/>
                <w:sz w:val="18"/>
                <w:szCs w:val="18"/>
                <w:lang w:val="es-SV"/>
              </w:rPr>
              <w:t>:</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6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6 servicios sanitarios uno en cada aula, administración (DAI, dirección y sala de reuniones)</w:t>
            </w:r>
          </w:p>
          <w:p w:rsidR="00877B4B" w:rsidRPr="00A4509E" w:rsidRDefault="00877B4B" w:rsidP="00F303A1">
            <w:pPr>
              <w:spacing w:line="360" w:lineRule="auto"/>
              <w:rPr>
                <w:rFonts w:cs="Times New Roman"/>
                <w:sz w:val="18"/>
                <w:szCs w:val="18"/>
                <w:lang w:val="es-SV" w:eastAsia="x-none"/>
              </w:rPr>
            </w:pPr>
          </w:p>
          <w:p w:rsidR="00877B4B" w:rsidRPr="00A4509E" w:rsidRDefault="00877B4B" w:rsidP="00F303A1">
            <w:pPr>
              <w:spacing w:line="360" w:lineRule="auto"/>
              <w:rPr>
                <w:rFonts w:cs="Times New Roman"/>
                <w:b/>
                <w:sz w:val="18"/>
                <w:szCs w:val="18"/>
                <w:lang w:val="es-SV" w:eastAsia="x-none"/>
              </w:rPr>
            </w:pPr>
            <w:r w:rsidRPr="00A4509E">
              <w:rPr>
                <w:rFonts w:cs="Times New Roman"/>
                <w:b/>
                <w:sz w:val="18"/>
                <w:szCs w:val="18"/>
                <w:lang w:val="es-SV" w:eastAsia="x-none"/>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comedor y bodega.</w:t>
            </w:r>
          </w:p>
          <w:p w:rsidR="00877B4B" w:rsidRPr="00354128" w:rsidRDefault="00877B4B" w:rsidP="00F303A1">
            <w:pPr>
              <w:spacing w:line="360" w:lineRule="auto"/>
              <w:rPr>
                <w:rFonts w:cs="Times New Roman"/>
                <w:sz w:val="18"/>
                <w:szCs w:val="18"/>
                <w:lang w:val="es-SV"/>
              </w:rPr>
            </w:pPr>
          </w:p>
          <w:p w:rsidR="00877B4B" w:rsidRPr="00354128" w:rsidRDefault="00877B4B" w:rsidP="00F303A1">
            <w:pPr>
              <w:spacing w:line="360" w:lineRule="auto"/>
              <w:rPr>
                <w:rFonts w:cs="Times New Roman"/>
                <w:b/>
                <w:sz w:val="18"/>
                <w:szCs w:val="18"/>
                <w:lang w:val="es-SV"/>
              </w:rPr>
            </w:pPr>
            <w:r w:rsidRPr="00354128">
              <w:rPr>
                <w:rFonts w:cs="Times New Roman"/>
                <w:b/>
                <w:sz w:val="18"/>
                <w:szCs w:val="18"/>
                <w:lang w:val="es-SV"/>
              </w:rPr>
              <w:t>Módulo de 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salón de usos múltiples, 2 servicios sanitarios para visitas y área de aseo.</w:t>
            </w:r>
          </w:p>
          <w:p w:rsidR="00877B4B" w:rsidRPr="00A4509E"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aula de música, 1 servicio sanitario en aula.</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Tanques elevados</w:t>
            </w:r>
          </w:p>
          <w:p w:rsidR="00877B4B" w:rsidRPr="00A4509E" w:rsidRDefault="00877B4B" w:rsidP="00F303A1">
            <w:pPr>
              <w:pStyle w:val="Prrafodelista"/>
              <w:spacing w:line="360" w:lineRule="auto"/>
              <w:ind w:left="780"/>
              <w:rPr>
                <w:rFonts w:cs="Times New Roman"/>
                <w:b/>
                <w:sz w:val="18"/>
                <w:szCs w:val="18"/>
              </w:rPr>
            </w:pPr>
            <w:r w:rsidRPr="00A4509E">
              <w:rPr>
                <w:rFonts w:cs="Times New Roman"/>
                <w:b/>
                <w:sz w:val="18"/>
                <w:szCs w:val="18"/>
                <w:lang w:val="es-SV"/>
              </w:rPr>
              <w:t xml:space="preserve"> </w:t>
            </w:r>
          </w:p>
          <w:p w:rsidR="00877B4B" w:rsidRPr="00A4509E" w:rsidRDefault="00877B4B" w:rsidP="00F303A1">
            <w:pPr>
              <w:spacing w:line="360" w:lineRule="auto"/>
              <w:rPr>
                <w:rFonts w:cs="Times New Roman"/>
                <w:sz w:val="18"/>
                <w:szCs w:val="18"/>
              </w:rPr>
            </w:pPr>
            <w:r w:rsidRPr="00A4509E">
              <w:rPr>
                <w:rFonts w:cs="Times New Roman"/>
                <w:b/>
                <w:sz w:val="18"/>
                <w:szCs w:val="18"/>
                <w:lang w:val="es-SV"/>
              </w:rPr>
              <w:t xml:space="preserve">Construcción: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 y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Pasillos techados.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 con juegos infantiles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Pérgola entre pasillos de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Cisterna y sistema de bombeo.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8E7EEB" w:rsidRDefault="00877B4B" w:rsidP="00F303A1">
            <w:pPr>
              <w:spacing w:line="360" w:lineRule="auto"/>
              <w:rPr>
                <w:rFonts w:cs="Times New Roman"/>
                <w:sz w:val="18"/>
                <w:szCs w:val="18"/>
                <w:lang w:val="es-SV"/>
              </w:rPr>
            </w:pPr>
            <w:r w:rsidRPr="00A4509E">
              <w:rPr>
                <w:rFonts w:cs="Times New Roman"/>
                <w:color w:val="000000"/>
                <w:sz w:val="18"/>
                <w:szCs w:val="18"/>
                <w:lang w:val="es-SV" w:eastAsia="es-SV"/>
              </w:rPr>
              <w:t xml:space="preserve">Nueva red eléctrica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6A37"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10</w:t>
            </w:r>
          </w:p>
        </w:tc>
        <w:tc>
          <w:tcPr>
            <w:tcW w:w="992" w:type="dxa"/>
          </w:tcPr>
          <w:p w:rsidR="00877B4B" w:rsidRPr="00F71B87" w:rsidRDefault="00877B4B" w:rsidP="00F303A1">
            <w:pPr>
              <w:spacing w:line="360" w:lineRule="auto"/>
              <w:jc w:val="center"/>
              <w:rPr>
                <w:rFonts w:eastAsia="Calibri" w:cs="Times New Roman"/>
                <w:sz w:val="18"/>
                <w:szCs w:val="18"/>
              </w:rPr>
            </w:pPr>
            <w:r w:rsidRPr="00431E68">
              <w:rPr>
                <w:rFonts w:eastAsia="Calibri" w:cs="Times New Roman"/>
                <w:sz w:val="18"/>
                <w:szCs w:val="18"/>
              </w:rPr>
              <w:t>11502</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431E68">
              <w:rPr>
                <w:rFonts w:eastAsia="Calibri" w:cs="Times New Roman"/>
                <w:sz w:val="18"/>
                <w:szCs w:val="18"/>
                <w:lang w:val="es-419"/>
              </w:rPr>
              <w:t>Escuela de Educación Parvularia “Margarita Oviedo de Venutolo"</w:t>
            </w:r>
            <w:r>
              <w:rPr>
                <w:rFonts w:eastAsia="Calibri" w:cs="Times New Roman"/>
                <w:sz w:val="18"/>
                <w:szCs w:val="18"/>
                <w:lang w:val="es-419"/>
              </w:rPr>
              <w:t xml:space="preserve">, San Martín,.San Salvador. </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administración y 3 servicios sanitarios uno en cada aula.</w:t>
            </w:r>
          </w:p>
          <w:p w:rsidR="00877B4B" w:rsidRPr="00A4509E"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2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comedor, 2 servicios sanitarios uno por cada aula.</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bodega general, 2 servicios sanitarios para maestros.</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aulas, 2 servicios sanitarios uno por cada aula.</w:t>
            </w:r>
          </w:p>
          <w:p w:rsidR="00877B4B" w:rsidRPr="00A4509E" w:rsidRDefault="00877B4B" w:rsidP="00F303A1">
            <w:pPr>
              <w:spacing w:line="360" w:lineRule="auto"/>
              <w:rPr>
                <w:rFonts w:cs="Times New Roman"/>
                <w:b/>
                <w:sz w:val="18"/>
                <w:szCs w:val="18"/>
              </w:rPr>
            </w:pPr>
            <w:r w:rsidRPr="00A4509E">
              <w:rPr>
                <w:rFonts w:cs="Times New Roman"/>
                <w:b/>
                <w:sz w:val="18"/>
                <w:szCs w:val="18"/>
              </w:rPr>
              <w:t>Módulo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aulas, 2 servicios sanitarios en cada aula.</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Obras Exteriores:</w:t>
            </w:r>
          </w:p>
          <w:p w:rsidR="00877B4B" w:rsidRPr="00A4509E" w:rsidRDefault="00877B4B" w:rsidP="00F303A1">
            <w:pPr>
              <w:spacing w:line="360" w:lineRule="auto"/>
              <w:rPr>
                <w:rFonts w:cs="Times New Roman"/>
                <w:b/>
                <w:bCs/>
                <w:sz w:val="18"/>
                <w:szCs w:val="18"/>
              </w:rPr>
            </w:pPr>
            <w:r w:rsidRPr="00A4509E">
              <w:rPr>
                <w:rFonts w:cs="Times New Roman"/>
                <w:b/>
                <w:bCs/>
                <w:sz w:val="18"/>
                <w:szCs w:val="18"/>
                <w:lang w:val="es-SV"/>
              </w:rPr>
              <w:lastRenderedPageBreak/>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Áreas verdes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para huerto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secundario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Cisterna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Caseta y sistema de bombeo.</w:t>
            </w:r>
          </w:p>
          <w:p w:rsidR="00877B4B" w:rsidRPr="00354128" w:rsidRDefault="00877B4B" w:rsidP="00F303A1">
            <w:pPr>
              <w:pStyle w:val="Prrafodelista"/>
              <w:spacing w:line="360" w:lineRule="auto"/>
              <w:ind w:left="780"/>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Estacionamiento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Plaza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2 áreas recreativas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vehicular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Estructura para torre de 2 tanques elevados.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Acopio de desechos.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Aceras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Rampas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Pasamanos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Piso podotáctil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hidráulica </w:t>
            </w:r>
          </w:p>
          <w:p w:rsidR="00877B4B" w:rsidRPr="00053462" w:rsidRDefault="00877B4B" w:rsidP="00F303A1">
            <w:pPr>
              <w:spacing w:line="360" w:lineRule="auto"/>
              <w:rPr>
                <w:rFonts w:cs="Times New Roman"/>
                <w:sz w:val="18"/>
                <w:szCs w:val="18"/>
                <w:lang w:val="es-SV"/>
              </w:rPr>
            </w:pPr>
            <w:r w:rsidRPr="00A4509E">
              <w:rPr>
                <w:rFonts w:cs="Times New Roman"/>
                <w:color w:val="000000"/>
                <w:sz w:val="18"/>
                <w:szCs w:val="18"/>
                <w:lang w:val="es-SV" w:eastAsia="es-SV"/>
              </w:rPr>
              <w:t xml:space="preserve">Nueva red eléctrica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11</w:t>
            </w:r>
          </w:p>
        </w:tc>
        <w:tc>
          <w:tcPr>
            <w:tcW w:w="992" w:type="dxa"/>
          </w:tcPr>
          <w:p w:rsidR="00877B4B" w:rsidRPr="00F71B87" w:rsidRDefault="00877B4B" w:rsidP="00F303A1">
            <w:pPr>
              <w:spacing w:line="360" w:lineRule="auto"/>
              <w:jc w:val="center"/>
              <w:rPr>
                <w:rFonts w:eastAsia="Calibri" w:cs="Times New Roman"/>
                <w:sz w:val="18"/>
                <w:szCs w:val="18"/>
              </w:rPr>
            </w:pPr>
            <w:r w:rsidRPr="00387919">
              <w:rPr>
                <w:rFonts w:eastAsia="Calibri" w:cs="Times New Roman"/>
                <w:sz w:val="18"/>
                <w:szCs w:val="18"/>
              </w:rPr>
              <w:t>11346</w:t>
            </w:r>
          </w:p>
        </w:tc>
        <w:tc>
          <w:tcPr>
            <w:tcW w:w="2547" w:type="dxa"/>
          </w:tcPr>
          <w:p w:rsidR="00877B4B" w:rsidRPr="00354128" w:rsidRDefault="00877B4B" w:rsidP="00F303A1">
            <w:pPr>
              <w:spacing w:line="360" w:lineRule="auto"/>
              <w:jc w:val="both"/>
              <w:rPr>
                <w:rFonts w:eastAsia="Calibri" w:cs="Times New Roman"/>
                <w:sz w:val="18"/>
                <w:szCs w:val="18"/>
                <w:lang w:val="es-SV"/>
              </w:rPr>
            </w:pPr>
            <w:r w:rsidRPr="00387919">
              <w:rPr>
                <w:rFonts w:eastAsia="Calibri" w:cs="Times New Roman"/>
                <w:sz w:val="18"/>
                <w:szCs w:val="18"/>
                <w:lang w:val="es-419"/>
              </w:rPr>
              <w:t>Escuela de Educación Parvularia "Profesora Berta Arlina Molina"</w:t>
            </w:r>
            <w:r w:rsidRPr="00354128">
              <w:rPr>
                <w:rFonts w:eastAsia="Calibri" w:cs="Times New Roman"/>
                <w:sz w:val="18"/>
                <w:szCs w:val="18"/>
                <w:lang w:val="es-SV"/>
              </w:rPr>
              <w:t>, Apopa, San Salvador.</w:t>
            </w:r>
          </w:p>
        </w:tc>
        <w:tc>
          <w:tcPr>
            <w:tcW w:w="5103" w:type="dxa"/>
          </w:tcPr>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1 aula, 5 servicios sanitarios uno en cada aula y bodega. </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4 servicios sanitarios uno en cada aula y 1 servicio sanitario para docentes.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 xml:space="preserve">Construcción de 2 aulas, 2 servicios sanitarios uno en cada aula, 1 salón de música y administración. </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aula para niños especiales.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Módulo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y bodega de alimentos.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rPr>
              <w:t>Obras Exteriores:</w:t>
            </w:r>
          </w:p>
          <w:p w:rsidR="00877B4B" w:rsidRPr="00A4509E" w:rsidRDefault="00877B4B" w:rsidP="00F303A1">
            <w:pPr>
              <w:spacing w:line="360" w:lineRule="auto"/>
              <w:rPr>
                <w:rFonts w:cs="Times New Roman"/>
                <w:b/>
                <w:bCs/>
                <w:sz w:val="18"/>
                <w:szCs w:val="18"/>
              </w:rPr>
            </w:pPr>
            <w:r w:rsidRPr="00A4509E">
              <w:rPr>
                <w:rFonts w:cs="Times New Roman"/>
                <w:b/>
                <w:bCs/>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Pasillos de conexión exteriores.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Cisterna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Piso de cemento en el área recreativa.</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bCs/>
                <w:sz w:val="18"/>
                <w:szCs w:val="18"/>
              </w:rPr>
            </w:pPr>
            <w:r w:rsidRPr="00A4509E">
              <w:rPr>
                <w:rFonts w:cs="Times New Roman"/>
                <w:b/>
                <w:bCs/>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Pérgola para sala de lectura.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 con juegos infantiles (montículos, baldosas)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Engramado San Agustín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 Muro fachada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Área de espera exterior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Piso de concreto para estacionamiento.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p w:rsidR="00877B4B" w:rsidRPr="0016169E"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Huerto escolar</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12</w:t>
            </w:r>
          </w:p>
        </w:tc>
        <w:tc>
          <w:tcPr>
            <w:tcW w:w="992" w:type="dxa"/>
          </w:tcPr>
          <w:p w:rsidR="00877B4B" w:rsidRPr="00F71B87" w:rsidRDefault="00877B4B" w:rsidP="00F303A1">
            <w:pPr>
              <w:spacing w:line="360" w:lineRule="auto"/>
              <w:jc w:val="center"/>
              <w:rPr>
                <w:rFonts w:eastAsia="Calibri" w:cs="Times New Roman"/>
                <w:sz w:val="18"/>
                <w:szCs w:val="18"/>
              </w:rPr>
            </w:pPr>
            <w:r w:rsidRPr="00DD21F9">
              <w:rPr>
                <w:rFonts w:eastAsia="Calibri" w:cs="Times New Roman"/>
                <w:sz w:val="18"/>
                <w:szCs w:val="18"/>
              </w:rPr>
              <w:t>11741</w:t>
            </w:r>
          </w:p>
        </w:tc>
        <w:tc>
          <w:tcPr>
            <w:tcW w:w="2547" w:type="dxa"/>
          </w:tcPr>
          <w:p w:rsidR="00877B4B" w:rsidRPr="00F71B87" w:rsidRDefault="00877B4B" w:rsidP="00F303A1">
            <w:pPr>
              <w:spacing w:line="360" w:lineRule="auto"/>
              <w:jc w:val="both"/>
              <w:rPr>
                <w:rFonts w:eastAsia="Calibri" w:cs="Times New Roman"/>
                <w:sz w:val="18"/>
                <w:szCs w:val="18"/>
                <w:lang w:val="es-419"/>
              </w:rPr>
            </w:pPr>
            <w:r w:rsidRPr="00DD21F9">
              <w:rPr>
                <w:rFonts w:eastAsia="Calibri" w:cs="Times New Roman"/>
                <w:sz w:val="18"/>
                <w:szCs w:val="18"/>
                <w:lang w:val="es-419"/>
              </w:rPr>
              <w:t>Complejo Educativo “Distrito Italia"</w:t>
            </w:r>
            <w:r>
              <w:rPr>
                <w:rFonts w:eastAsia="Calibri" w:cs="Times New Roman"/>
                <w:sz w:val="18"/>
                <w:szCs w:val="18"/>
                <w:lang w:val="es-419"/>
              </w:rPr>
              <w:t xml:space="preserve">, Tonacatepeque, San Salvador. </w:t>
            </w:r>
          </w:p>
        </w:tc>
        <w:tc>
          <w:tcPr>
            <w:tcW w:w="5103" w:type="dxa"/>
            <w:vAlign w:val="center"/>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niños.</w:t>
            </w:r>
          </w:p>
          <w:p w:rsidR="00877B4B" w:rsidRPr="00A4509E"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niñas.</w:t>
            </w:r>
          </w:p>
          <w:p w:rsidR="00877B4B" w:rsidRDefault="00877B4B" w:rsidP="00F303A1">
            <w:pPr>
              <w:spacing w:line="360" w:lineRule="auto"/>
              <w:rPr>
                <w:rFonts w:cs="Times New Roman"/>
                <w:b/>
                <w:sz w:val="18"/>
                <w:szCs w:val="18"/>
                <w:lang w:val="es-SV"/>
              </w:rPr>
            </w:pPr>
          </w:p>
          <w:p w:rsidR="00F303A1" w:rsidRPr="00A4509E" w:rsidRDefault="00F303A1"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lastRenderedPageBreak/>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1 aula de música.</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D:</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niños.</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rPr>
              <w:t>Módulo</w:t>
            </w:r>
            <w:r w:rsidRPr="00A4509E">
              <w:rPr>
                <w:rFonts w:cs="Times New Roman"/>
                <w:b/>
                <w:sz w:val="18"/>
                <w:szCs w:val="18"/>
                <w:lang w:val="es-SV"/>
              </w:rPr>
              <w:t xml:space="preserve"> 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niñas.</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F:</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laboratorio.</w:t>
            </w:r>
          </w:p>
          <w:p w:rsidR="00877B4B" w:rsidRPr="00A4509E" w:rsidRDefault="00877B4B" w:rsidP="00F303A1">
            <w:pPr>
              <w:spacing w:line="360" w:lineRule="auto"/>
              <w:ind w:left="720"/>
              <w:jc w:val="both"/>
              <w:textAlignment w:val="baseline"/>
              <w:rPr>
                <w:rFonts w:cs="Times New Roman"/>
                <w:sz w:val="18"/>
                <w:szCs w:val="18"/>
                <w:lang w:val="es-SV" w:eastAsia="x-none"/>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G:</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niñas.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servicios sanitarios especiales.</w:t>
            </w:r>
          </w:p>
          <w:p w:rsidR="00877B4B" w:rsidRPr="00A4509E" w:rsidRDefault="00877B4B" w:rsidP="00F303A1">
            <w:pPr>
              <w:spacing w:line="360" w:lineRule="auto"/>
              <w:ind w:left="720"/>
              <w:jc w:val="both"/>
              <w:textAlignment w:val="baseline"/>
              <w:rPr>
                <w:rFonts w:cs="Times New Roman"/>
                <w:sz w:val="18"/>
                <w:szCs w:val="18"/>
                <w:lang w:val="es-SV" w:eastAsia="x-none"/>
              </w:rPr>
            </w:pP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H:</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 párvulos.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servicios sanitarios individuales de aulas párvulos.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servicio sanitario individual párvulo “H”, servicios sanitarios de niños “H”, servicio sanitario para Docente “H” y Bodega #1.</w:t>
            </w:r>
          </w:p>
          <w:p w:rsidR="00877B4B" w:rsidRPr="00A4509E"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I:</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de alimentos y comedor.</w:t>
            </w:r>
          </w:p>
          <w:p w:rsidR="00877B4B" w:rsidRPr="00A4509E" w:rsidRDefault="00877B4B" w:rsidP="00F303A1">
            <w:pPr>
              <w:pStyle w:val="Prrafodelista"/>
              <w:spacing w:line="360" w:lineRule="auto"/>
              <w:ind w:left="825"/>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 xml:space="preserve"> Módulo J:</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1 aula de taller mixto.</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sz w:val="18"/>
                <w:szCs w:val="18"/>
                <w:lang w:val="es-SV"/>
              </w:rPr>
            </w:pPr>
            <w:r w:rsidRPr="00A4509E">
              <w:rPr>
                <w:rFonts w:cs="Times New Roman"/>
                <w:b/>
                <w:sz w:val="18"/>
                <w:szCs w:val="18"/>
                <w:lang w:val="es-SV"/>
              </w:rPr>
              <w:t xml:space="preserve">Módulo K: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1 aula de taller de panadería.</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lastRenderedPageBreak/>
              <w:t>Módulo 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cancha techada.</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bodega #2.</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visitas, docentes, niños y niñas.</w:t>
            </w:r>
          </w:p>
          <w:p w:rsidR="00877B4B" w:rsidRPr="00A4509E"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administración.</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servicios sanitarios para maestros, maestras “O” y bodega #5.</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enfermería.</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Módulo P:</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administración #2.</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Obras Exteriores:</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Tapial perimetral </w:t>
            </w:r>
          </w:p>
          <w:p w:rsidR="00877B4B" w:rsidRPr="00A4509E"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Pisos y cubiertas de techos.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Mobiliario exterior.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Huerto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Depósito para basura.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Tienda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Fachadas y accesos.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Señalización.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eléctrica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hidráulica </w:t>
            </w:r>
          </w:p>
          <w:p w:rsidR="00877B4B" w:rsidRPr="00F71B87"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Subestación.</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F5451F"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lastRenderedPageBreak/>
              <w:t>13</w:t>
            </w:r>
          </w:p>
        </w:tc>
        <w:tc>
          <w:tcPr>
            <w:tcW w:w="992" w:type="dxa"/>
          </w:tcPr>
          <w:p w:rsidR="00877B4B" w:rsidRPr="00F71B87" w:rsidRDefault="00877B4B" w:rsidP="00F303A1">
            <w:pPr>
              <w:spacing w:line="360" w:lineRule="auto"/>
              <w:jc w:val="center"/>
              <w:rPr>
                <w:rFonts w:eastAsia="Calibri" w:cs="Times New Roman"/>
                <w:sz w:val="18"/>
                <w:szCs w:val="18"/>
              </w:rPr>
            </w:pPr>
            <w:r w:rsidRPr="005C7782">
              <w:rPr>
                <w:rFonts w:eastAsia="Calibri" w:cs="Times New Roman"/>
                <w:sz w:val="18"/>
                <w:szCs w:val="18"/>
              </w:rPr>
              <w:t>11929</w:t>
            </w:r>
          </w:p>
        </w:tc>
        <w:tc>
          <w:tcPr>
            <w:tcW w:w="2547" w:type="dxa"/>
          </w:tcPr>
          <w:p w:rsidR="00877B4B" w:rsidRPr="005C7782" w:rsidRDefault="00877B4B" w:rsidP="00F303A1">
            <w:pPr>
              <w:spacing w:line="360" w:lineRule="auto"/>
              <w:jc w:val="both"/>
              <w:rPr>
                <w:rFonts w:eastAsia="Calibri" w:cs="Times New Roman"/>
                <w:sz w:val="18"/>
                <w:szCs w:val="18"/>
                <w:lang w:val="es-419"/>
              </w:rPr>
            </w:pPr>
            <w:r w:rsidRPr="005C7782">
              <w:rPr>
                <w:rFonts w:eastAsia="Calibri" w:cs="Times New Roman"/>
                <w:sz w:val="18"/>
                <w:szCs w:val="18"/>
                <w:lang w:val="es-419"/>
              </w:rPr>
              <w:t xml:space="preserve">Escuela de Educación Parvularia </w:t>
            </w:r>
          </w:p>
          <w:p w:rsidR="00877B4B" w:rsidRPr="00F71B87" w:rsidRDefault="00877B4B" w:rsidP="00F303A1">
            <w:pPr>
              <w:spacing w:line="360" w:lineRule="auto"/>
              <w:jc w:val="both"/>
              <w:rPr>
                <w:rFonts w:eastAsia="Calibri" w:cs="Times New Roman"/>
                <w:sz w:val="18"/>
                <w:szCs w:val="18"/>
                <w:lang w:val="es-419"/>
              </w:rPr>
            </w:pPr>
            <w:r w:rsidRPr="005C7782">
              <w:rPr>
                <w:rFonts w:eastAsia="Calibri" w:cs="Times New Roman"/>
                <w:sz w:val="18"/>
                <w:szCs w:val="18"/>
                <w:lang w:val="es-419"/>
              </w:rPr>
              <w:t>"El Rosario"</w:t>
            </w:r>
            <w:r>
              <w:rPr>
                <w:rFonts w:eastAsia="Calibri" w:cs="Times New Roman"/>
                <w:sz w:val="18"/>
                <w:szCs w:val="18"/>
                <w:lang w:val="es-419"/>
              </w:rPr>
              <w:t>, El Rosario, La Paz.</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servicios sanitarios uno en cada aula. </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Salón de Usos Múltiples: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y cambio de altura.</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Administración: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Readecuación de aula. </w:t>
            </w:r>
          </w:p>
          <w:p w:rsidR="00877B4B" w:rsidRPr="00A4509E" w:rsidRDefault="00877B4B" w:rsidP="00F303A1">
            <w:pPr>
              <w:pStyle w:val="Prrafodelista"/>
              <w:spacing w:line="360" w:lineRule="auto"/>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rPr>
              <w:t>Cocina-Bodega: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bodega.</w:t>
            </w:r>
          </w:p>
          <w:p w:rsidR="00877B4B" w:rsidRPr="00A4509E" w:rsidRDefault="00877B4B" w:rsidP="00F303A1">
            <w:pPr>
              <w:pStyle w:val="Prrafodelista"/>
              <w:spacing w:line="360" w:lineRule="auto"/>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rPr>
              <w:t>Servicio Sanitario General: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servicio sanitario para docentes y visitas.</w:t>
            </w:r>
          </w:p>
          <w:p w:rsidR="00877B4B" w:rsidRPr="00354128" w:rsidRDefault="00877B4B" w:rsidP="00F303A1">
            <w:pPr>
              <w:pStyle w:val="Prrafodelista"/>
              <w:spacing w:line="360" w:lineRule="auto"/>
              <w:rPr>
                <w:rFonts w:cs="Times New Roman"/>
                <w:sz w:val="18"/>
                <w:szCs w:val="18"/>
                <w:lang w:val="es-SV"/>
              </w:rPr>
            </w:pP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Área de Aseo: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área de aseo.</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y área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Muro perimetral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Circulaciones</w:t>
            </w:r>
          </w:p>
          <w:p w:rsidR="00877B4B" w:rsidRPr="00A4509E" w:rsidRDefault="00877B4B" w:rsidP="00F303A1">
            <w:pPr>
              <w:pStyle w:val="Prrafodelista"/>
              <w:spacing w:line="360" w:lineRule="auto"/>
              <w:ind w:left="780"/>
              <w:rPr>
                <w:rFonts w:cs="Times New Roman"/>
                <w:sz w:val="18"/>
                <w:szCs w:val="18"/>
              </w:rPr>
            </w:pPr>
          </w:p>
          <w:p w:rsidR="00877B4B" w:rsidRPr="00A4509E" w:rsidRDefault="00877B4B" w:rsidP="00F303A1">
            <w:pPr>
              <w:spacing w:line="360" w:lineRule="auto"/>
              <w:rPr>
                <w:rFonts w:cs="Times New Roman"/>
                <w:b/>
                <w:sz w:val="18"/>
                <w:szCs w:val="18"/>
                <w:lang w:val="es-SV"/>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Fosa séptica con pozo de absorción.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eléctrica </w:t>
            </w:r>
          </w:p>
          <w:p w:rsidR="00877B4B" w:rsidRPr="00613838"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 xml:space="preserve">Nueva red hidráulica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t>270 Días</w:t>
            </w:r>
          </w:p>
        </w:tc>
      </w:tr>
      <w:tr w:rsidR="00877B4B" w:rsidRPr="00775D4A"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14</w:t>
            </w:r>
          </w:p>
        </w:tc>
        <w:tc>
          <w:tcPr>
            <w:tcW w:w="992" w:type="dxa"/>
          </w:tcPr>
          <w:p w:rsidR="00877B4B" w:rsidRPr="00F71B87" w:rsidRDefault="00877B4B" w:rsidP="00F303A1">
            <w:pPr>
              <w:spacing w:line="360" w:lineRule="auto"/>
              <w:jc w:val="center"/>
              <w:rPr>
                <w:rFonts w:eastAsia="Calibri" w:cs="Times New Roman"/>
                <w:sz w:val="18"/>
                <w:szCs w:val="18"/>
              </w:rPr>
            </w:pPr>
            <w:r w:rsidRPr="00137CD3">
              <w:rPr>
                <w:rFonts w:eastAsia="Calibri" w:cs="Times New Roman"/>
                <w:sz w:val="18"/>
                <w:szCs w:val="18"/>
              </w:rPr>
              <w:t>12034</w:t>
            </w:r>
          </w:p>
        </w:tc>
        <w:tc>
          <w:tcPr>
            <w:tcW w:w="2547" w:type="dxa"/>
          </w:tcPr>
          <w:p w:rsidR="00877B4B" w:rsidRPr="00137CD3" w:rsidRDefault="00877B4B" w:rsidP="00F303A1">
            <w:pPr>
              <w:spacing w:line="360" w:lineRule="auto"/>
              <w:jc w:val="both"/>
              <w:rPr>
                <w:rFonts w:eastAsia="Calibri" w:cs="Times New Roman"/>
                <w:sz w:val="18"/>
                <w:szCs w:val="18"/>
                <w:lang w:val="es-419"/>
              </w:rPr>
            </w:pPr>
            <w:r w:rsidRPr="00137CD3">
              <w:rPr>
                <w:rFonts w:eastAsia="Calibri" w:cs="Times New Roman"/>
                <w:sz w:val="18"/>
                <w:szCs w:val="18"/>
                <w:lang w:val="es-419"/>
              </w:rPr>
              <w:t xml:space="preserve">Escuela de Educación Parvularia </w:t>
            </w:r>
          </w:p>
          <w:p w:rsidR="00877B4B" w:rsidRPr="00F71B87" w:rsidRDefault="00877B4B" w:rsidP="00F303A1">
            <w:pPr>
              <w:spacing w:line="360" w:lineRule="auto"/>
              <w:jc w:val="both"/>
              <w:rPr>
                <w:rFonts w:eastAsia="Calibri" w:cs="Times New Roman"/>
                <w:sz w:val="18"/>
                <w:szCs w:val="18"/>
                <w:lang w:val="es-419"/>
              </w:rPr>
            </w:pPr>
            <w:r w:rsidRPr="00137CD3">
              <w:rPr>
                <w:rFonts w:eastAsia="Calibri" w:cs="Times New Roman"/>
                <w:sz w:val="18"/>
                <w:szCs w:val="18"/>
                <w:lang w:val="es-419"/>
              </w:rPr>
              <w:t>“Julita Alfonso”</w:t>
            </w:r>
            <w:r>
              <w:rPr>
                <w:rFonts w:eastAsia="Calibri" w:cs="Times New Roman"/>
                <w:sz w:val="18"/>
                <w:szCs w:val="18"/>
                <w:lang w:val="es-419"/>
              </w:rPr>
              <w:t xml:space="preserve">, San Rafael Obrajuelo, La Paz. </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1 aula.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servicio sanitario.</w:t>
            </w:r>
          </w:p>
          <w:p w:rsidR="00877B4B" w:rsidRPr="00A4509E" w:rsidRDefault="00877B4B" w:rsidP="00F303A1">
            <w:pPr>
              <w:pStyle w:val="Prrafodelista"/>
              <w:spacing w:line="360" w:lineRule="auto"/>
              <w:rPr>
                <w:rFonts w:cs="Times New Roman"/>
                <w:b/>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rPr>
              <w:lastRenderedPageBreak/>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y comedor.</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2 aulas y administración (sala de maestros, dirección, bodega didáctica, SS)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Construcción de 2 servicios sanitarios uno en cada aula </w:t>
            </w:r>
          </w:p>
          <w:p w:rsidR="00877B4B" w:rsidRPr="00354128" w:rsidRDefault="00877B4B" w:rsidP="00F303A1">
            <w:pPr>
              <w:pStyle w:val="Prrafodelista"/>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Fachada.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 y área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recreativa.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verde.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137CD3"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 xml:space="preserve">Nueva red eléctrica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775D4A"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15</w:t>
            </w:r>
          </w:p>
        </w:tc>
        <w:tc>
          <w:tcPr>
            <w:tcW w:w="992" w:type="dxa"/>
          </w:tcPr>
          <w:p w:rsidR="00877B4B" w:rsidRPr="00F71B87" w:rsidRDefault="00877B4B" w:rsidP="00F303A1">
            <w:pPr>
              <w:spacing w:line="360" w:lineRule="auto"/>
              <w:jc w:val="center"/>
              <w:rPr>
                <w:rFonts w:eastAsia="Calibri" w:cs="Times New Roman"/>
                <w:sz w:val="18"/>
                <w:szCs w:val="18"/>
              </w:rPr>
            </w:pPr>
            <w:r w:rsidRPr="002A2BAE">
              <w:rPr>
                <w:rFonts w:eastAsia="Calibri" w:cs="Times New Roman"/>
                <w:sz w:val="18"/>
                <w:szCs w:val="18"/>
              </w:rPr>
              <w:t>12155</w:t>
            </w:r>
          </w:p>
        </w:tc>
        <w:tc>
          <w:tcPr>
            <w:tcW w:w="2547" w:type="dxa"/>
          </w:tcPr>
          <w:p w:rsidR="00877B4B" w:rsidRPr="002A2BAE" w:rsidRDefault="00877B4B" w:rsidP="00F303A1">
            <w:pPr>
              <w:spacing w:line="360" w:lineRule="auto"/>
              <w:jc w:val="both"/>
              <w:rPr>
                <w:rFonts w:eastAsia="Calibri" w:cs="Times New Roman"/>
                <w:sz w:val="18"/>
                <w:szCs w:val="18"/>
                <w:lang w:val="es-419"/>
              </w:rPr>
            </w:pPr>
            <w:r w:rsidRPr="002A2BAE">
              <w:rPr>
                <w:rFonts w:eastAsia="Calibri" w:cs="Times New Roman"/>
                <w:sz w:val="18"/>
                <w:szCs w:val="18"/>
                <w:lang w:val="es-419"/>
              </w:rPr>
              <w:t xml:space="preserve">Escuela de Educación Especial </w:t>
            </w:r>
          </w:p>
          <w:p w:rsidR="00877B4B" w:rsidRPr="00F71B87" w:rsidRDefault="00877B4B" w:rsidP="00F303A1">
            <w:pPr>
              <w:spacing w:line="360" w:lineRule="auto"/>
              <w:jc w:val="both"/>
              <w:rPr>
                <w:rFonts w:eastAsia="Calibri" w:cs="Times New Roman"/>
                <w:sz w:val="18"/>
                <w:szCs w:val="18"/>
                <w:lang w:val="es-419"/>
              </w:rPr>
            </w:pPr>
            <w:r w:rsidRPr="002A2BAE">
              <w:rPr>
                <w:rFonts w:eastAsia="Calibri" w:cs="Times New Roman"/>
                <w:sz w:val="18"/>
                <w:szCs w:val="18"/>
                <w:lang w:val="es-419"/>
              </w:rPr>
              <w:t>“de Ilobasco”</w:t>
            </w:r>
            <w:r>
              <w:rPr>
                <w:rFonts w:eastAsia="Calibri" w:cs="Times New Roman"/>
                <w:sz w:val="18"/>
                <w:szCs w:val="18"/>
                <w:lang w:val="es-419"/>
              </w:rPr>
              <w:t xml:space="preserve">, Ilobasco, Cabañas. </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1:</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dirección, 1 aula parvularia con un servicio sanitario y 1 servicio sanitario para maestros.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2:</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1 aula.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1 aula y 1 servicio sanitario compartido.</w:t>
            </w:r>
          </w:p>
          <w:p w:rsidR="00877B4B" w:rsidRPr="00A4509E" w:rsidRDefault="00877B4B" w:rsidP="00F303A1">
            <w:pPr>
              <w:pStyle w:val="Prrafodelista"/>
              <w:spacing w:line="360" w:lineRule="auto"/>
              <w:ind w:left="321"/>
              <w:jc w:val="both"/>
              <w:rPr>
                <w:rFonts w:cs="Times New Roman"/>
                <w:color w:val="000000"/>
                <w:sz w:val="18"/>
                <w:szCs w:val="18"/>
                <w:lang w:val="es-SV" w:eastAsia="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3:</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servicios sanitarios compartidos.</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4:</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y comedor.</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Muros y tapiales perimetrales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Áreas recreativas con juegos.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Áreas verdes.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Estacionamiento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Cisterna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Tanque elevado </w:t>
            </w:r>
          </w:p>
          <w:p w:rsidR="00877B4B" w:rsidRPr="00A4509E" w:rsidRDefault="00877B4B" w:rsidP="00F303A1">
            <w:pPr>
              <w:pStyle w:val="Prrafodelista"/>
              <w:spacing w:line="360" w:lineRule="auto"/>
              <w:ind w:left="780"/>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1 servicio sanitario visita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Nueva red eléctrica </w:t>
            </w:r>
          </w:p>
          <w:p w:rsidR="00877B4B" w:rsidRPr="00A92179"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Nueva red hidráulica</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862331"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16</w:t>
            </w:r>
          </w:p>
        </w:tc>
        <w:tc>
          <w:tcPr>
            <w:tcW w:w="992" w:type="dxa"/>
            <w:vAlign w:val="center"/>
          </w:tcPr>
          <w:p w:rsidR="00877B4B" w:rsidRPr="00F20D6E" w:rsidRDefault="00877B4B" w:rsidP="00F303A1">
            <w:pPr>
              <w:spacing w:line="360" w:lineRule="auto"/>
              <w:jc w:val="center"/>
              <w:rPr>
                <w:rFonts w:eastAsia="Calibri" w:cs="Times New Roman"/>
                <w:sz w:val="18"/>
                <w:szCs w:val="18"/>
              </w:rPr>
            </w:pPr>
            <w:r w:rsidRPr="00A4509E">
              <w:rPr>
                <w:rFonts w:eastAsia="Calibri" w:cs="Times New Roman"/>
                <w:sz w:val="18"/>
                <w:szCs w:val="18"/>
              </w:rPr>
              <w:t>12656</w:t>
            </w:r>
          </w:p>
        </w:tc>
        <w:tc>
          <w:tcPr>
            <w:tcW w:w="2547" w:type="dxa"/>
            <w:vAlign w:val="center"/>
          </w:tcPr>
          <w:p w:rsidR="00877B4B" w:rsidRPr="00F20D6E" w:rsidRDefault="00877B4B" w:rsidP="00F303A1">
            <w:pPr>
              <w:spacing w:line="360" w:lineRule="auto"/>
              <w:jc w:val="both"/>
              <w:rPr>
                <w:rFonts w:eastAsia="Calibri" w:cs="Times New Roman"/>
                <w:sz w:val="18"/>
                <w:szCs w:val="18"/>
                <w:lang w:val="es-419"/>
              </w:rPr>
            </w:pPr>
            <w:r w:rsidRPr="00354128">
              <w:rPr>
                <w:rFonts w:eastAsia="Calibri" w:cs="Times New Roman"/>
                <w:sz w:val="18"/>
                <w:szCs w:val="18"/>
                <w:lang w:val="es-SV"/>
              </w:rPr>
              <w:t>Escuela de Educación Parvularia "de Puerto El Triunfo", Puerto El Triunfo Usulután.</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2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2 sanitarios uno en cada aula y administración.</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 xml:space="preserve">Módulo B: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3 sanitarios uno en cada aula, bodega y área de aseo.</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C:</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cocina, bodega y comedor.</w:t>
            </w:r>
          </w:p>
          <w:p w:rsidR="00877B4B" w:rsidRPr="00354128" w:rsidRDefault="00877B4B" w:rsidP="00F303A1">
            <w:pPr>
              <w:spacing w:line="360" w:lineRule="auto"/>
              <w:rPr>
                <w:rFonts w:cs="Times New Roman"/>
                <w:sz w:val="18"/>
                <w:szCs w:val="18"/>
                <w:lang w:val="es-SV"/>
              </w:rPr>
            </w:pPr>
          </w:p>
          <w:p w:rsidR="00877B4B" w:rsidRPr="003D4D81" w:rsidRDefault="00877B4B" w:rsidP="00F303A1">
            <w:pPr>
              <w:spacing w:line="360" w:lineRule="auto"/>
              <w:rPr>
                <w:rFonts w:cs="Times New Roman"/>
                <w:b/>
                <w:sz w:val="18"/>
                <w:szCs w:val="18"/>
                <w:lang w:val="es-419"/>
              </w:rPr>
            </w:pPr>
            <w:r w:rsidRPr="003D4D81">
              <w:rPr>
                <w:rFonts w:cs="Times New Roman"/>
                <w:b/>
                <w:sz w:val="18"/>
                <w:szCs w:val="18"/>
                <w:lang w:val="es-419"/>
              </w:rPr>
              <w:t>Módulo de 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Salón de Usos Múltiples (SUM).</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Torre de tanque elevado</w:t>
            </w:r>
          </w:p>
          <w:p w:rsidR="00877B4B" w:rsidRPr="00A4509E" w:rsidRDefault="00877B4B" w:rsidP="00F303A1">
            <w:pPr>
              <w:spacing w:line="360" w:lineRule="auto"/>
              <w:rPr>
                <w:rFonts w:cs="Times New Roman"/>
                <w:b/>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Cerramientos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Área recreativa con juegos.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Área verde</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 y área de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lastRenderedPageBreak/>
              <w:t>Tienda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Aceras y circulaciones.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Caseta y Equipo de bombeo.</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Circulaciones y aceras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hidráulica</w:t>
            </w:r>
          </w:p>
          <w:p w:rsidR="00877B4B" w:rsidRPr="00222634"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Nueva red eléctrica</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lastRenderedPageBreak/>
              <w:t>270 Días</w:t>
            </w:r>
          </w:p>
        </w:tc>
      </w:tr>
      <w:tr w:rsidR="00877B4B" w:rsidRPr="007D62B4" w:rsidTr="00F01B77">
        <w:trPr>
          <w:jc w:val="center"/>
        </w:trPr>
        <w:tc>
          <w:tcPr>
            <w:tcW w:w="709" w:type="dxa"/>
          </w:tcPr>
          <w:p w:rsidR="00877B4B" w:rsidRPr="00F71B87" w:rsidRDefault="00877B4B" w:rsidP="00F303A1">
            <w:pPr>
              <w:spacing w:line="360" w:lineRule="auto"/>
              <w:jc w:val="center"/>
              <w:rPr>
                <w:rFonts w:eastAsia="Calibri" w:cs="Times New Roman"/>
                <w:sz w:val="18"/>
                <w:szCs w:val="18"/>
              </w:rPr>
            </w:pPr>
            <w:r w:rsidRPr="00F71B87">
              <w:rPr>
                <w:rFonts w:eastAsia="Calibri" w:cs="Times New Roman"/>
                <w:sz w:val="18"/>
                <w:szCs w:val="18"/>
              </w:rPr>
              <w:t>17</w:t>
            </w:r>
          </w:p>
        </w:tc>
        <w:tc>
          <w:tcPr>
            <w:tcW w:w="992" w:type="dxa"/>
            <w:vAlign w:val="center"/>
          </w:tcPr>
          <w:p w:rsidR="00877B4B" w:rsidRPr="00222634" w:rsidRDefault="00877B4B" w:rsidP="00F303A1">
            <w:pPr>
              <w:spacing w:line="360" w:lineRule="auto"/>
              <w:jc w:val="center"/>
              <w:rPr>
                <w:rFonts w:eastAsia="Calibri" w:cs="Times New Roman"/>
                <w:sz w:val="18"/>
                <w:szCs w:val="18"/>
              </w:rPr>
            </w:pPr>
            <w:r w:rsidRPr="00A4509E">
              <w:rPr>
                <w:rFonts w:eastAsia="Calibri" w:cs="Times New Roman"/>
                <w:color w:val="000000"/>
                <w:sz w:val="18"/>
                <w:szCs w:val="18"/>
              </w:rPr>
              <w:t>13264</w:t>
            </w:r>
          </w:p>
        </w:tc>
        <w:tc>
          <w:tcPr>
            <w:tcW w:w="2547" w:type="dxa"/>
            <w:vAlign w:val="center"/>
          </w:tcPr>
          <w:p w:rsidR="00877B4B" w:rsidRPr="00222634" w:rsidRDefault="00877B4B" w:rsidP="00F303A1">
            <w:pPr>
              <w:spacing w:line="360" w:lineRule="auto"/>
              <w:jc w:val="both"/>
              <w:rPr>
                <w:rFonts w:eastAsia="Calibri" w:cs="Times New Roman"/>
                <w:sz w:val="18"/>
                <w:szCs w:val="18"/>
                <w:lang w:val="es-419"/>
              </w:rPr>
            </w:pPr>
            <w:r w:rsidRPr="00354128">
              <w:rPr>
                <w:rFonts w:eastAsia="Calibri" w:cs="Times New Roman"/>
                <w:color w:val="000000"/>
                <w:sz w:val="18"/>
                <w:szCs w:val="18"/>
                <w:lang w:val="es-SV"/>
              </w:rPr>
              <w:t>Escuela de Educación Parvularia “San Francisco Gotera", San Francisco Gotera, Morazán.</w:t>
            </w:r>
          </w:p>
        </w:tc>
        <w:tc>
          <w:tcPr>
            <w:tcW w:w="5103" w:type="dxa"/>
          </w:tcPr>
          <w:p w:rsidR="00877B4B" w:rsidRPr="00A4509E" w:rsidRDefault="00877B4B" w:rsidP="00F303A1">
            <w:pPr>
              <w:spacing w:line="360" w:lineRule="auto"/>
              <w:rPr>
                <w:rFonts w:cs="Times New Roman"/>
                <w:b/>
                <w:sz w:val="18"/>
                <w:szCs w:val="18"/>
              </w:rPr>
            </w:pPr>
            <w:r w:rsidRPr="00A4509E">
              <w:rPr>
                <w:rFonts w:cs="Times New Roman"/>
                <w:b/>
                <w:sz w:val="18"/>
                <w:szCs w:val="18"/>
              </w:rPr>
              <w:t>Módulo 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administración y 3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3 servicios sanitarios uno en cada aula.</w:t>
            </w:r>
          </w:p>
          <w:p w:rsidR="00877B4B" w:rsidRPr="00354128" w:rsidRDefault="00877B4B" w:rsidP="00F303A1">
            <w:pPr>
              <w:spacing w:line="360" w:lineRule="auto"/>
              <w:rPr>
                <w:rFonts w:cs="Times New Roman"/>
                <w:b/>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Módulo B:</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4 aulas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Construcción de 4 servicios sanitarios uno en cada aula.</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 xml:space="preserve">Módulo C: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Rehabilitación de sala de maestros, servicio sanitario de visita, bodega de alimentos, cocina y comedor.</w:t>
            </w:r>
          </w:p>
          <w:p w:rsidR="00877B4B" w:rsidRPr="00354128" w:rsidRDefault="00877B4B" w:rsidP="00F303A1">
            <w:pPr>
              <w:spacing w:line="360" w:lineRule="auto"/>
              <w:rPr>
                <w:rFonts w:cs="Times New Roman"/>
                <w:sz w:val="18"/>
                <w:szCs w:val="18"/>
                <w:lang w:val="es-SV"/>
              </w:rPr>
            </w:pPr>
          </w:p>
          <w:p w:rsidR="00877B4B" w:rsidRPr="00A4509E" w:rsidRDefault="00877B4B" w:rsidP="00F303A1">
            <w:pPr>
              <w:spacing w:line="360" w:lineRule="auto"/>
              <w:rPr>
                <w:rFonts w:cs="Times New Roman"/>
                <w:b/>
                <w:sz w:val="18"/>
                <w:szCs w:val="18"/>
              </w:rPr>
            </w:pPr>
            <w:r w:rsidRPr="00A4509E">
              <w:rPr>
                <w:rFonts w:cs="Times New Roman"/>
                <w:b/>
                <w:sz w:val="18"/>
                <w:szCs w:val="18"/>
              </w:rPr>
              <w:t>Obras Exteriores:</w:t>
            </w: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Rehabilitación: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Cisterna y tanque elevado</w:t>
            </w:r>
          </w:p>
          <w:p w:rsidR="00877B4B" w:rsidRPr="00A4509E" w:rsidRDefault="00877B4B" w:rsidP="00F303A1">
            <w:pPr>
              <w:pStyle w:val="Prrafodelista"/>
              <w:spacing w:line="360" w:lineRule="auto"/>
              <w:ind w:left="780"/>
              <w:rPr>
                <w:rFonts w:cs="Times New Roman"/>
                <w:sz w:val="18"/>
                <w:szCs w:val="18"/>
              </w:rPr>
            </w:pPr>
          </w:p>
          <w:p w:rsidR="00877B4B" w:rsidRPr="00A4509E" w:rsidRDefault="00877B4B" w:rsidP="00F303A1">
            <w:pPr>
              <w:spacing w:line="360" w:lineRule="auto"/>
              <w:rPr>
                <w:rFonts w:cs="Times New Roman"/>
                <w:b/>
                <w:sz w:val="18"/>
                <w:szCs w:val="18"/>
              </w:rPr>
            </w:pPr>
            <w:r w:rsidRPr="00A4509E">
              <w:rPr>
                <w:rFonts w:cs="Times New Roman"/>
                <w:b/>
                <w:sz w:val="18"/>
                <w:szCs w:val="18"/>
                <w:lang w:val="es-SV"/>
              </w:rPr>
              <w:t>Construcción:</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Salón de Usos Múltiples (SUM)</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Acceso peatonal y espera.</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Pasillos techados.</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 xml:space="preserve">Área recreativa con juegos infantiles. </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Tienda escolar</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Tapial perimetral</w:t>
            </w:r>
          </w:p>
          <w:p w:rsidR="00877B4B" w:rsidRPr="00A4509E" w:rsidRDefault="00877B4B" w:rsidP="00F303A1">
            <w:pPr>
              <w:pStyle w:val="Prrafodelista"/>
              <w:numPr>
                <w:ilvl w:val="0"/>
                <w:numId w:val="110"/>
              </w:numPr>
              <w:spacing w:line="360" w:lineRule="auto"/>
              <w:ind w:left="321" w:hanging="284"/>
              <w:contextualSpacing w:val="0"/>
              <w:jc w:val="both"/>
              <w:rPr>
                <w:rFonts w:cs="Times New Roman"/>
                <w:color w:val="000000"/>
                <w:sz w:val="18"/>
                <w:szCs w:val="18"/>
                <w:lang w:val="es-SV" w:eastAsia="es-SV"/>
              </w:rPr>
            </w:pPr>
            <w:r w:rsidRPr="00A4509E">
              <w:rPr>
                <w:rFonts w:cs="Times New Roman"/>
                <w:color w:val="000000"/>
                <w:sz w:val="18"/>
                <w:szCs w:val="18"/>
                <w:lang w:val="es-SV" w:eastAsia="es-SV"/>
              </w:rPr>
              <w:t>Nueva red eléctrica</w:t>
            </w:r>
          </w:p>
          <w:p w:rsidR="00877B4B" w:rsidRPr="00222634" w:rsidRDefault="00877B4B" w:rsidP="00F303A1">
            <w:pPr>
              <w:spacing w:line="360" w:lineRule="auto"/>
              <w:rPr>
                <w:rFonts w:eastAsia="Museo Sans 300" w:cs="Times New Roman"/>
                <w:sz w:val="18"/>
                <w:szCs w:val="18"/>
                <w:lang w:val="es-SV"/>
              </w:rPr>
            </w:pPr>
            <w:r w:rsidRPr="00A4509E">
              <w:rPr>
                <w:rFonts w:cs="Times New Roman"/>
                <w:color w:val="000000"/>
                <w:sz w:val="18"/>
                <w:szCs w:val="18"/>
                <w:lang w:val="es-SV" w:eastAsia="es-SV"/>
              </w:rPr>
              <w:t xml:space="preserve">Nueva red hidráulica </w:t>
            </w:r>
          </w:p>
        </w:tc>
        <w:tc>
          <w:tcPr>
            <w:tcW w:w="1417" w:type="dxa"/>
          </w:tcPr>
          <w:p w:rsidR="00877B4B" w:rsidRPr="00550F2A" w:rsidRDefault="00877B4B" w:rsidP="00F303A1">
            <w:pPr>
              <w:pStyle w:val="NormalWeb"/>
              <w:spacing w:before="0" w:beforeAutospacing="0" w:after="0" w:afterAutospacing="0" w:line="360" w:lineRule="auto"/>
              <w:jc w:val="center"/>
              <w:rPr>
                <w:rFonts w:ascii="Times New Roman" w:hAnsi="Times New Roman" w:cs="Times New Roman"/>
                <w:color w:val="000000"/>
                <w:sz w:val="18"/>
                <w:szCs w:val="18"/>
                <w:lang w:val="es-SV"/>
              </w:rPr>
            </w:pPr>
            <w:r w:rsidRPr="00550F2A">
              <w:rPr>
                <w:rFonts w:ascii="Times New Roman" w:hAnsi="Times New Roman" w:cs="Times New Roman"/>
                <w:b/>
                <w:bCs/>
                <w:color w:val="000000"/>
                <w:sz w:val="18"/>
                <w:szCs w:val="18"/>
                <w:lang w:val="es-SV" w:eastAsia="es-SV"/>
              </w:rPr>
              <w:t>270 Días</w:t>
            </w:r>
          </w:p>
        </w:tc>
      </w:tr>
    </w:tbl>
    <w:p w:rsidR="00877B4B" w:rsidRPr="007D62B4" w:rsidRDefault="00877B4B" w:rsidP="00877B4B">
      <w:pPr>
        <w:rPr>
          <w:rFonts w:eastAsia="Calibri" w:cs="Times New Roman"/>
          <w:szCs w:val="24"/>
        </w:rPr>
      </w:pPr>
    </w:p>
    <w:p w:rsidR="00877B4B" w:rsidRPr="00523540" w:rsidRDefault="00877B4B" w:rsidP="00877B4B">
      <w:pPr>
        <w:shd w:val="clear" w:color="auto" w:fill="FFFFFF" w:themeFill="background1"/>
        <w:jc w:val="both"/>
        <w:rPr>
          <w:rFonts w:eastAsia="Calibri" w:cs="Times New Roman"/>
          <w:color w:val="FF0000"/>
          <w:szCs w:val="24"/>
          <w:lang w:val="es-ES"/>
        </w:rPr>
      </w:pPr>
      <w:r w:rsidRPr="00523540">
        <w:rPr>
          <w:rFonts w:eastAsia="Calibri" w:cs="Times New Roman"/>
          <w:szCs w:val="24"/>
          <w:lang w:val="es-ES"/>
        </w:rPr>
        <w:t>Los alcances incluyen la realización de todas aquellas actividades que se encuentran detalladas en el Plan de Gestión Ambiental y Social de cada centro educativo y que servirán de base para elaborar el PGAS-C del Contratista.</w:t>
      </w:r>
    </w:p>
    <w:p w:rsidR="00877B4B" w:rsidRPr="00523540" w:rsidRDefault="00877B4B" w:rsidP="00877B4B">
      <w:pPr>
        <w:jc w:val="both"/>
        <w:rPr>
          <w:rFonts w:eastAsia="Calibri" w:cs="Times New Roman"/>
          <w:szCs w:val="24"/>
          <w:lang w:val="es-ES"/>
        </w:rPr>
      </w:pPr>
    </w:p>
    <w:p w:rsidR="00877B4B" w:rsidRPr="00523540" w:rsidRDefault="00877B4B" w:rsidP="008D6026">
      <w:pPr>
        <w:spacing w:line="360" w:lineRule="auto"/>
        <w:jc w:val="both"/>
        <w:rPr>
          <w:rFonts w:eastAsia="Calibri" w:cs="Times New Roman"/>
          <w:szCs w:val="24"/>
          <w:lang w:val="es-ES"/>
        </w:rPr>
      </w:pPr>
      <w:r w:rsidRPr="00523540">
        <w:rPr>
          <w:rFonts w:eastAsia="Calibri" w:cs="Times New Roman"/>
          <w:szCs w:val="24"/>
          <w:lang w:val="es-ES"/>
        </w:rPr>
        <w:lastRenderedPageBreak/>
        <w:t>Además, y previo a la finalización de la obra, la empresa constructora deberá elaborar y entregar el Manual de Mantenimiento y Operación de la Infraestructura intervenida.</w:t>
      </w:r>
    </w:p>
    <w:p w:rsidR="00877B4B" w:rsidRPr="00907B7B" w:rsidRDefault="00877B4B" w:rsidP="008D6026">
      <w:pPr>
        <w:spacing w:line="360" w:lineRule="auto"/>
        <w:jc w:val="both"/>
        <w:rPr>
          <w:rFonts w:eastAsia="Calibri" w:cs="Times New Roman"/>
          <w:szCs w:val="24"/>
          <w:lang w:val="es-ES"/>
        </w:rPr>
      </w:pPr>
      <w:r w:rsidRPr="00523540">
        <w:rPr>
          <w:rFonts w:eastAsia="Calibri" w:cs="Times New Roman"/>
          <w:szCs w:val="24"/>
          <w:lang w:val="es-ES"/>
        </w:rPr>
        <w:t>Los alcances serán ejecutados conforme los documentos técnicos establecidos en los siguientes Anexos:</w:t>
      </w:r>
    </w:p>
    <w:p w:rsidR="00877B4B" w:rsidRPr="00907B7B" w:rsidRDefault="00877B4B" w:rsidP="008D6026">
      <w:pPr>
        <w:spacing w:line="360" w:lineRule="auto"/>
        <w:jc w:val="both"/>
        <w:rPr>
          <w:rFonts w:eastAsia="Calibri" w:cs="Times New Roman"/>
          <w:szCs w:val="24"/>
          <w:lang w:val="es-ES"/>
        </w:rPr>
      </w:pPr>
    </w:p>
    <w:p w:rsidR="00877B4B" w:rsidRPr="00907B7B" w:rsidRDefault="00877B4B" w:rsidP="008D6026">
      <w:pPr>
        <w:spacing w:line="360" w:lineRule="auto"/>
        <w:jc w:val="both"/>
        <w:rPr>
          <w:rFonts w:eastAsia="Calibri" w:cs="Times New Roman"/>
          <w:szCs w:val="24"/>
          <w:lang w:val="es-ES"/>
        </w:rPr>
      </w:pPr>
      <w:r w:rsidRPr="00907B7B">
        <w:rPr>
          <w:rFonts w:eastAsia="Calibri" w:cs="Times New Roman"/>
          <w:b/>
          <w:szCs w:val="24"/>
          <w:lang w:val="es-ES"/>
        </w:rPr>
        <w:t>Anexo 1-</w:t>
      </w:r>
      <w:r w:rsidRPr="00907B7B">
        <w:rPr>
          <w:rFonts w:eastAsia="Calibri" w:cs="Times New Roman"/>
          <w:szCs w:val="24"/>
          <w:lang w:val="es-ES"/>
        </w:rPr>
        <w:t xml:space="preserve"> </w:t>
      </w:r>
      <w:r w:rsidRPr="00907B7B">
        <w:rPr>
          <w:rFonts w:eastAsia="Calibri" w:cs="Times New Roman"/>
          <w:b/>
          <w:bCs/>
          <w:szCs w:val="24"/>
          <w:lang w:val="es-ES"/>
        </w:rPr>
        <w:t>Requisitos técnicos, ambientales y sociales de las obras.</w:t>
      </w:r>
    </w:p>
    <w:p w:rsidR="00877B4B" w:rsidRDefault="00877B4B" w:rsidP="008D6026">
      <w:pPr>
        <w:spacing w:line="360" w:lineRule="auto"/>
        <w:jc w:val="both"/>
        <w:rPr>
          <w:rFonts w:eastAsia="Calibri" w:cs="Times New Roman"/>
          <w:szCs w:val="24"/>
          <w:lang w:val="es-ES"/>
        </w:rPr>
      </w:pPr>
      <w:r w:rsidRPr="00907B7B">
        <w:rPr>
          <w:rFonts w:eastAsia="Calibri" w:cs="Times New Roman"/>
          <w:szCs w:val="24"/>
          <w:lang w:val="es-ES"/>
        </w:rPr>
        <w:t>Este anexo co</w:t>
      </w:r>
      <w:r>
        <w:rPr>
          <w:rFonts w:eastAsia="Calibri" w:cs="Times New Roman"/>
          <w:szCs w:val="24"/>
          <w:lang w:val="es-ES"/>
        </w:rPr>
        <w:t>mprende de 17 carpetas, una por</w:t>
      </w:r>
      <w:r w:rsidRPr="00907B7B">
        <w:rPr>
          <w:rFonts w:eastAsia="Calibri" w:cs="Times New Roman"/>
          <w:szCs w:val="24"/>
          <w:lang w:val="es-ES"/>
        </w:rPr>
        <w:t xml:space="preserve"> cada centro educativo lic</w:t>
      </w:r>
      <w:r>
        <w:rPr>
          <w:rFonts w:eastAsia="Calibri" w:cs="Times New Roman"/>
          <w:szCs w:val="24"/>
          <w:lang w:val="es-ES"/>
        </w:rPr>
        <w:t xml:space="preserve">itado, cada carpeta contiene </w:t>
      </w:r>
      <w:r w:rsidRPr="00907B7B">
        <w:rPr>
          <w:rFonts w:eastAsia="Calibri" w:cs="Times New Roman"/>
          <w:szCs w:val="24"/>
          <w:lang w:val="es-ES"/>
        </w:rPr>
        <w:t>la siguiente información:</w:t>
      </w:r>
    </w:p>
    <w:p w:rsidR="00877B4B" w:rsidRPr="00907B7B" w:rsidRDefault="00877B4B" w:rsidP="008D6026">
      <w:pPr>
        <w:spacing w:line="360" w:lineRule="auto"/>
        <w:jc w:val="both"/>
        <w:rPr>
          <w:rFonts w:eastAsia="Calibri" w:cs="Times New Roman"/>
          <w:szCs w:val="24"/>
          <w:lang w:val="es-ES"/>
        </w:rPr>
      </w:pPr>
    </w:p>
    <w:p w:rsidR="00877B4B" w:rsidRPr="006E4F95"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6E4F95">
        <w:rPr>
          <w:rFonts w:eastAsia="Calibri" w:cs="Times New Roman"/>
          <w:szCs w:val="24"/>
          <w:lang w:val="es-ES" w:eastAsia="es-ES"/>
        </w:rPr>
        <w:t>Memoria Descriptiva en PDF</w:t>
      </w:r>
    </w:p>
    <w:p w:rsidR="00877B4B" w:rsidRPr="006E4F95"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6E4F95">
        <w:rPr>
          <w:rFonts w:eastAsia="Calibri" w:cs="Times New Roman"/>
          <w:szCs w:val="24"/>
          <w:lang w:val="es-ES" w:eastAsia="es-ES"/>
        </w:rPr>
        <w:t>Planos en AutoCAD y en PDF.</w:t>
      </w:r>
    </w:p>
    <w:p w:rsidR="00877B4B" w:rsidRPr="006E4F95"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6E4F95">
        <w:rPr>
          <w:rFonts w:eastAsia="Calibri" w:cs="Times New Roman"/>
          <w:szCs w:val="24"/>
          <w:lang w:val="es-ES" w:eastAsia="es-ES"/>
        </w:rPr>
        <w:t>Plan de Gestión Ambiental y Social Específico de cada centro educativo en PDF</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3D4D81">
        <w:rPr>
          <w:rFonts w:eastAsia="Calibri" w:cs="Times New Roman"/>
          <w:szCs w:val="24"/>
          <w:lang w:val="es-ES" w:eastAsia="es-ES"/>
        </w:rPr>
        <w:t>Lista de Cantidades en PDF</w:t>
      </w:r>
    </w:p>
    <w:p w:rsidR="00877B4B" w:rsidRPr="00003CFE" w:rsidRDefault="00877B4B" w:rsidP="008D6026">
      <w:pPr>
        <w:spacing w:line="360" w:lineRule="auto"/>
        <w:jc w:val="both"/>
        <w:rPr>
          <w:rFonts w:eastAsia="Calibri" w:cs="Times New Roman"/>
          <w:szCs w:val="24"/>
          <w:lang w:val="es-ES"/>
        </w:rPr>
      </w:pPr>
    </w:p>
    <w:p w:rsidR="00877B4B" w:rsidRPr="003D4D81" w:rsidRDefault="00877B4B" w:rsidP="008D6026">
      <w:pPr>
        <w:spacing w:line="360" w:lineRule="auto"/>
        <w:jc w:val="both"/>
        <w:rPr>
          <w:rFonts w:eastAsia="Calibri" w:cs="Times New Roman"/>
          <w:b/>
          <w:szCs w:val="24"/>
          <w:lang w:val="es-SV"/>
        </w:rPr>
      </w:pPr>
      <w:r w:rsidRPr="003D4D81">
        <w:rPr>
          <w:rFonts w:eastAsia="Calibri" w:cs="Times New Roman"/>
          <w:b/>
          <w:szCs w:val="24"/>
          <w:lang w:val="es-SV"/>
        </w:rPr>
        <w:t>Anexo 2- Lista de Cantidades:</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SV" w:eastAsia="es-ES"/>
        </w:rPr>
      </w:pPr>
      <w:r w:rsidRPr="003D4D81">
        <w:rPr>
          <w:rFonts w:eastAsia="Calibri" w:cs="Times New Roman"/>
          <w:szCs w:val="24"/>
          <w:lang w:val="es-SV" w:eastAsia="es-ES"/>
        </w:rPr>
        <w:t>Lista de Cantidades de los 17 Centros Educativos en versión editable.</w:t>
      </w:r>
    </w:p>
    <w:p w:rsidR="00877B4B" w:rsidRPr="00A00188" w:rsidRDefault="00877B4B" w:rsidP="008D6026">
      <w:pPr>
        <w:spacing w:line="360" w:lineRule="auto"/>
        <w:jc w:val="both"/>
        <w:rPr>
          <w:rFonts w:eastAsia="Calibri" w:cs="Times New Roman"/>
          <w:szCs w:val="24"/>
          <w:lang w:val="es-SV"/>
        </w:rPr>
      </w:pPr>
    </w:p>
    <w:p w:rsidR="00877B4B" w:rsidRPr="003D4D81" w:rsidRDefault="00877B4B" w:rsidP="008D6026">
      <w:pPr>
        <w:spacing w:line="360" w:lineRule="auto"/>
        <w:jc w:val="both"/>
        <w:rPr>
          <w:rFonts w:eastAsia="Calibri" w:cs="Times New Roman"/>
          <w:b/>
          <w:szCs w:val="24"/>
          <w:lang w:val="es-SV"/>
        </w:rPr>
      </w:pPr>
      <w:r w:rsidRPr="00A00188">
        <w:rPr>
          <w:rFonts w:eastAsia="Calibri" w:cs="Times New Roman"/>
          <w:b/>
          <w:szCs w:val="24"/>
          <w:lang w:val="es-SV"/>
        </w:rPr>
        <w:t xml:space="preserve">Anexo 3- </w:t>
      </w:r>
      <w:r w:rsidRPr="003D4D81">
        <w:rPr>
          <w:rFonts w:eastAsia="Calibri" w:cs="Times New Roman"/>
          <w:b/>
          <w:szCs w:val="24"/>
          <w:lang w:val="es-SV"/>
        </w:rPr>
        <w:t>Documentos Técnicos Comunes:</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3D4D81">
        <w:rPr>
          <w:rFonts w:eastAsia="Calibri" w:cs="Times New Roman"/>
          <w:szCs w:val="24"/>
          <w:lang w:val="es-ES" w:eastAsia="es-ES"/>
        </w:rPr>
        <w:t>Especificaciones Técnicas de Referencia.</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3D4D81">
        <w:rPr>
          <w:rFonts w:eastAsia="Calibri" w:cs="Times New Roman"/>
          <w:szCs w:val="24"/>
          <w:lang w:val="es-ES" w:eastAsia="es-ES"/>
        </w:rPr>
        <w:t>Manual de Diseño de “Mi Nueva Escuela”.</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3D4D81">
        <w:rPr>
          <w:rFonts w:eastAsia="Calibri" w:cs="Times New Roman"/>
          <w:szCs w:val="24"/>
          <w:lang w:val="es-ES" w:eastAsia="es-ES"/>
        </w:rPr>
        <w:t>Norma Técnica para la Instalación y Funcionamiento de Centros de Atención a la Primera Infancia (CAPI).</w:t>
      </w:r>
    </w:p>
    <w:p w:rsidR="00877B4B" w:rsidRPr="003D4D8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3D4D81">
        <w:rPr>
          <w:rFonts w:eastAsia="Calibri" w:cs="Times New Roman"/>
          <w:szCs w:val="24"/>
          <w:lang w:val="es-ES" w:eastAsia="es-ES"/>
        </w:rPr>
        <w:t>Especificaciones Técnicas de Mobiliario (Para los mobiliarios empotrados).</w:t>
      </w:r>
    </w:p>
    <w:p w:rsidR="00877B4B" w:rsidRPr="003D4D81" w:rsidDel="006E4F95" w:rsidRDefault="00877B4B" w:rsidP="008D6026">
      <w:pPr>
        <w:pStyle w:val="Prrafodelista"/>
        <w:widowControl w:val="0"/>
        <w:shd w:val="clear" w:color="auto" w:fill="FFFFFF"/>
        <w:spacing w:line="360" w:lineRule="auto"/>
        <w:ind w:left="1080"/>
        <w:contextualSpacing w:val="0"/>
        <w:jc w:val="both"/>
        <w:rPr>
          <w:rFonts w:eastAsia="Calibri" w:cs="Times New Roman"/>
          <w:szCs w:val="24"/>
          <w:highlight w:val="yellow"/>
          <w:lang w:val="es-ES" w:eastAsia="es-ES"/>
        </w:rPr>
      </w:pPr>
    </w:p>
    <w:p w:rsidR="00877B4B" w:rsidRPr="003D4D81" w:rsidRDefault="00877B4B" w:rsidP="008D6026">
      <w:pPr>
        <w:widowControl w:val="0"/>
        <w:shd w:val="clear" w:color="auto" w:fill="FFFFFF"/>
        <w:spacing w:line="360" w:lineRule="auto"/>
        <w:jc w:val="both"/>
        <w:rPr>
          <w:rFonts w:eastAsia="Calibri" w:cs="Times New Roman"/>
          <w:szCs w:val="24"/>
          <w:lang w:val="es-SV" w:eastAsia="es-ES"/>
        </w:rPr>
      </w:pPr>
      <w:r w:rsidRPr="003D4D81">
        <w:rPr>
          <w:rFonts w:eastAsia="Calibri" w:cs="Times New Roman"/>
          <w:szCs w:val="24"/>
          <w:lang w:val="es-SV" w:eastAsia="es-ES"/>
        </w:rPr>
        <w:t>En caso de discrepancia entre los Documentos Técnicos Comunes, los mismos se aplicarán en el orden de prioridad en que aparece mencionados.</w:t>
      </w:r>
    </w:p>
    <w:p w:rsidR="00877B4B" w:rsidRPr="00907B7B" w:rsidRDefault="00877B4B" w:rsidP="008D6026">
      <w:pPr>
        <w:pStyle w:val="Prrafodelista"/>
        <w:spacing w:line="360" w:lineRule="auto"/>
        <w:ind w:left="1080"/>
        <w:jc w:val="both"/>
        <w:rPr>
          <w:rFonts w:eastAsia="Calibri" w:cs="Times New Roman"/>
          <w:szCs w:val="24"/>
          <w:lang w:val="es-ES" w:eastAsia="es-ES"/>
        </w:rPr>
      </w:pPr>
    </w:p>
    <w:p w:rsidR="00877B4B" w:rsidRPr="00907B7B" w:rsidRDefault="00877B4B" w:rsidP="008D6026">
      <w:pPr>
        <w:spacing w:line="360" w:lineRule="auto"/>
        <w:jc w:val="both"/>
        <w:rPr>
          <w:rFonts w:eastAsia="Calibri" w:cs="Times New Roman"/>
          <w:b/>
          <w:szCs w:val="24"/>
          <w:lang w:val="es-ES"/>
        </w:rPr>
      </w:pPr>
      <w:r w:rsidRPr="00907B7B">
        <w:rPr>
          <w:rFonts w:eastAsia="Calibri" w:cs="Times New Roman"/>
          <w:b/>
          <w:szCs w:val="24"/>
          <w:lang w:val="es-ES"/>
        </w:rPr>
        <w:t xml:space="preserve">Anexo 4- Ubicación de </w:t>
      </w:r>
      <w:r>
        <w:rPr>
          <w:rFonts w:eastAsia="Calibri" w:cs="Times New Roman"/>
          <w:b/>
          <w:szCs w:val="24"/>
          <w:lang w:val="es-ES"/>
        </w:rPr>
        <w:t xml:space="preserve">17 </w:t>
      </w:r>
      <w:r w:rsidRPr="00907B7B">
        <w:rPr>
          <w:rFonts w:eastAsia="Calibri" w:cs="Times New Roman"/>
          <w:b/>
          <w:szCs w:val="24"/>
          <w:lang w:val="es-ES"/>
        </w:rPr>
        <w:t>centros educativos:</w:t>
      </w:r>
    </w:p>
    <w:p w:rsidR="00877B4B" w:rsidRPr="00292E91" w:rsidRDefault="00877B4B" w:rsidP="008D6026">
      <w:pPr>
        <w:pStyle w:val="Prrafodelista"/>
        <w:widowControl w:val="0"/>
        <w:numPr>
          <w:ilvl w:val="0"/>
          <w:numId w:val="97"/>
        </w:numPr>
        <w:shd w:val="clear" w:color="auto" w:fill="FFFFFF"/>
        <w:spacing w:line="360" w:lineRule="auto"/>
        <w:contextualSpacing w:val="0"/>
        <w:jc w:val="both"/>
        <w:rPr>
          <w:rFonts w:eastAsia="Calibri" w:cs="Times New Roman"/>
          <w:szCs w:val="24"/>
          <w:lang w:val="es-ES" w:eastAsia="es-ES"/>
        </w:rPr>
      </w:pPr>
      <w:r w:rsidRPr="00292E91">
        <w:rPr>
          <w:rFonts w:eastAsia="Calibri" w:cs="Times New Roman"/>
          <w:szCs w:val="24"/>
          <w:lang w:val="es-ES" w:eastAsia="es-ES"/>
        </w:rPr>
        <w:t>Cuadro de Ubicación y Contacto</w:t>
      </w:r>
      <w:r>
        <w:rPr>
          <w:rFonts w:eastAsia="Calibri" w:cs="Times New Roman"/>
          <w:szCs w:val="24"/>
          <w:lang w:val="es-ES" w:eastAsia="es-ES"/>
        </w:rPr>
        <w:t>s</w:t>
      </w:r>
      <w:r w:rsidRPr="00292E91">
        <w:rPr>
          <w:rFonts w:eastAsia="Calibri" w:cs="Times New Roman"/>
          <w:szCs w:val="24"/>
          <w:lang w:val="es-ES" w:eastAsia="es-ES"/>
        </w:rPr>
        <w:t xml:space="preserve"> de los </w:t>
      </w:r>
      <w:r>
        <w:rPr>
          <w:rFonts w:eastAsia="Calibri" w:cs="Times New Roman"/>
          <w:szCs w:val="24"/>
          <w:lang w:val="es-ES" w:eastAsia="es-ES"/>
        </w:rPr>
        <w:t>17</w:t>
      </w:r>
      <w:r w:rsidRPr="00292E91">
        <w:rPr>
          <w:rFonts w:eastAsia="Calibri" w:cs="Times New Roman"/>
          <w:szCs w:val="24"/>
          <w:lang w:val="es-ES" w:eastAsia="es-ES"/>
        </w:rPr>
        <w:t xml:space="preserve"> centros educativos.</w:t>
      </w:r>
    </w:p>
    <w:p w:rsidR="00877B4B" w:rsidRDefault="00877B4B" w:rsidP="008D6026">
      <w:pPr>
        <w:spacing w:line="360" w:lineRule="auto"/>
        <w:jc w:val="both"/>
        <w:rPr>
          <w:rFonts w:eastAsia="Calibri" w:cs="Times New Roman"/>
          <w:b/>
          <w:szCs w:val="24"/>
          <w:lang w:val="es-ES"/>
        </w:rPr>
      </w:pPr>
    </w:p>
    <w:p w:rsidR="00877B4B" w:rsidRPr="00A21739" w:rsidRDefault="00877B4B" w:rsidP="008D6026">
      <w:pPr>
        <w:widowControl w:val="0"/>
        <w:shd w:val="clear" w:color="auto" w:fill="FFFFFF"/>
        <w:spacing w:line="360" w:lineRule="auto"/>
        <w:jc w:val="both"/>
        <w:rPr>
          <w:rFonts w:eastAsia="Calibri" w:cs="Times New Roman"/>
          <w:b/>
          <w:szCs w:val="24"/>
          <w:lang w:val="es-ES" w:eastAsia="es-ES"/>
        </w:rPr>
      </w:pPr>
      <w:r>
        <w:rPr>
          <w:rFonts w:eastAsia="Calibri" w:cs="Times New Roman"/>
          <w:b/>
          <w:szCs w:val="24"/>
          <w:lang w:val="es-ES" w:eastAsia="es-ES"/>
        </w:rPr>
        <w:t>Anexo 5</w:t>
      </w:r>
      <w:r w:rsidRPr="00A21739">
        <w:rPr>
          <w:rFonts w:eastAsia="Calibri" w:cs="Times New Roman"/>
          <w:b/>
          <w:szCs w:val="24"/>
          <w:lang w:val="es-ES" w:eastAsia="es-ES"/>
        </w:rPr>
        <w:t>- Formularios de la SDO Editables</w:t>
      </w:r>
    </w:p>
    <w:p w:rsidR="00877B4B" w:rsidRPr="00003CFE" w:rsidRDefault="00877B4B" w:rsidP="008D6026">
      <w:pPr>
        <w:pStyle w:val="Prrafodelista"/>
        <w:widowControl w:val="0"/>
        <w:numPr>
          <w:ilvl w:val="0"/>
          <w:numId w:val="97"/>
        </w:numPr>
        <w:shd w:val="clear" w:color="auto" w:fill="FFFFFF"/>
        <w:spacing w:line="360" w:lineRule="auto"/>
        <w:ind w:left="0" w:firstLine="0"/>
        <w:jc w:val="center"/>
        <w:rPr>
          <w:b/>
          <w:sz w:val="32"/>
          <w:szCs w:val="32"/>
          <w:lang w:val="es-ES"/>
        </w:rPr>
      </w:pPr>
      <w:r w:rsidRPr="00003CFE">
        <w:rPr>
          <w:lang w:val="es-ES"/>
        </w:rPr>
        <w:br w:type="page"/>
      </w:r>
      <w:bookmarkStart w:id="729" w:name="_Toc473898916"/>
      <w:bookmarkStart w:id="730" w:name="_Toc479599815"/>
      <w:bookmarkStart w:id="731" w:name="_Toc136880585"/>
      <w:bookmarkStart w:id="732" w:name="_Toc466464319"/>
      <w:bookmarkStart w:id="733" w:name="_Toc23233013"/>
      <w:bookmarkStart w:id="734" w:name="_Toc23238062"/>
      <w:bookmarkStart w:id="735" w:name="_Toc41971553"/>
      <w:bookmarkStart w:id="736" w:name="_Toc73867682"/>
      <w:bookmarkStart w:id="737" w:name="_Toc78273064"/>
      <w:r w:rsidRPr="001F2E86">
        <w:rPr>
          <w:b/>
          <w:sz w:val="36"/>
          <w:lang w:val="es-ES"/>
        </w:rPr>
        <w:lastRenderedPageBreak/>
        <w:t xml:space="preserve">Requisitos </w:t>
      </w:r>
      <w:bookmarkEnd w:id="729"/>
      <w:bookmarkEnd w:id="730"/>
      <w:r w:rsidRPr="001F2E86">
        <w:rPr>
          <w:b/>
          <w:sz w:val="36"/>
          <w:lang w:val="es-ES"/>
        </w:rPr>
        <w:t>Ambientales y Sociales</w:t>
      </w:r>
      <w:bookmarkEnd w:id="731"/>
    </w:p>
    <w:p w:rsidR="00877B4B" w:rsidRPr="00820C7A" w:rsidRDefault="00877B4B" w:rsidP="008D6026">
      <w:pPr>
        <w:spacing w:line="360" w:lineRule="auto"/>
        <w:rPr>
          <w:lang w:val="es-ES"/>
        </w:rPr>
      </w:pPr>
    </w:p>
    <w:p w:rsidR="00877B4B" w:rsidRPr="004B351A" w:rsidRDefault="00877B4B" w:rsidP="008D6026">
      <w:pPr>
        <w:suppressAutoHyphens/>
        <w:spacing w:line="360" w:lineRule="auto"/>
        <w:jc w:val="center"/>
        <w:rPr>
          <w:b/>
          <w:bCs/>
          <w:i/>
          <w:lang w:val="es-ES"/>
        </w:rPr>
      </w:pPr>
      <w:r w:rsidRPr="004B351A">
        <w:rPr>
          <w:b/>
          <w:bCs/>
          <w:i/>
          <w:lang w:val="es-ES"/>
        </w:rPr>
        <w:t>[OPCIÓN 1]</w:t>
      </w:r>
    </w:p>
    <w:p w:rsidR="00877B4B" w:rsidRPr="004B351A" w:rsidRDefault="00877B4B" w:rsidP="008D6026">
      <w:pPr>
        <w:pStyle w:val="HTMLconformatoprevio"/>
        <w:shd w:val="clear" w:color="auto" w:fill="FFFFFF"/>
        <w:spacing w:after="120" w:line="360" w:lineRule="auto"/>
        <w:ind w:right="140"/>
        <w:jc w:val="both"/>
        <w:rPr>
          <w:rFonts w:ascii="Times New Roman" w:hAnsi="Times New Roman" w:cs="Times New Roman"/>
          <w:color w:val="212121"/>
          <w:sz w:val="24"/>
          <w:lang w:val="es-ES"/>
        </w:rPr>
      </w:pPr>
    </w:p>
    <w:p w:rsidR="00877B4B" w:rsidRPr="004B351A" w:rsidRDefault="00877B4B" w:rsidP="008D6026">
      <w:pPr>
        <w:pStyle w:val="HTMLconformatoprevio"/>
        <w:shd w:val="clear" w:color="auto" w:fill="FFFFFF"/>
        <w:spacing w:after="120" w:line="360" w:lineRule="auto"/>
        <w:ind w:right="140"/>
        <w:jc w:val="both"/>
        <w:rPr>
          <w:rFonts w:ascii="Times New Roman" w:hAnsi="Times New Roman" w:cs="Times New Roman"/>
          <w:i/>
          <w:iCs/>
          <w:color w:val="212121"/>
          <w:sz w:val="24"/>
          <w:lang w:val="es-ES"/>
        </w:rPr>
      </w:pPr>
      <w:r w:rsidRPr="004B351A">
        <w:rPr>
          <w:rFonts w:ascii="Times New Roman" w:hAnsi="Times New Roman" w:cs="Times New Roman"/>
          <w:i/>
          <w:iCs/>
          <w:color w:val="212121"/>
          <w:sz w:val="24"/>
          <w:lang w:val="es-ES"/>
        </w:rPr>
        <w:t>La siguiente es una lista no exhaustiva de las Subcláusulas de las Condiciones del Contrato que hacen referencia a los asuntos de AS establecidos en las Especificaciones</w:t>
      </w:r>
      <w:r>
        <w:rPr>
          <w:rFonts w:ascii="Times New Roman" w:hAnsi="Times New Roman" w:cs="Times New Roman"/>
          <w:i/>
          <w:iCs/>
          <w:color w:val="212121"/>
          <w:sz w:val="24"/>
          <w:lang w:val="es-ES"/>
        </w:rPr>
        <w:t>, serán aplicables las establecidas en las PGAS-Especifico de cada centro educativo</w:t>
      </w:r>
      <w:r w:rsidRPr="004B351A">
        <w:rPr>
          <w:rFonts w:ascii="Times New Roman" w:hAnsi="Times New Roman" w:cs="Times New Roman"/>
          <w:i/>
          <w:iCs/>
          <w:color w:val="212121"/>
          <w:sz w:val="24"/>
          <w:lang w:val="es-ES"/>
        </w:rPr>
        <w:t>:</w:t>
      </w:r>
    </w:p>
    <w:p w:rsidR="00877B4B" w:rsidRPr="004B351A" w:rsidRDefault="00877B4B" w:rsidP="008D6026">
      <w:pPr>
        <w:pStyle w:val="HTMLconformatoprevio"/>
        <w:shd w:val="clear" w:color="auto" w:fill="FFFFFF"/>
        <w:spacing w:after="120" w:line="360" w:lineRule="auto"/>
        <w:ind w:right="140"/>
        <w:jc w:val="both"/>
        <w:rPr>
          <w:rFonts w:ascii="Times New Roman" w:hAnsi="Times New Roman" w:cs="Times New Roman"/>
          <w:i/>
          <w:iCs/>
          <w:color w:val="212121"/>
          <w:sz w:val="24"/>
          <w:lang w:val="es-ES"/>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3544"/>
        <w:gridCol w:w="3827"/>
      </w:tblGrid>
      <w:tr w:rsidR="00877B4B" w:rsidRPr="004B351A" w:rsidTr="00F01B77">
        <w:trPr>
          <w:tblHeader/>
        </w:trPr>
        <w:tc>
          <w:tcPr>
            <w:tcW w:w="2547" w:type="dxa"/>
            <w:vAlign w:val="center"/>
          </w:tcPr>
          <w:p w:rsidR="00877B4B" w:rsidRPr="004B351A" w:rsidRDefault="00877B4B" w:rsidP="008D6026">
            <w:pPr>
              <w:suppressAutoHyphens/>
              <w:spacing w:line="360" w:lineRule="auto"/>
              <w:jc w:val="center"/>
              <w:rPr>
                <w:b/>
                <w:bCs/>
                <w:lang w:val="es-ES"/>
              </w:rPr>
            </w:pPr>
            <w:r w:rsidRPr="004B351A">
              <w:rPr>
                <w:b/>
                <w:bCs/>
                <w:lang w:val="es-ES"/>
              </w:rPr>
              <w:t>Subcláusula/Cláusula No.</w:t>
            </w:r>
          </w:p>
        </w:tc>
        <w:tc>
          <w:tcPr>
            <w:tcW w:w="3544" w:type="dxa"/>
            <w:vAlign w:val="center"/>
          </w:tcPr>
          <w:p w:rsidR="00877B4B" w:rsidRPr="004B351A" w:rsidRDefault="00877B4B" w:rsidP="008D6026">
            <w:pPr>
              <w:suppressAutoHyphens/>
              <w:spacing w:line="360" w:lineRule="auto"/>
              <w:jc w:val="center"/>
              <w:rPr>
                <w:b/>
                <w:bCs/>
                <w:lang w:val="es-ES"/>
              </w:rPr>
            </w:pPr>
            <w:r w:rsidRPr="004B351A">
              <w:rPr>
                <w:b/>
                <w:bCs/>
                <w:lang w:val="es-ES"/>
              </w:rPr>
              <w:t>Subcláusula/Cláusula</w:t>
            </w:r>
          </w:p>
        </w:tc>
        <w:tc>
          <w:tcPr>
            <w:tcW w:w="3827" w:type="dxa"/>
            <w:vAlign w:val="center"/>
          </w:tcPr>
          <w:p w:rsidR="00877B4B" w:rsidRPr="004B351A" w:rsidRDefault="00877B4B" w:rsidP="008D6026">
            <w:pPr>
              <w:suppressAutoHyphens/>
              <w:spacing w:line="360" w:lineRule="auto"/>
              <w:jc w:val="center"/>
              <w:rPr>
                <w:b/>
                <w:bCs/>
                <w:lang w:val="es-ES"/>
              </w:rPr>
            </w:pPr>
            <w:r w:rsidRPr="004B351A">
              <w:rPr>
                <w:b/>
                <w:bCs/>
                <w:lang w:val="es-ES"/>
              </w:rPr>
              <w:t>Observaciones</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8.2</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 xml:space="preserve">Otros Contratistas </w:t>
            </w:r>
          </w:p>
        </w:tc>
        <w:tc>
          <w:tcPr>
            <w:tcW w:w="3827" w:type="dxa"/>
          </w:tcPr>
          <w:p w:rsidR="00877B4B" w:rsidRPr="00550F2A" w:rsidRDefault="00877B4B" w:rsidP="008D6026">
            <w:pPr>
              <w:pStyle w:val="Prrafodelista"/>
              <w:spacing w:line="360" w:lineRule="auto"/>
              <w:ind w:left="0"/>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9.4.1, 9.4.2, 9.4.7, 9.4.8</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Laboral</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9.4.6</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Instalaciones para Personal y Trabajadores</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9.4.20</w:t>
            </w:r>
          </w:p>
        </w:tc>
        <w:tc>
          <w:tcPr>
            <w:tcW w:w="3544" w:type="dxa"/>
          </w:tcPr>
          <w:p w:rsidR="00877B4B" w:rsidRPr="00550F2A" w:rsidRDefault="00877B4B" w:rsidP="008D6026">
            <w:pPr>
              <w:suppressAutoHyphens/>
              <w:spacing w:line="360" w:lineRule="auto"/>
              <w:jc w:val="both"/>
              <w:rPr>
                <w:i/>
                <w:sz w:val="22"/>
                <w:szCs w:val="22"/>
                <w:lang w:val="es-ES"/>
              </w:rPr>
            </w:pPr>
            <w:r w:rsidRPr="00550F2A">
              <w:rPr>
                <w:i/>
                <w:iCs/>
                <w:color w:val="212121"/>
                <w:sz w:val="22"/>
                <w:szCs w:val="22"/>
                <w:lang w:val="es-ES"/>
              </w:rPr>
              <w:t>Capacitación del Personal del Contratista</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15.2</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Contratista para construir las Obras</w:t>
            </w:r>
          </w:p>
        </w:tc>
        <w:tc>
          <w:tcPr>
            <w:tcW w:w="3827" w:type="dxa"/>
          </w:tcPr>
          <w:p w:rsidR="00877B4B" w:rsidRPr="00550F2A" w:rsidDel="00224BCB" w:rsidRDefault="00877B4B" w:rsidP="008D6026">
            <w:pPr>
              <w:spacing w:line="360" w:lineRule="auto"/>
              <w:jc w:val="both"/>
              <w:rPr>
                <w:rFonts w:eastAsia="Arial Narrow"/>
                <w:i/>
                <w:color w:val="000000"/>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18.2</w:t>
            </w:r>
          </w:p>
        </w:tc>
        <w:tc>
          <w:tcPr>
            <w:tcW w:w="3544" w:type="dxa"/>
          </w:tcPr>
          <w:p w:rsidR="00877B4B" w:rsidRPr="00550F2A" w:rsidDel="002F27F8" w:rsidRDefault="00877B4B" w:rsidP="008D6026">
            <w:pPr>
              <w:suppressAutoHyphens/>
              <w:spacing w:line="360" w:lineRule="auto"/>
              <w:jc w:val="both"/>
              <w:rPr>
                <w:i/>
                <w:sz w:val="22"/>
                <w:szCs w:val="22"/>
                <w:lang w:val="es-ES"/>
              </w:rPr>
            </w:pPr>
            <w:r w:rsidRPr="00550F2A">
              <w:rPr>
                <w:i/>
                <w:sz w:val="22"/>
                <w:szCs w:val="22"/>
                <w:lang w:val="es-ES"/>
              </w:rPr>
              <w:t>Obligaciones de salud y seguridad</w:t>
            </w:r>
          </w:p>
        </w:tc>
        <w:tc>
          <w:tcPr>
            <w:tcW w:w="3827" w:type="dxa"/>
          </w:tcPr>
          <w:p w:rsidR="00877B4B" w:rsidRPr="00550F2A" w:rsidRDefault="00877B4B" w:rsidP="008D6026">
            <w:pPr>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18.3</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Protección del medio ambiente</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19.1</w:t>
            </w:r>
          </w:p>
        </w:tc>
        <w:tc>
          <w:tcPr>
            <w:tcW w:w="3544" w:type="dxa"/>
          </w:tcPr>
          <w:p w:rsidR="00877B4B" w:rsidRPr="00550F2A" w:rsidRDefault="00877B4B" w:rsidP="008D6026">
            <w:pPr>
              <w:suppressAutoHyphens/>
              <w:spacing w:line="360" w:lineRule="auto"/>
              <w:jc w:val="both"/>
              <w:rPr>
                <w:i/>
                <w:sz w:val="22"/>
                <w:szCs w:val="22"/>
                <w:lang w:val="es-ES"/>
              </w:rPr>
            </w:pPr>
            <w:r w:rsidRPr="00550F2A">
              <w:rPr>
                <w:i/>
                <w:iCs/>
                <w:color w:val="212121"/>
                <w:sz w:val="22"/>
                <w:szCs w:val="22"/>
                <w:lang w:val="es-ES"/>
              </w:rPr>
              <w:t>Hallazgos arqueológicos y geológicos</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r w:rsidR="00877B4B" w:rsidRPr="00BA6ED7" w:rsidTr="00F01B77">
        <w:tc>
          <w:tcPr>
            <w:tcW w:w="2547" w:type="dxa"/>
          </w:tcPr>
          <w:p w:rsidR="00877B4B" w:rsidRPr="00550F2A" w:rsidRDefault="00877B4B" w:rsidP="008D6026">
            <w:pPr>
              <w:suppressAutoHyphens/>
              <w:spacing w:line="360" w:lineRule="auto"/>
              <w:jc w:val="center"/>
              <w:rPr>
                <w:i/>
                <w:sz w:val="22"/>
                <w:szCs w:val="22"/>
                <w:lang w:val="es-ES"/>
              </w:rPr>
            </w:pPr>
            <w:r w:rsidRPr="00550F2A">
              <w:rPr>
                <w:i/>
                <w:sz w:val="22"/>
                <w:szCs w:val="22"/>
                <w:lang w:val="es-ES"/>
              </w:rPr>
              <w:t>29.1</w:t>
            </w:r>
          </w:p>
        </w:tc>
        <w:tc>
          <w:tcPr>
            <w:tcW w:w="3544" w:type="dxa"/>
          </w:tcPr>
          <w:p w:rsidR="00877B4B" w:rsidRPr="00550F2A" w:rsidRDefault="00877B4B" w:rsidP="008D6026">
            <w:pPr>
              <w:suppressAutoHyphens/>
              <w:spacing w:line="360" w:lineRule="auto"/>
              <w:jc w:val="both"/>
              <w:rPr>
                <w:i/>
                <w:sz w:val="22"/>
                <w:szCs w:val="22"/>
                <w:lang w:val="es-ES"/>
              </w:rPr>
            </w:pPr>
            <w:r w:rsidRPr="00550F2A">
              <w:rPr>
                <w:i/>
                <w:sz w:val="22"/>
                <w:szCs w:val="22"/>
                <w:lang w:val="es-ES"/>
              </w:rPr>
              <w:t>Seguridad del Lugar de las Obras</w:t>
            </w:r>
          </w:p>
        </w:tc>
        <w:tc>
          <w:tcPr>
            <w:tcW w:w="3827" w:type="dxa"/>
          </w:tcPr>
          <w:p w:rsidR="00877B4B" w:rsidRPr="00550F2A" w:rsidRDefault="00877B4B" w:rsidP="008D6026">
            <w:pPr>
              <w:suppressAutoHyphens/>
              <w:spacing w:line="360" w:lineRule="auto"/>
              <w:jc w:val="both"/>
              <w:rPr>
                <w:i/>
                <w:sz w:val="22"/>
                <w:szCs w:val="22"/>
                <w:lang w:val="pt-PT"/>
              </w:rPr>
            </w:pPr>
            <w:r w:rsidRPr="00550F2A">
              <w:rPr>
                <w:i/>
                <w:sz w:val="22"/>
                <w:szCs w:val="22"/>
                <w:lang w:val="pt-PT"/>
              </w:rPr>
              <w:t>Ver PGAS-Especifico de cada Centro Educativo-Anexo 1</w:t>
            </w:r>
          </w:p>
        </w:tc>
      </w:tr>
    </w:tbl>
    <w:p w:rsidR="00877B4B" w:rsidRPr="00EB35E6" w:rsidRDefault="00877B4B" w:rsidP="00877B4B">
      <w:pPr>
        <w:pStyle w:val="HTMLconformatoprevio"/>
        <w:shd w:val="clear" w:color="auto" w:fill="FFFFFF"/>
        <w:spacing w:after="120"/>
        <w:ind w:right="140"/>
        <w:jc w:val="both"/>
        <w:rPr>
          <w:rFonts w:ascii="Times New Roman" w:hAnsi="Times New Roman" w:cs="Times New Roman"/>
          <w:bCs/>
          <w:i/>
          <w:iCs/>
          <w:color w:val="212121"/>
          <w:sz w:val="24"/>
          <w:highlight w:val="yellow"/>
          <w:lang w:val="pt-PT"/>
        </w:rPr>
      </w:pPr>
    </w:p>
    <w:p w:rsidR="00877B4B" w:rsidRPr="00EB35E6" w:rsidRDefault="00877B4B" w:rsidP="00877B4B">
      <w:pPr>
        <w:spacing w:after="200"/>
        <w:jc w:val="both"/>
        <w:rPr>
          <w:i/>
          <w:color w:val="212121"/>
          <w:shd w:val="clear" w:color="auto" w:fill="FFFFFF"/>
          <w:lang w:val="pt-PT"/>
        </w:rPr>
      </w:pPr>
    </w:p>
    <w:p w:rsidR="00877B4B" w:rsidRDefault="00877B4B" w:rsidP="008D6026">
      <w:pPr>
        <w:pStyle w:val="Seccin7titulos"/>
        <w:spacing w:line="360" w:lineRule="auto"/>
        <w:rPr>
          <w:lang w:val="es-ES"/>
        </w:rPr>
      </w:pPr>
      <w:r w:rsidRPr="007A3F6E">
        <w:rPr>
          <w:i/>
          <w:lang w:val="es-SV"/>
        </w:rPr>
        <w:br w:type="page"/>
      </w:r>
      <w:bookmarkStart w:id="738" w:name="_Toc121994256"/>
      <w:bookmarkStart w:id="739" w:name="_Toc136880586"/>
      <w:r w:rsidRPr="00820C7A">
        <w:rPr>
          <w:lang w:val="es-ES"/>
        </w:rPr>
        <w:lastRenderedPageBreak/>
        <w:t>Requisitos Ambientales y Sociales</w:t>
      </w:r>
      <w:bookmarkEnd w:id="738"/>
      <w:bookmarkEnd w:id="739"/>
    </w:p>
    <w:p w:rsidR="00877B4B" w:rsidRPr="00820C7A" w:rsidRDefault="00877B4B" w:rsidP="008D6026">
      <w:pPr>
        <w:pStyle w:val="Seccin7titulos"/>
        <w:spacing w:line="360" w:lineRule="auto"/>
        <w:rPr>
          <w:lang w:val="es-ES"/>
        </w:rPr>
      </w:pPr>
      <w:r w:rsidRPr="007B2802">
        <w:rPr>
          <w:highlight w:val="lightGray"/>
          <w:lang w:val="es-ES"/>
        </w:rPr>
        <w:t>NO APLICA</w:t>
      </w:r>
      <w:r>
        <w:rPr>
          <w:lang w:val="es-ES"/>
        </w:rPr>
        <w:t xml:space="preserve"> </w:t>
      </w:r>
    </w:p>
    <w:p w:rsidR="00877B4B" w:rsidRPr="00820C7A" w:rsidRDefault="00877B4B" w:rsidP="008D6026">
      <w:pPr>
        <w:suppressAutoHyphens/>
        <w:spacing w:line="360" w:lineRule="auto"/>
        <w:rPr>
          <w:b/>
          <w:bCs/>
          <w:i/>
          <w:lang w:val="es-ES"/>
        </w:rPr>
      </w:pPr>
    </w:p>
    <w:p w:rsidR="00877B4B" w:rsidRPr="007B2802" w:rsidRDefault="00877B4B" w:rsidP="008D6026">
      <w:pPr>
        <w:suppressAutoHyphens/>
        <w:spacing w:line="360" w:lineRule="auto"/>
        <w:jc w:val="center"/>
        <w:rPr>
          <w:b/>
          <w:bCs/>
          <w:i/>
          <w:lang w:val="es-ES"/>
        </w:rPr>
      </w:pPr>
      <w:r w:rsidRPr="007B2802">
        <w:rPr>
          <w:b/>
          <w:bCs/>
          <w:i/>
          <w:lang w:val="es-ES"/>
        </w:rPr>
        <w:t>[OPCIÓN 2]</w:t>
      </w:r>
    </w:p>
    <w:p w:rsidR="00877B4B" w:rsidRPr="007B2802" w:rsidRDefault="00877B4B" w:rsidP="008D6026">
      <w:pPr>
        <w:spacing w:before="480" w:after="120" w:line="360" w:lineRule="auto"/>
        <w:jc w:val="both"/>
        <w:rPr>
          <w:i/>
          <w:lang w:val="es-ES"/>
        </w:rPr>
      </w:pPr>
      <w:bookmarkStart w:id="740" w:name="_Toc16714634"/>
      <w:r w:rsidRPr="007B2802">
        <w:rPr>
          <w:i/>
          <w:noProof/>
          <w:lang w:val="es-ES"/>
        </w:rPr>
        <w:t>[</w:t>
      </w:r>
      <w:r w:rsidRPr="007B2802">
        <w:rPr>
          <w:i/>
          <w:color w:val="212121"/>
          <w:shd w:val="clear" w:color="auto" w:fill="FFFFFF"/>
          <w:lang w:val="es-ES"/>
        </w:rPr>
        <w:t>El Contratante debe utilizar los servicios de un especialista ambiental, social, de salud y de seguridad adecuadamente calificado para preparar las especificaciones AS para que se trabajan con un especialista en adquisiciones.</w:t>
      </w:r>
    </w:p>
    <w:p w:rsidR="00877B4B" w:rsidRDefault="00877B4B" w:rsidP="008D6026">
      <w:pPr>
        <w:spacing w:after="120" w:line="360" w:lineRule="auto"/>
        <w:jc w:val="both"/>
        <w:rPr>
          <w:i/>
          <w:lang w:val="es-ES"/>
        </w:rPr>
      </w:pPr>
      <w:r w:rsidRPr="007B2802">
        <w:rPr>
          <w:i/>
          <w:color w:val="212121"/>
          <w:shd w:val="clear" w:color="auto" w:fill="FFFFFF"/>
          <w:lang w:val="es-ES"/>
        </w:rPr>
        <w:t>El Contratante debe adjuntar en esta sección o referirse a las políticas ambientales y sociales del Contratante que se aplicarán a las obras. Si no están disponibles, el Contratante debe usar la siguiente guía en la redacción de una política apropiada para las Obras</w:t>
      </w:r>
      <w:r w:rsidRPr="007B2802">
        <w:rPr>
          <w:i/>
          <w:lang w:val="es-ES"/>
        </w:rPr>
        <w:t>].</w:t>
      </w:r>
    </w:p>
    <w:p w:rsidR="008D6026" w:rsidRPr="007B2802" w:rsidRDefault="008D6026" w:rsidP="008D6026">
      <w:pPr>
        <w:spacing w:after="120" w:line="360" w:lineRule="auto"/>
        <w:jc w:val="both"/>
        <w:rPr>
          <w:i/>
          <w:color w:val="212121"/>
          <w:shd w:val="clear" w:color="auto" w:fill="FFFFFF"/>
          <w:lang w:val="es-ES"/>
        </w:rPr>
      </w:pPr>
    </w:p>
    <w:p w:rsidR="00877B4B" w:rsidRPr="007B2802" w:rsidRDefault="00877B4B" w:rsidP="008D6026">
      <w:pPr>
        <w:spacing w:before="120" w:after="120" w:line="360" w:lineRule="auto"/>
        <w:rPr>
          <w:rFonts w:ascii="Times New Roman Bold" w:hAnsi="Times New Roman Bold" w:cs="Times New Roman Bold"/>
          <w:b/>
          <w:smallCaps/>
          <w:sz w:val="28"/>
          <w:szCs w:val="21"/>
          <w:lang w:val="es-ES"/>
        </w:rPr>
      </w:pPr>
      <w:r w:rsidRPr="007B2802">
        <w:rPr>
          <w:rFonts w:ascii="Times New Roman Bold" w:hAnsi="Times New Roman Bold" w:cs="Times New Roman Bold"/>
          <w:b/>
          <w:smallCaps/>
          <w:sz w:val="28"/>
          <w:szCs w:val="21"/>
          <w:lang w:val="es-ES"/>
        </w:rPr>
        <w:t>Contenido sugerido para una Política Ambiental y Social</w:t>
      </w:r>
    </w:p>
    <w:p w:rsidR="00877B4B" w:rsidRPr="007B2802" w:rsidRDefault="00877B4B" w:rsidP="008D6026">
      <w:pPr>
        <w:spacing w:after="120" w:line="360" w:lineRule="auto"/>
        <w:jc w:val="both"/>
        <w:rPr>
          <w:b/>
          <w:color w:val="212121"/>
          <w:shd w:val="clear" w:color="auto" w:fill="FFFFFF"/>
          <w:lang w:val="es-ES"/>
        </w:rPr>
      </w:pPr>
      <w:r w:rsidRPr="007B2802">
        <w:rPr>
          <w:b/>
          <w:color w:val="212121"/>
          <w:shd w:val="clear" w:color="auto" w:fill="FFFFFF"/>
          <w:lang w:val="es-ES"/>
        </w:rPr>
        <w:t>(DECLARACIÓN)</w:t>
      </w:r>
    </w:p>
    <w:p w:rsidR="00877B4B" w:rsidRPr="007B2802" w:rsidRDefault="00877B4B" w:rsidP="008D6026">
      <w:pPr>
        <w:spacing w:after="120" w:line="360" w:lineRule="auto"/>
        <w:jc w:val="both"/>
        <w:rPr>
          <w:i/>
          <w:color w:val="212121"/>
          <w:shd w:val="clear" w:color="auto" w:fill="FFFFFF"/>
          <w:lang w:val="es-ES"/>
        </w:rPr>
      </w:pPr>
      <w:r w:rsidRPr="007B2802">
        <w:rPr>
          <w:i/>
          <w:color w:val="212121"/>
          <w:shd w:val="clear" w:color="auto" w:fill="FFFFFF"/>
          <w:lang w:val="es-ES"/>
        </w:rPr>
        <w:t xml:space="preserve">Como mínimo, el objetivo de la política de ejecución de las obras debe integrar la protección del medio ambiente, la salud y seguridad ocupacional y comunitaria, el género, la igualdad, la protección de la infancia, las personas vulnerables (incluidas las personas con discapacidad), </w:t>
      </w:r>
      <w:r w:rsidRPr="007B2802">
        <w:rPr>
          <w:i/>
          <w:color w:val="212121"/>
          <w:shd w:val="clear" w:color="auto" w:fill="FFFFFF"/>
          <w:lang w:val="es-ES"/>
        </w:rPr>
        <w:br/>
        <w:t>la violencia de género (VBG), la explotación y el abuso sexuales (EAS), la sensibilización y prevención del SIDA y un amplio compromiso de las partes interesadas en los procesos de planificación, programas y actividades de las partes involucradas en la ejecución de las Obras. Se recomienda al Contratante que consulte con el Banco Mundial para acordar las cuestiones que deben incluirse, que también pueden abordar: la adaptación al clima, la adquisición de tierras y el reasentamiento, los pueblos indígenas, etc. La política debe establecer el marco para el seguimiento y la mejora continua de los procesos y actividades y para generar informes sobre el cumplimiento de la política.</w:t>
      </w:r>
    </w:p>
    <w:p w:rsidR="00877B4B" w:rsidRPr="007B2802" w:rsidRDefault="00877B4B" w:rsidP="008D6026">
      <w:pPr>
        <w:spacing w:after="120" w:line="360" w:lineRule="auto"/>
        <w:jc w:val="both"/>
        <w:rPr>
          <w:i/>
          <w:color w:val="212121"/>
          <w:shd w:val="clear" w:color="auto" w:fill="FFFFFF"/>
          <w:lang w:val="es-ES"/>
        </w:rPr>
      </w:pPr>
      <w:r w:rsidRPr="007B2802">
        <w:rPr>
          <w:i/>
          <w:color w:val="212121"/>
          <w:shd w:val="clear" w:color="auto" w:fill="FFFFFF"/>
          <w:lang w:val="es-ES"/>
        </w:rPr>
        <w:t xml:space="preserve">La política debe incluir una declaración, que para los efectos de la política y/o las normas de conducta, los términos "menor" o "menores" significan las personas menores de 18 años de edad.  </w:t>
      </w:r>
    </w:p>
    <w:p w:rsidR="00877B4B" w:rsidRDefault="00877B4B" w:rsidP="008D6026">
      <w:pPr>
        <w:spacing w:after="120" w:line="360" w:lineRule="auto"/>
        <w:jc w:val="both"/>
        <w:rPr>
          <w:i/>
          <w:color w:val="212121"/>
          <w:shd w:val="clear" w:color="auto" w:fill="FFFFFF"/>
          <w:lang w:val="es-ES"/>
        </w:rPr>
      </w:pPr>
      <w:r w:rsidRPr="007B2802">
        <w:rPr>
          <w:i/>
          <w:color w:val="212121"/>
          <w:shd w:val="clear" w:color="auto" w:fill="FFFFFF"/>
          <w:lang w:val="es-ES"/>
        </w:rPr>
        <w:lastRenderedPageBreak/>
        <w:t>La política debe ser, en la medida de lo posible, breve pero específica y explícita y contar con indicadores para permitir reportar sobre el cumplimiento de la política de acuerdo con las Condiciones Especiales del Contrato Subcláusula 4.21 y Apéndice C de las Condiciones Generales del Contrato.</w:t>
      </w:r>
    </w:p>
    <w:p w:rsidR="008D6026" w:rsidRPr="007B2802" w:rsidRDefault="008D6026" w:rsidP="008D6026">
      <w:pPr>
        <w:spacing w:after="120" w:line="360" w:lineRule="auto"/>
        <w:jc w:val="both"/>
        <w:rPr>
          <w:i/>
          <w:color w:val="212121"/>
          <w:shd w:val="clear" w:color="auto" w:fill="FFFFFF"/>
          <w:lang w:val="es-ES"/>
        </w:rPr>
      </w:pPr>
    </w:p>
    <w:p w:rsidR="00877B4B" w:rsidRPr="007B2802" w:rsidRDefault="00877B4B" w:rsidP="008D6026">
      <w:pPr>
        <w:spacing w:after="120" w:line="360" w:lineRule="auto"/>
        <w:rPr>
          <w:i/>
          <w:color w:val="212121"/>
          <w:shd w:val="clear" w:color="auto" w:fill="FFFFFF"/>
          <w:lang w:val="es-ES"/>
        </w:rPr>
      </w:pPr>
      <w:r w:rsidRPr="007B2802">
        <w:rPr>
          <w:i/>
          <w:color w:val="212121"/>
          <w:shd w:val="clear" w:color="auto" w:fill="FFFFFF"/>
          <w:lang w:val="es-ES"/>
        </w:rPr>
        <w:t>Como mínimo, la política se basa en los compromisos de:</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1.</w:t>
      </w:r>
      <w:r w:rsidRPr="007B2802">
        <w:rPr>
          <w:rFonts w:ascii="Times New Roman" w:hAnsi="Times New Roman" w:cs="Times New Roman"/>
          <w:i/>
          <w:color w:val="212121"/>
          <w:sz w:val="24"/>
          <w:lang w:val="es-ES"/>
        </w:rPr>
        <w:tab/>
        <w:t>aplicar la buena práctica industrial internacional para proteger y conservar el medio ambiente natural y minimizar los impactos inevitables;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2. </w:t>
      </w:r>
      <w:r w:rsidRPr="007B2802">
        <w:rPr>
          <w:rFonts w:ascii="Times New Roman" w:hAnsi="Times New Roman" w:cs="Times New Roman"/>
          <w:i/>
          <w:color w:val="212121"/>
          <w:sz w:val="24"/>
          <w:lang w:val="es-ES"/>
        </w:rPr>
        <w:tab/>
        <w:t>proporcionar y mantener un ambiente de trabajo sano y seguro y procedimientos de trabajo seguros;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3. </w:t>
      </w:r>
      <w:r w:rsidRPr="007B2802">
        <w:rPr>
          <w:rFonts w:ascii="Times New Roman" w:hAnsi="Times New Roman" w:cs="Times New Roman"/>
          <w:i/>
          <w:color w:val="212121"/>
          <w:sz w:val="24"/>
          <w:lang w:val="es-ES"/>
        </w:rPr>
        <w:tab/>
        <w:t>proteger la salud y la seguridad de las comunidades locales y los usuarios, con especial preocupación por los discapacitados, los ancianos o vulnerables;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4. </w:t>
      </w:r>
      <w:r w:rsidRPr="007B2802">
        <w:rPr>
          <w:rFonts w:ascii="Times New Roman" w:hAnsi="Times New Roman" w:cs="Times New Roman"/>
          <w:i/>
          <w:color w:val="212121"/>
          <w:sz w:val="24"/>
          <w:lang w:val="es-ES"/>
        </w:rPr>
        <w:tab/>
        <w:t>ser intolerante y aplicar medidas disciplinarias para actividades ilegales. Ser intolerante y aplicar medidas disciplinarias para violencia de género (VBG), sacrificio de niños, abuso infantil, trato inhumano, actividad sexual con menores y acoso sexual;</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5. </w:t>
      </w:r>
      <w:r w:rsidRPr="007B2802">
        <w:rPr>
          <w:rFonts w:ascii="Times New Roman" w:hAnsi="Times New Roman" w:cs="Times New Roman"/>
          <w:i/>
          <w:color w:val="212121"/>
          <w:sz w:val="24"/>
          <w:lang w:val="es-ES"/>
        </w:rPr>
        <w:tab/>
        <w:t>incorporar una perspectiva de género y crear un entorno propicio en el que las mujeres y los hombres tengan la misma oportunidad de participar en la planificación y la ejecución de las Obras y de beneficiarse de ellas;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6. </w:t>
      </w:r>
      <w:r w:rsidRPr="007B2802">
        <w:rPr>
          <w:rFonts w:ascii="Times New Roman" w:hAnsi="Times New Roman" w:cs="Times New Roman"/>
          <w:i/>
          <w:color w:val="212121"/>
          <w:sz w:val="24"/>
          <w:lang w:val="es-ES"/>
        </w:rPr>
        <w:tab/>
        <w:t>trabajar de manera cooperativa, incluso con los usuarios finales de las Obras, las autoridades pertinentes, los contratistas y las comunidades locales;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7. </w:t>
      </w:r>
      <w:r w:rsidRPr="007B2802">
        <w:rPr>
          <w:rFonts w:ascii="Times New Roman" w:hAnsi="Times New Roman" w:cs="Times New Roman"/>
          <w:i/>
          <w:color w:val="212121"/>
          <w:sz w:val="24"/>
          <w:lang w:val="es-ES"/>
        </w:rPr>
        <w:tab/>
        <w:t>involucrarse y escuchar a las personas y organizaciones afectadas y responder a sus preocupaciones, con especial atención a las personas vulnerables, discapacitadas y ancianas;</w:t>
      </w:r>
    </w:p>
    <w:p w:rsidR="00877B4B" w:rsidRPr="007B2802"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8. </w:t>
      </w:r>
      <w:r w:rsidRPr="007B2802">
        <w:rPr>
          <w:rFonts w:ascii="Times New Roman" w:hAnsi="Times New Roman" w:cs="Times New Roman"/>
          <w:i/>
          <w:color w:val="212121"/>
          <w:sz w:val="24"/>
          <w:lang w:val="es-ES"/>
        </w:rPr>
        <w:tab/>
        <w:t>proveer un ambiente que fomente el intercambio de información, opiniones e ideas sin temor a represalias</w:t>
      </w:r>
      <w:r>
        <w:rPr>
          <w:rFonts w:ascii="Times New Roman" w:hAnsi="Times New Roman" w:cs="Times New Roman"/>
          <w:i/>
          <w:color w:val="212121"/>
          <w:sz w:val="24"/>
          <w:lang w:val="es-ES"/>
        </w:rPr>
        <w:t xml:space="preserve"> y proteja a los denunciantes;</w:t>
      </w:r>
    </w:p>
    <w:p w:rsidR="00877B4B"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9. </w:t>
      </w:r>
      <w:r w:rsidRPr="007B2802">
        <w:rPr>
          <w:rFonts w:ascii="Times New Roman" w:hAnsi="Times New Roman" w:cs="Times New Roman"/>
          <w:i/>
          <w:color w:val="212121"/>
          <w:sz w:val="24"/>
          <w:lang w:val="es-ES"/>
        </w:rPr>
        <w:tab/>
        <w:t>disminuir los riesgos de contagio de enfermedades transmisibles y para mitigar los efectos de enfermedades de contagio asociados a la ejecución de los trabajos.</w:t>
      </w:r>
    </w:p>
    <w:p w:rsidR="008D6026" w:rsidRPr="007B2802" w:rsidRDefault="008D6026"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993" w:hanging="426"/>
        <w:rPr>
          <w:rFonts w:ascii="Times New Roman" w:hAnsi="Times New Roman" w:cs="Times New Roman"/>
          <w:i/>
          <w:color w:val="212121"/>
          <w:sz w:val="24"/>
          <w:lang w:val="es-ES"/>
        </w:rPr>
      </w:pPr>
    </w:p>
    <w:p w:rsidR="00877B4B"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lastRenderedPageBreak/>
        <w:t>Esta política debe ser decretada y firmada por la autoridad superior del Contratante con el fin de indicar que la misma será aplicada rigurosamente.</w:t>
      </w:r>
    </w:p>
    <w:p w:rsidR="008D6026" w:rsidRPr="007B2802" w:rsidRDefault="008D6026"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jc w:val="both"/>
        <w:rPr>
          <w:i/>
          <w:color w:val="212121"/>
          <w:sz w:val="24"/>
          <w:lang w:val="es-ES"/>
        </w:rPr>
      </w:pPr>
    </w:p>
    <w:p w:rsidR="00877B4B" w:rsidRPr="007B2802" w:rsidRDefault="00877B4B" w:rsidP="008D6026">
      <w:pPr>
        <w:spacing w:before="120" w:after="120" w:line="360" w:lineRule="auto"/>
        <w:rPr>
          <w:rFonts w:ascii="Times New Roman Bold" w:hAnsi="Times New Roman Bold" w:cs="Times New Roman Bold"/>
          <w:b/>
          <w:smallCaps/>
          <w:lang w:val="es-ES"/>
        </w:rPr>
      </w:pPr>
      <w:r w:rsidRPr="007B2802">
        <w:rPr>
          <w:rFonts w:ascii="Times New Roman Bold" w:hAnsi="Times New Roman Bold" w:cs="Times New Roman Bold"/>
          <w:b/>
          <w:smallCaps/>
          <w:lang w:val="es-ES"/>
        </w:rPr>
        <w:t>Contenido Mínimo de los requisitos AS</w:t>
      </w:r>
    </w:p>
    <w:p w:rsidR="00877B4B" w:rsidRPr="007B2802" w:rsidRDefault="00877B4B" w:rsidP="008D6026">
      <w:pPr>
        <w:spacing w:after="120" w:line="360" w:lineRule="auto"/>
        <w:rPr>
          <w:i/>
          <w:color w:val="212121"/>
          <w:shd w:val="clear" w:color="auto" w:fill="FFFFFF"/>
          <w:lang w:val="es-ES"/>
        </w:rPr>
      </w:pPr>
      <w:r w:rsidRPr="007B2802">
        <w:rPr>
          <w:i/>
          <w:color w:val="212121"/>
          <w:shd w:val="clear" w:color="auto" w:fill="FFFFFF"/>
          <w:lang w:val="es-ES"/>
        </w:rPr>
        <w:t>Al preparar las especificaciones de los requisitos AS, los especialistas deben tomar en cuenta y referirse a:</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informes de proyectos, p.ej. ESIA / PGAS</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condiciones de consentimiento / permiso</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las normas requeridas, incluidas las Directrices AS del Grupo del Banco Mundial</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convenciones o tratados internacionales pertinentes, etc., requisitos y normas legales y / o normativas nacionales (cuando éstas representan normas más estrictas que las Directrices AS del Grupo del Banco Mundial))</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jc w:val="both"/>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normas internacionales pertinentes, p.ej. Directrices de la OMS para el uso seguro </w:t>
      </w:r>
      <w:r>
        <w:rPr>
          <w:rFonts w:ascii="Times New Roman" w:hAnsi="Times New Roman" w:cs="Times New Roman"/>
          <w:i/>
          <w:color w:val="212121"/>
          <w:sz w:val="24"/>
          <w:lang w:val="es-ES"/>
        </w:rPr>
        <w:t xml:space="preserve"> </w:t>
      </w:r>
      <w:r w:rsidRPr="007B2802">
        <w:rPr>
          <w:rFonts w:ascii="Times New Roman" w:hAnsi="Times New Roman" w:cs="Times New Roman"/>
          <w:i/>
          <w:color w:val="212121"/>
          <w:sz w:val="24"/>
          <w:lang w:val="es-ES"/>
        </w:rPr>
        <w:t>de plaguicidas</w:t>
      </w:r>
      <w:r>
        <w:rPr>
          <w:rFonts w:ascii="Times New Roman" w:hAnsi="Times New Roman" w:cs="Times New Roman"/>
          <w:i/>
          <w:color w:val="212121"/>
          <w:sz w:val="24"/>
          <w:lang w:val="es-ES"/>
        </w:rPr>
        <w:t>.</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normas sectoriales pertinentes, p.ej. Directiva 91/271 / CEE del Consejo sobre el tratamiento de aguas residuales urbanas</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 xml:space="preserve">mecanismo de atención de quejas incluyendo tipos de quejas a ser registradas y cómo se protege la confidencialidad, por ejemplo, de quienes formulan denuncias </w:t>
      </w:r>
    </w:p>
    <w:p w:rsidR="00877B4B" w:rsidRPr="007B2802" w:rsidRDefault="00877B4B" w:rsidP="008D6026">
      <w:pPr>
        <w:pStyle w:val="HTMLconformatoprevio"/>
        <w:numPr>
          <w:ilvl w:val="1"/>
          <w:numId w:val="8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line="360" w:lineRule="auto"/>
        <w:ind w:left="709"/>
        <w:rPr>
          <w:rFonts w:ascii="Times New Roman" w:hAnsi="Times New Roman" w:cs="Times New Roman"/>
          <w:i/>
          <w:color w:val="212121"/>
          <w:sz w:val="24"/>
          <w:lang w:val="es-ES"/>
        </w:rPr>
      </w:pPr>
      <w:r w:rsidRPr="007B2802">
        <w:rPr>
          <w:rFonts w:ascii="Times New Roman" w:hAnsi="Times New Roman" w:cs="Times New Roman"/>
          <w:i/>
          <w:color w:val="212121"/>
          <w:sz w:val="24"/>
          <w:lang w:val="es-ES"/>
        </w:rPr>
        <w:t>prevención y gestión de EAS</w:t>
      </w:r>
    </w:p>
    <w:p w:rsidR="00877B4B" w:rsidRPr="007B2802" w:rsidRDefault="00877B4B" w:rsidP="008D6026">
      <w:pPr>
        <w:widowControl w:val="0"/>
        <w:autoSpaceDE w:val="0"/>
        <w:autoSpaceDN w:val="0"/>
        <w:spacing w:after="120" w:line="360" w:lineRule="auto"/>
        <w:ind w:left="360"/>
        <w:jc w:val="both"/>
        <w:rPr>
          <w:rFonts w:eastAsia="Calibri"/>
          <w:i/>
          <w:szCs w:val="22"/>
          <w:lang w:val="es-ES"/>
        </w:rPr>
      </w:pPr>
      <w:r w:rsidRPr="007B2802">
        <w:rPr>
          <w:rFonts w:eastAsia="Calibri"/>
          <w:i/>
          <w:szCs w:val="22"/>
          <w:lang w:val="es-ES"/>
        </w:rPr>
        <w:t>La especificación detallada para AS debe, en la medida de lo posible, describir el resultado previsto en lugar del método de trabajo.</w:t>
      </w:r>
    </w:p>
    <w:p w:rsidR="00877B4B" w:rsidRDefault="00877B4B" w:rsidP="008D6026">
      <w:pPr>
        <w:widowControl w:val="0"/>
        <w:autoSpaceDE w:val="0"/>
        <w:autoSpaceDN w:val="0"/>
        <w:spacing w:after="120" w:line="360" w:lineRule="auto"/>
        <w:ind w:left="360"/>
        <w:jc w:val="both"/>
        <w:rPr>
          <w:rFonts w:eastAsia="Calibri"/>
          <w:i/>
          <w:szCs w:val="22"/>
          <w:lang w:val="es-ES"/>
        </w:rPr>
      </w:pPr>
      <w:r w:rsidRPr="007B2802">
        <w:rPr>
          <w:rFonts w:eastAsia="Calibri"/>
          <w:i/>
          <w:szCs w:val="22"/>
          <w:lang w:val="es-ES"/>
        </w:rPr>
        <w:t>Los requisitos de AS deben prepararse de manera que no entren en conflicto con las Condiciones Generales y las Condiciones Particulares relevantes.</w:t>
      </w:r>
    </w:p>
    <w:p w:rsidR="008D6026" w:rsidRDefault="008D6026" w:rsidP="008D6026">
      <w:pPr>
        <w:widowControl w:val="0"/>
        <w:autoSpaceDE w:val="0"/>
        <w:autoSpaceDN w:val="0"/>
        <w:spacing w:after="120" w:line="360" w:lineRule="auto"/>
        <w:ind w:left="360"/>
        <w:jc w:val="both"/>
        <w:rPr>
          <w:rFonts w:eastAsia="Calibri"/>
          <w:i/>
          <w:szCs w:val="22"/>
          <w:lang w:val="es-ES"/>
        </w:rPr>
      </w:pPr>
    </w:p>
    <w:p w:rsidR="008D6026" w:rsidRDefault="008D6026" w:rsidP="008D6026">
      <w:pPr>
        <w:widowControl w:val="0"/>
        <w:autoSpaceDE w:val="0"/>
        <w:autoSpaceDN w:val="0"/>
        <w:spacing w:after="120" w:line="360" w:lineRule="auto"/>
        <w:ind w:left="360"/>
        <w:jc w:val="both"/>
        <w:rPr>
          <w:rFonts w:eastAsia="Calibri"/>
          <w:i/>
          <w:szCs w:val="22"/>
          <w:lang w:val="es-ES"/>
        </w:rPr>
      </w:pPr>
    </w:p>
    <w:p w:rsidR="008D6026" w:rsidRDefault="008D6026" w:rsidP="008D6026">
      <w:pPr>
        <w:widowControl w:val="0"/>
        <w:autoSpaceDE w:val="0"/>
        <w:autoSpaceDN w:val="0"/>
        <w:spacing w:after="120" w:line="360" w:lineRule="auto"/>
        <w:ind w:left="360"/>
        <w:jc w:val="both"/>
        <w:rPr>
          <w:rFonts w:eastAsia="Calibri"/>
          <w:i/>
          <w:szCs w:val="22"/>
          <w:lang w:val="es-ES"/>
        </w:rPr>
      </w:pPr>
    </w:p>
    <w:p w:rsidR="008D6026" w:rsidRPr="007B2802" w:rsidRDefault="008D6026" w:rsidP="008D6026">
      <w:pPr>
        <w:widowControl w:val="0"/>
        <w:autoSpaceDE w:val="0"/>
        <w:autoSpaceDN w:val="0"/>
        <w:spacing w:after="120" w:line="360" w:lineRule="auto"/>
        <w:ind w:left="360"/>
        <w:jc w:val="both"/>
        <w:rPr>
          <w:rFonts w:eastAsia="Calibri"/>
          <w:i/>
          <w:szCs w:val="22"/>
          <w:lang w:val="es-ES"/>
        </w:rPr>
      </w:pPr>
    </w:p>
    <w:p w:rsidR="00877B4B" w:rsidRPr="007B2802" w:rsidRDefault="00877B4B" w:rsidP="008D6026">
      <w:pPr>
        <w:spacing w:after="120" w:line="360" w:lineRule="auto"/>
        <w:ind w:left="2970" w:hanging="2686"/>
        <w:rPr>
          <w:b/>
          <w:smallCaps/>
          <w:noProof/>
          <w:sz w:val="28"/>
          <w:szCs w:val="28"/>
          <w:lang w:val="es-ES"/>
        </w:rPr>
      </w:pPr>
      <w:r w:rsidRPr="007B2802">
        <w:rPr>
          <w:b/>
          <w:smallCaps/>
          <w:noProof/>
          <w:sz w:val="28"/>
          <w:szCs w:val="28"/>
          <w:lang w:val="es-ES"/>
        </w:rPr>
        <w:t>Pago por los requisitos AS</w:t>
      </w:r>
    </w:p>
    <w:p w:rsidR="00877B4B" w:rsidRPr="00820C7A" w:rsidRDefault="00877B4B" w:rsidP="008D6026">
      <w:pPr>
        <w:pStyle w:val="HTMLconformatoprevio"/>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i/>
          <w:color w:val="212121"/>
          <w:sz w:val="24"/>
          <w:lang w:val="es-ES"/>
        </w:rPr>
      </w:pPr>
      <w:r w:rsidRPr="007B2802">
        <w:rPr>
          <w:rFonts w:ascii="Times New Roman" w:hAnsi="Times New Roman" w:cs="Times New Roman"/>
          <w:i/>
          <w:noProof/>
          <w:sz w:val="24"/>
          <w:lang w:val="es-ES"/>
        </w:rPr>
        <w:t xml:space="preserve">Los especialistas AS y de adquisiciones del Contratante deben considerar cómo el Contratista costeará la implementación de los requisitos de AS. En la mayoría de los casos, el pago por la entrega de los requisitos de AS será una obligación subsidiaria del Contratista cubierto por los precios citados para otros artículos de la Lista de Cantidades o en el Calendario de Actividades. Por ejemplo, normalmente el costo de implementar sistemas de trabajo seguros en el lugar de trabajo, incluyendo las medidas necesarios para garantizar la seguridad del tránsito, estará cubierto por las tarifas del Licitante para las obras pertinentes. </w:t>
      </w:r>
      <w:r w:rsidRPr="007B2802">
        <w:rPr>
          <w:rFonts w:ascii="Times New Roman" w:hAnsi="Times New Roman" w:cs="Times New Roman"/>
          <w:i/>
          <w:color w:val="212121"/>
          <w:sz w:val="24"/>
          <w:lang w:val="es-ES"/>
        </w:rPr>
        <w:t>Alternativamente, las sumas provisionales podrían reservarse para actividades discretas, por ejemplo, para el servicio de asesoramiento de VIH, y sensibilización y conciencia de EAS y ASx o para alentar al Contratista a desarrollar actividades de AS adicionales más allá del requisito del Contrato.</w:t>
      </w:r>
    </w:p>
    <w:p w:rsidR="00877B4B" w:rsidRPr="00820C7A" w:rsidRDefault="00877B4B" w:rsidP="008D6026">
      <w:pPr>
        <w:spacing w:line="360" w:lineRule="auto"/>
        <w:rPr>
          <w:b/>
          <w:sz w:val="36"/>
          <w:lang w:val="es-ES"/>
        </w:rPr>
      </w:pPr>
      <w:r w:rsidRPr="00820C7A">
        <w:rPr>
          <w:lang w:val="es-ES"/>
        </w:rPr>
        <w:br w:type="page"/>
      </w:r>
    </w:p>
    <w:p w:rsidR="00877B4B" w:rsidRPr="00820C7A" w:rsidRDefault="00877B4B" w:rsidP="00877B4B">
      <w:pPr>
        <w:pStyle w:val="Seccin7titulos"/>
        <w:rPr>
          <w:lang w:val="es-ES"/>
        </w:rPr>
      </w:pPr>
      <w:bookmarkStart w:id="741" w:name="_Toc136880587"/>
      <w:r w:rsidRPr="00820C7A">
        <w:rPr>
          <w:lang w:val="es-ES"/>
        </w:rPr>
        <w:lastRenderedPageBreak/>
        <w:t>Personal Clave</w:t>
      </w:r>
      <w:bookmarkEnd w:id="740"/>
      <w:bookmarkEnd w:id="741"/>
    </w:p>
    <w:p w:rsidR="00877B4B" w:rsidRPr="00820C7A" w:rsidRDefault="00877B4B" w:rsidP="00877B4B">
      <w:pPr>
        <w:spacing w:before="60" w:after="200"/>
        <w:ind w:left="709"/>
        <w:jc w:val="both"/>
        <w:rPr>
          <w:bCs/>
          <w:i/>
          <w:color w:val="212121"/>
          <w:shd w:val="clear" w:color="auto" w:fill="FFFFFF"/>
          <w:lang w:val="es-ES"/>
        </w:rPr>
      </w:pPr>
    </w:p>
    <w:tbl>
      <w:tblPr>
        <w:tblW w:w="9780"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09"/>
        <w:gridCol w:w="1984"/>
        <w:gridCol w:w="2370"/>
        <w:gridCol w:w="4717"/>
      </w:tblGrid>
      <w:tr w:rsidR="00877B4B" w:rsidRPr="00BA6ED7" w:rsidTr="00F01B77">
        <w:trPr>
          <w:tblHeader/>
        </w:trPr>
        <w:tc>
          <w:tcPr>
            <w:tcW w:w="709" w:type="dxa"/>
            <w:vAlign w:val="center"/>
          </w:tcPr>
          <w:p w:rsidR="00877B4B" w:rsidRPr="006F1D3C" w:rsidRDefault="00877B4B" w:rsidP="00F303A1">
            <w:pPr>
              <w:spacing w:before="60" w:after="60" w:line="360" w:lineRule="auto"/>
              <w:ind w:right="140"/>
              <w:jc w:val="center"/>
              <w:rPr>
                <w:b/>
                <w:bCs/>
                <w:iCs/>
                <w:sz w:val="22"/>
                <w:szCs w:val="22"/>
                <w:lang w:val="es-ES"/>
              </w:rPr>
            </w:pPr>
            <w:r w:rsidRPr="006F1D3C">
              <w:rPr>
                <w:b/>
                <w:bCs/>
                <w:iCs/>
                <w:sz w:val="22"/>
                <w:szCs w:val="22"/>
                <w:lang w:val="es-ES"/>
              </w:rPr>
              <w:t>No</w:t>
            </w:r>
            <w:r>
              <w:rPr>
                <w:b/>
                <w:bCs/>
                <w:iCs/>
                <w:sz w:val="22"/>
                <w:szCs w:val="22"/>
                <w:lang w:val="es-ES"/>
              </w:rPr>
              <w:t>.</w:t>
            </w:r>
          </w:p>
        </w:tc>
        <w:tc>
          <w:tcPr>
            <w:tcW w:w="1984" w:type="dxa"/>
            <w:vAlign w:val="center"/>
          </w:tcPr>
          <w:p w:rsidR="00877B4B" w:rsidRPr="003D4D81" w:rsidRDefault="00877B4B" w:rsidP="00F303A1">
            <w:pPr>
              <w:spacing w:before="60" w:after="60" w:line="360" w:lineRule="auto"/>
              <w:ind w:right="140"/>
              <w:jc w:val="center"/>
              <w:rPr>
                <w:b/>
                <w:bCs/>
                <w:iCs/>
                <w:sz w:val="22"/>
                <w:szCs w:val="22"/>
                <w:lang w:val="es-ES"/>
              </w:rPr>
            </w:pPr>
            <w:r w:rsidRPr="003D4D81">
              <w:rPr>
                <w:b/>
                <w:bCs/>
                <w:iCs/>
                <w:sz w:val="22"/>
                <w:szCs w:val="22"/>
                <w:lang w:val="es-ES"/>
              </w:rPr>
              <w:t>Cargo/ Especialización</w:t>
            </w:r>
          </w:p>
        </w:tc>
        <w:tc>
          <w:tcPr>
            <w:tcW w:w="2370" w:type="dxa"/>
            <w:vAlign w:val="center"/>
          </w:tcPr>
          <w:p w:rsidR="00877B4B" w:rsidRPr="003D4D81" w:rsidRDefault="00877B4B" w:rsidP="00F303A1">
            <w:pPr>
              <w:spacing w:before="60" w:after="60" w:line="360" w:lineRule="auto"/>
              <w:ind w:right="140"/>
              <w:jc w:val="center"/>
              <w:rPr>
                <w:b/>
                <w:bCs/>
                <w:iCs/>
                <w:sz w:val="22"/>
                <w:szCs w:val="22"/>
                <w:lang w:val="es-ES"/>
              </w:rPr>
            </w:pPr>
            <w:r w:rsidRPr="003D4D81">
              <w:rPr>
                <w:b/>
                <w:bCs/>
                <w:iCs/>
                <w:sz w:val="22"/>
                <w:szCs w:val="22"/>
                <w:lang w:val="es-ES"/>
              </w:rPr>
              <w:t>Calificaciones Académicas Pertinentes</w:t>
            </w:r>
          </w:p>
        </w:tc>
        <w:tc>
          <w:tcPr>
            <w:tcW w:w="4717" w:type="dxa"/>
            <w:vAlign w:val="center"/>
          </w:tcPr>
          <w:p w:rsidR="00877B4B" w:rsidRPr="003D4D81" w:rsidRDefault="00877B4B" w:rsidP="00F303A1">
            <w:pPr>
              <w:spacing w:before="60" w:after="60" w:line="360" w:lineRule="auto"/>
              <w:ind w:right="140"/>
              <w:jc w:val="center"/>
              <w:rPr>
                <w:b/>
                <w:bCs/>
                <w:iCs/>
                <w:sz w:val="22"/>
                <w:szCs w:val="22"/>
                <w:lang w:val="es-ES"/>
              </w:rPr>
            </w:pPr>
            <w:r w:rsidRPr="003D4D81">
              <w:rPr>
                <w:b/>
                <w:bCs/>
                <w:iCs/>
                <w:sz w:val="22"/>
                <w:szCs w:val="22"/>
                <w:lang w:val="es-ES"/>
              </w:rPr>
              <w:t>Mínimo de años de experiencia de trabajo relevante</w:t>
            </w:r>
          </w:p>
        </w:tc>
      </w:tr>
      <w:tr w:rsidR="00877B4B" w:rsidRPr="00BA6ED7" w:rsidTr="00F01B77">
        <w:trPr>
          <w:trHeight w:val="1512"/>
        </w:trPr>
        <w:tc>
          <w:tcPr>
            <w:tcW w:w="709" w:type="dxa"/>
          </w:tcPr>
          <w:p w:rsidR="00877B4B" w:rsidRPr="006F1D3C" w:rsidRDefault="00877B4B" w:rsidP="00F303A1">
            <w:pPr>
              <w:spacing w:before="60" w:after="60" w:line="360" w:lineRule="auto"/>
              <w:ind w:right="140"/>
              <w:jc w:val="center"/>
              <w:rPr>
                <w:rFonts w:cs="Times New Roman"/>
                <w:iCs/>
                <w:lang w:val="es-ES"/>
              </w:rPr>
            </w:pPr>
            <w:r w:rsidRPr="006F1D3C">
              <w:rPr>
                <w:rFonts w:cs="Times New Roman"/>
                <w:iCs/>
                <w:lang w:val="es-ES"/>
              </w:rPr>
              <w:t>1</w:t>
            </w:r>
          </w:p>
        </w:tc>
        <w:tc>
          <w:tcPr>
            <w:tcW w:w="1984" w:type="dxa"/>
          </w:tcPr>
          <w:p w:rsidR="00877B4B" w:rsidRPr="006F1D3C" w:rsidRDefault="00877B4B" w:rsidP="00F303A1">
            <w:pPr>
              <w:spacing w:before="60" w:after="60" w:line="360" w:lineRule="auto"/>
              <w:ind w:right="140"/>
              <w:jc w:val="both"/>
              <w:rPr>
                <w:rFonts w:cs="Times New Roman"/>
                <w:b/>
                <w:i/>
                <w:iCs/>
                <w:sz w:val="22"/>
                <w:szCs w:val="22"/>
                <w:lang w:val="es-ES"/>
              </w:rPr>
            </w:pPr>
            <w:r w:rsidRPr="006F1D3C">
              <w:rPr>
                <w:rFonts w:cs="Times New Roman"/>
                <w:b/>
                <w:i/>
                <w:iCs/>
                <w:sz w:val="22"/>
                <w:szCs w:val="22"/>
                <w:lang w:val="es-ES"/>
              </w:rPr>
              <w:t>Gerente de Obras</w:t>
            </w:r>
          </w:p>
          <w:p w:rsidR="00877B4B" w:rsidRPr="006F1D3C" w:rsidRDefault="00877B4B" w:rsidP="00F303A1">
            <w:pPr>
              <w:spacing w:before="60" w:after="60" w:line="360" w:lineRule="auto"/>
              <w:ind w:right="140"/>
              <w:jc w:val="both"/>
              <w:rPr>
                <w:rFonts w:cs="Times New Roman"/>
                <w:i/>
                <w:iCs/>
                <w:lang w:val="es-ES"/>
              </w:rPr>
            </w:pPr>
          </w:p>
        </w:tc>
        <w:tc>
          <w:tcPr>
            <w:tcW w:w="2370" w:type="dxa"/>
          </w:tcPr>
          <w:p w:rsidR="00877B4B" w:rsidRPr="006F1D3C" w:rsidRDefault="00877B4B" w:rsidP="00F303A1">
            <w:pPr>
              <w:tabs>
                <w:tab w:val="left" w:pos="1321"/>
              </w:tabs>
              <w:spacing w:before="60" w:after="60" w:line="360" w:lineRule="auto"/>
              <w:jc w:val="both"/>
              <w:rPr>
                <w:rFonts w:cs="Times New Roman"/>
                <w:iCs/>
                <w:u w:val="single"/>
                <w:lang w:val="es-ES"/>
              </w:rPr>
            </w:pPr>
            <w:r w:rsidRPr="006F1D3C">
              <w:rPr>
                <w:rFonts w:cs="Times New Roman"/>
                <w:iCs/>
                <w:sz w:val="20"/>
                <w:lang w:val="es-ES"/>
              </w:rPr>
              <w:t>Graduado en Ingeniería Civil o Arquitectura o su equivalente en el país de origen.</w:t>
            </w:r>
          </w:p>
        </w:tc>
        <w:tc>
          <w:tcPr>
            <w:tcW w:w="4717" w:type="dxa"/>
          </w:tcPr>
          <w:p w:rsidR="00877B4B" w:rsidRPr="006F1D3C" w:rsidRDefault="00877B4B" w:rsidP="00F303A1">
            <w:pPr>
              <w:spacing w:before="20" w:after="20" w:line="360" w:lineRule="auto"/>
              <w:jc w:val="both"/>
              <w:rPr>
                <w:rFonts w:cs="Times New Roman"/>
                <w:iCs/>
                <w:lang w:val="es-ES"/>
              </w:rPr>
            </w:pPr>
            <w:r w:rsidRPr="006F1D3C">
              <w:rPr>
                <w:rFonts w:cs="Times New Roman"/>
                <w:iCs/>
                <w:sz w:val="20"/>
                <w:lang w:val="es-ES"/>
              </w:rPr>
              <w:t>Con experiencia en 4</w:t>
            </w:r>
            <w:r w:rsidRPr="006F1D3C" w:rsidDel="0048515D">
              <w:rPr>
                <w:rFonts w:cs="Times New Roman"/>
                <w:iCs/>
                <w:sz w:val="20"/>
                <w:lang w:val="es-ES"/>
              </w:rPr>
              <w:t xml:space="preserve"> proyectos</w:t>
            </w:r>
            <w:r w:rsidRPr="006F1D3C">
              <w:rPr>
                <w:rFonts w:cs="Times New Roman"/>
                <w:iCs/>
                <w:sz w:val="20"/>
                <w:lang w:val="es-ES"/>
              </w:rPr>
              <w:t xml:space="preserve"> como Gerente de Obras en proyectos de construcción de centros educativos, centros de salud, edificios habitacionales</w:t>
            </w:r>
            <w:r>
              <w:rPr>
                <w:rFonts w:cs="Times New Roman"/>
                <w:iCs/>
                <w:sz w:val="20"/>
                <w:lang w:val="es-ES"/>
              </w:rPr>
              <w:t>, oficinas administrativas</w:t>
            </w:r>
            <w:r w:rsidRPr="006F1D3C">
              <w:rPr>
                <w:rFonts w:cs="Times New Roman"/>
                <w:iCs/>
                <w:sz w:val="20"/>
                <w:lang w:val="es-ES"/>
              </w:rPr>
              <w:t xml:space="preserve"> y centros comerciales </w:t>
            </w:r>
            <w:r>
              <w:rPr>
                <w:rFonts w:cs="Times New Roman"/>
                <w:iCs/>
                <w:sz w:val="20"/>
                <w:lang w:val="es-ES"/>
              </w:rPr>
              <w:t>(</w:t>
            </w:r>
            <w:r w:rsidRPr="006F1D3C">
              <w:rPr>
                <w:rFonts w:cs="Times New Roman"/>
                <w:iCs/>
                <w:sz w:val="20"/>
                <w:lang w:val="es-ES"/>
              </w:rPr>
              <w:t>finalizados</w:t>
            </w:r>
            <w:r>
              <w:rPr>
                <w:rFonts w:cs="Times New Roman"/>
                <w:iCs/>
                <w:sz w:val="20"/>
                <w:lang w:val="es-ES"/>
              </w:rPr>
              <w:t>)</w:t>
            </w:r>
            <w:r w:rsidRPr="006F1D3C">
              <w:rPr>
                <w:rFonts w:cs="Times New Roman"/>
                <w:iCs/>
                <w:sz w:val="20"/>
                <w:lang w:val="es-ES"/>
              </w:rPr>
              <w:t xml:space="preserve">, de un monto igual o mayor a </w:t>
            </w:r>
            <w:r>
              <w:rPr>
                <w:rFonts w:cs="Times New Roman"/>
                <w:iCs/>
                <w:sz w:val="20"/>
                <w:lang w:val="es-ES"/>
              </w:rPr>
              <w:t>US</w:t>
            </w:r>
            <w:r w:rsidRPr="006F1D3C">
              <w:rPr>
                <w:rFonts w:cs="Times New Roman"/>
                <w:iCs/>
                <w:sz w:val="20"/>
                <w:lang w:val="es-ES"/>
              </w:rPr>
              <w:t>$</w:t>
            </w:r>
            <w:r>
              <w:rPr>
                <w:rFonts w:cs="Times New Roman"/>
                <w:iCs/>
                <w:sz w:val="20"/>
                <w:lang w:val="es-ES"/>
              </w:rPr>
              <w:t xml:space="preserve"> </w:t>
            </w:r>
            <w:r w:rsidRPr="006F1D3C">
              <w:rPr>
                <w:rFonts w:cs="Times New Roman"/>
                <w:iCs/>
                <w:sz w:val="20"/>
                <w:lang w:val="es-ES"/>
              </w:rPr>
              <w:t>300,000.00 cada uno, en forma continua o alterna, durante el periodo de 2010 a la fecha.</w:t>
            </w:r>
          </w:p>
        </w:tc>
      </w:tr>
      <w:tr w:rsidR="00877B4B" w:rsidRPr="00BA6ED7" w:rsidTr="00F01B77">
        <w:trPr>
          <w:trHeight w:val="1536"/>
        </w:trPr>
        <w:tc>
          <w:tcPr>
            <w:tcW w:w="709" w:type="dxa"/>
          </w:tcPr>
          <w:p w:rsidR="00877B4B" w:rsidRPr="006F1D3C" w:rsidRDefault="00877B4B" w:rsidP="00F303A1">
            <w:pPr>
              <w:spacing w:before="60" w:after="60" w:line="360" w:lineRule="auto"/>
              <w:ind w:right="140"/>
              <w:jc w:val="center"/>
              <w:rPr>
                <w:rFonts w:cs="Times New Roman"/>
                <w:iCs/>
                <w:lang w:val="es-ES"/>
              </w:rPr>
            </w:pPr>
            <w:r w:rsidRPr="006F1D3C">
              <w:rPr>
                <w:rFonts w:cs="Times New Roman"/>
                <w:iCs/>
                <w:lang w:val="es-ES"/>
              </w:rPr>
              <w:t>2</w:t>
            </w:r>
          </w:p>
        </w:tc>
        <w:tc>
          <w:tcPr>
            <w:tcW w:w="1984" w:type="dxa"/>
          </w:tcPr>
          <w:p w:rsidR="00877B4B" w:rsidRPr="006F1D3C" w:rsidRDefault="00877B4B" w:rsidP="00F303A1">
            <w:pPr>
              <w:widowControl w:val="0"/>
              <w:shd w:val="clear" w:color="auto" w:fill="FFFFFF"/>
              <w:spacing w:line="360" w:lineRule="auto"/>
              <w:jc w:val="both"/>
              <w:rPr>
                <w:rFonts w:cs="Times New Roman"/>
                <w:i/>
                <w:iCs/>
                <w:lang w:val="es-ES"/>
              </w:rPr>
            </w:pPr>
            <w:r w:rsidRPr="006F1D3C">
              <w:rPr>
                <w:rFonts w:eastAsia="Museo Sans 300" w:cs="Times New Roman"/>
                <w:b/>
                <w:i/>
                <w:sz w:val="22"/>
                <w:szCs w:val="22"/>
                <w:lang w:val="es-SV"/>
              </w:rPr>
              <w:t>Especialista en Medio Ambiente.</w:t>
            </w:r>
          </w:p>
        </w:tc>
        <w:tc>
          <w:tcPr>
            <w:tcW w:w="2370" w:type="dxa"/>
          </w:tcPr>
          <w:p w:rsidR="00877B4B" w:rsidRPr="006F1D3C" w:rsidRDefault="00877B4B" w:rsidP="00F303A1">
            <w:pPr>
              <w:pStyle w:val="Sec1-ClausesAfter10pt1"/>
              <w:numPr>
                <w:ilvl w:val="0"/>
                <w:numId w:val="0"/>
              </w:numPr>
              <w:spacing w:line="360" w:lineRule="auto"/>
              <w:ind w:left="34"/>
              <w:jc w:val="both"/>
              <w:rPr>
                <w:b w:val="0"/>
                <w:i/>
                <w:iCs/>
                <w:lang w:val="es-ES"/>
              </w:rPr>
            </w:pPr>
            <w:r w:rsidRPr="006F1D3C">
              <w:rPr>
                <w:b w:val="0"/>
                <w:iCs/>
                <w:sz w:val="20"/>
                <w:lang w:val="es-ES_tradnl"/>
              </w:rPr>
              <w:t xml:space="preserve">Graduado en ingeniería: Civil, Industrial, Agronomía, Forestal, Químico, Arquitectura; Licenciatura en biología </w:t>
            </w:r>
            <w:r w:rsidRPr="006F1D3C">
              <w:rPr>
                <w:b w:val="0"/>
                <w:iCs/>
                <w:sz w:val="20"/>
                <w:lang w:val="es-ES"/>
              </w:rPr>
              <w:t>o su equivalente en el país de origen.</w:t>
            </w:r>
          </w:p>
        </w:tc>
        <w:tc>
          <w:tcPr>
            <w:tcW w:w="4717" w:type="dxa"/>
          </w:tcPr>
          <w:p w:rsidR="00877B4B" w:rsidRPr="006F1D3C" w:rsidRDefault="00877B4B" w:rsidP="00F303A1">
            <w:pPr>
              <w:pStyle w:val="Sec1-ClausesAfter10pt1"/>
              <w:numPr>
                <w:ilvl w:val="0"/>
                <w:numId w:val="0"/>
              </w:numPr>
              <w:spacing w:line="360" w:lineRule="auto"/>
              <w:ind w:left="68"/>
              <w:jc w:val="both"/>
              <w:rPr>
                <w:b w:val="0"/>
                <w:i/>
                <w:iCs/>
                <w:lang w:val="es-ES"/>
              </w:rPr>
            </w:pPr>
            <w:r w:rsidRPr="006F1D3C">
              <w:rPr>
                <w:b w:val="0"/>
                <w:iCs/>
                <w:sz w:val="20"/>
                <w:lang w:val="es-ES"/>
              </w:rPr>
              <w:t xml:space="preserve">Con experiencia en </w:t>
            </w:r>
            <w:r>
              <w:rPr>
                <w:b w:val="0"/>
                <w:iCs/>
                <w:sz w:val="20"/>
                <w:lang w:val="es-ES"/>
              </w:rPr>
              <w:t>2</w:t>
            </w:r>
            <w:r w:rsidRPr="006F1D3C">
              <w:rPr>
                <w:b w:val="0"/>
                <w:iCs/>
                <w:sz w:val="20"/>
                <w:lang w:val="es-ES"/>
              </w:rPr>
              <w:t xml:space="preserve"> proyectos de construcción de infraestructura finalizados, desarrollando actividades tales como: implementación, seguimiento o elaboración de planes de manejo ambiental, elaboración de informes de cumplimiento ambiental, durante el periodo de 2010 a la fecha</w:t>
            </w:r>
            <w:r>
              <w:rPr>
                <w:b w:val="0"/>
                <w:iCs/>
                <w:sz w:val="20"/>
                <w:lang w:val="es-ES"/>
              </w:rPr>
              <w:t>.</w:t>
            </w:r>
          </w:p>
        </w:tc>
      </w:tr>
      <w:tr w:rsidR="00877B4B" w:rsidRPr="00BA6ED7" w:rsidTr="00F01B77">
        <w:trPr>
          <w:trHeight w:val="1299"/>
        </w:trPr>
        <w:tc>
          <w:tcPr>
            <w:tcW w:w="709" w:type="dxa"/>
          </w:tcPr>
          <w:p w:rsidR="00877B4B" w:rsidRPr="006F1D3C" w:rsidRDefault="00877B4B" w:rsidP="00F303A1">
            <w:pPr>
              <w:spacing w:before="60" w:after="60" w:line="360" w:lineRule="auto"/>
              <w:ind w:right="140"/>
              <w:jc w:val="center"/>
              <w:rPr>
                <w:rFonts w:cs="Times New Roman"/>
                <w:iCs/>
                <w:lang w:val="es-ES"/>
              </w:rPr>
            </w:pPr>
            <w:r w:rsidRPr="006F1D3C">
              <w:rPr>
                <w:rFonts w:cs="Times New Roman"/>
                <w:iCs/>
                <w:lang w:val="es-ES"/>
              </w:rPr>
              <w:t>3</w:t>
            </w:r>
          </w:p>
        </w:tc>
        <w:tc>
          <w:tcPr>
            <w:tcW w:w="1984" w:type="dxa"/>
          </w:tcPr>
          <w:p w:rsidR="00877B4B" w:rsidRPr="006F1D3C" w:rsidRDefault="00877B4B" w:rsidP="00F303A1">
            <w:pPr>
              <w:widowControl w:val="0"/>
              <w:shd w:val="clear" w:color="auto" w:fill="FFFFFF"/>
              <w:spacing w:line="360" w:lineRule="auto"/>
              <w:jc w:val="both"/>
              <w:rPr>
                <w:rFonts w:eastAsia="Museo Sans 300" w:cs="Times New Roman"/>
                <w:b/>
                <w:i/>
                <w:sz w:val="22"/>
                <w:szCs w:val="22"/>
                <w:lang w:val="es-SV"/>
              </w:rPr>
            </w:pPr>
            <w:r w:rsidRPr="006F1D3C">
              <w:rPr>
                <w:rFonts w:eastAsia="Museo Sans 300" w:cs="Times New Roman"/>
                <w:b/>
                <w:i/>
                <w:sz w:val="22"/>
                <w:szCs w:val="22"/>
                <w:lang w:val="es-SV"/>
              </w:rPr>
              <w:t>Encargado de Control de Calidad y Seguridad Ocupacional.</w:t>
            </w:r>
          </w:p>
          <w:p w:rsidR="00877B4B" w:rsidRPr="006F1D3C" w:rsidRDefault="00877B4B" w:rsidP="00F303A1">
            <w:pPr>
              <w:spacing w:before="60" w:after="60" w:line="360" w:lineRule="auto"/>
              <w:ind w:right="140"/>
              <w:jc w:val="both"/>
              <w:rPr>
                <w:rFonts w:cs="Times New Roman"/>
                <w:i/>
                <w:iCs/>
                <w:lang w:val="es-SV"/>
              </w:rPr>
            </w:pPr>
          </w:p>
        </w:tc>
        <w:tc>
          <w:tcPr>
            <w:tcW w:w="2370" w:type="dxa"/>
          </w:tcPr>
          <w:p w:rsidR="00877B4B" w:rsidRPr="006F1D3C" w:rsidRDefault="00877B4B" w:rsidP="00F303A1">
            <w:pPr>
              <w:spacing w:before="60" w:after="60" w:line="360" w:lineRule="auto"/>
              <w:jc w:val="both"/>
              <w:rPr>
                <w:rFonts w:cs="Times New Roman"/>
                <w:iCs/>
                <w:u w:val="single"/>
                <w:lang w:val="es-ES"/>
              </w:rPr>
            </w:pPr>
            <w:r w:rsidRPr="006F1D3C">
              <w:rPr>
                <w:rFonts w:cs="Times New Roman"/>
                <w:iCs/>
                <w:sz w:val="20"/>
                <w:lang w:val="es-ES"/>
              </w:rPr>
              <w:t>Graduado en Ingeniería Civil o Arquitectura o su equivalente en el país de origen.</w:t>
            </w:r>
          </w:p>
        </w:tc>
        <w:tc>
          <w:tcPr>
            <w:tcW w:w="4717" w:type="dxa"/>
          </w:tcPr>
          <w:p w:rsidR="00877B4B" w:rsidRPr="006F1D3C" w:rsidRDefault="00877B4B" w:rsidP="00F303A1">
            <w:pPr>
              <w:pStyle w:val="Sec1-ClausesAfter10pt1"/>
              <w:numPr>
                <w:ilvl w:val="0"/>
                <w:numId w:val="0"/>
              </w:numPr>
              <w:spacing w:line="360" w:lineRule="auto"/>
              <w:jc w:val="both"/>
              <w:rPr>
                <w:b w:val="0"/>
                <w:iCs/>
                <w:lang w:val="es-ES"/>
              </w:rPr>
            </w:pPr>
            <w:r w:rsidRPr="006F1D3C">
              <w:rPr>
                <w:b w:val="0"/>
                <w:iCs/>
                <w:sz w:val="20"/>
                <w:lang w:val="es-ES"/>
              </w:rPr>
              <w:t>Con experiencia en 3</w:t>
            </w:r>
            <w:r w:rsidRPr="006F1D3C" w:rsidDel="0048515D">
              <w:rPr>
                <w:b w:val="0"/>
                <w:iCs/>
                <w:sz w:val="20"/>
                <w:lang w:val="es-ES"/>
              </w:rPr>
              <w:t xml:space="preserve"> proyectos</w:t>
            </w:r>
            <w:r w:rsidRPr="006F1D3C">
              <w:rPr>
                <w:b w:val="0"/>
                <w:iCs/>
                <w:sz w:val="20"/>
                <w:lang w:val="es-ES"/>
              </w:rPr>
              <w:t xml:space="preserve"> como responsable del Control de Calidad en proyectos de construcción de centros educativos, centros de salud,</w:t>
            </w:r>
            <w:r>
              <w:rPr>
                <w:b w:val="0"/>
                <w:iCs/>
                <w:sz w:val="20"/>
                <w:lang w:val="es-ES"/>
              </w:rPr>
              <w:t xml:space="preserve"> oficinas administrativas.</w:t>
            </w:r>
            <w:r w:rsidRPr="006F1D3C">
              <w:rPr>
                <w:b w:val="0"/>
                <w:iCs/>
                <w:sz w:val="20"/>
                <w:lang w:val="es-ES"/>
              </w:rPr>
              <w:t xml:space="preserve"> edificios habitacionales, centros comerciales, finalizados de un monto igual o mayor a </w:t>
            </w:r>
            <w:r>
              <w:rPr>
                <w:b w:val="0"/>
                <w:iCs/>
                <w:sz w:val="20"/>
                <w:lang w:val="es-ES"/>
              </w:rPr>
              <w:t>US</w:t>
            </w:r>
            <w:r w:rsidRPr="006F1D3C">
              <w:rPr>
                <w:b w:val="0"/>
                <w:iCs/>
                <w:sz w:val="20"/>
                <w:lang w:val="es-ES"/>
              </w:rPr>
              <w:t>$</w:t>
            </w:r>
            <w:r>
              <w:rPr>
                <w:b w:val="0"/>
                <w:iCs/>
                <w:sz w:val="20"/>
                <w:lang w:val="es-ES"/>
              </w:rPr>
              <w:t xml:space="preserve"> </w:t>
            </w:r>
            <w:r w:rsidRPr="006F1D3C">
              <w:rPr>
                <w:b w:val="0"/>
                <w:iCs/>
                <w:sz w:val="20"/>
                <w:lang w:val="es-ES"/>
              </w:rPr>
              <w:t>300,000.00 cada uno, de forma continua o alterna, durante el periodo de 2010 a la fecha.</w:t>
            </w:r>
          </w:p>
        </w:tc>
      </w:tr>
      <w:tr w:rsidR="00877B4B" w:rsidRPr="00BA6ED7" w:rsidTr="00F01B77">
        <w:trPr>
          <w:trHeight w:val="296"/>
        </w:trPr>
        <w:tc>
          <w:tcPr>
            <w:tcW w:w="709" w:type="dxa"/>
          </w:tcPr>
          <w:p w:rsidR="00877B4B" w:rsidRPr="006F1D3C" w:rsidRDefault="00877B4B" w:rsidP="00F303A1">
            <w:pPr>
              <w:spacing w:before="60" w:after="60" w:line="360" w:lineRule="auto"/>
              <w:ind w:right="140"/>
              <w:jc w:val="center"/>
              <w:rPr>
                <w:rFonts w:cs="Times New Roman"/>
                <w:iCs/>
                <w:lang w:val="es-ES"/>
              </w:rPr>
            </w:pPr>
            <w:r w:rsidRPr="006F1D3C">
              <w:rPr>
                <w:rFonts w:cs="Times New Roman"/>
                <w:iCs/>
                <w:lang w:val="es-ES"/>
              </w:rPr>
              <w:t>4</w:t>
            </w:r>
          </w:p>
        </w:tc>
        <w:tc>
          <w:tcPr>
            <w:tcW w:w="1984" w:type="dxa"/>
          </w:tcPr>
          <w:p w:rsidR="00877B4B" w:rsidRPr="006F1D3C" w:rsidRDefault="00877B4B" w:rsidP="00F303A1">
            <w:pPr>
              <w:widowControl w:val="0"/>
              <w:shd w:val="clear" w:color="auto" w:fill="FFFFFF"/>
              <w:spacing w:line="360" w:lineRule="auto"/>
              <w:jc w:val="both"/>
              <w:rPr>
                <w:rFonts w:eastAsia="Museo Sans 300" w:cs="Times New Roman"/>
                <w:b/>
                <w:i/>
                <w:sz w:val="22"/>
                <w:szCs w:val="22"/>
              </w:rPr>
            </w:pPr>
            <w:r w:rsidRPr="006F1D3C">
              <w:rPr>
                <w:rFonts w:eastAsia="Museo Sans 300" w:cs="Times New Roman"/>
                <w:b/>
                <w:i/>
                <w:sz w:val="22"/>
                <w:szCs w:val="22"/>
                <w:lang w:val="es-SV"/>
              </w:rPr>
              <w:t>Especialista</w:t>
            </w:r>
            <w:r w:rsidRPr="006F1D3C">
              <w:rPr>
                <w:rFonts w:eastAsia="Museo Sans 300" w:cs="Times New Roman"/>
                <w:b/>
                <w:i/>
                <w:sz w:val="22"/>
                <w:szCs w:val="22"/>
              </w:rPr>
              <w:t xml:space="preserve"> Social. </w:t>
            </w:r>
          </w:p>
          <w:p w:rsidR="00877B4B" w:rsidRPr="006F1D3C" w:rsidRDefault="00877B4B" w:rsidP="00F303A1">
            <w:pPr>
              <w:spacing w:before="60" w:after="60" w:line="360" w:lineRule="auto"/>
              <w:ind w:right="140"/>
              <w:jc w:val="both"/>
              <w:rPr>
                <w:rFonts w:cs="Times New Roman"/>
                <w:i/>
                <w:iCs/>
                <w:lang w:val="es-ES"/>
              </w:rPr>
            </w:pPr>
          </w:p>
        </w:tc>
        <w:tc>
          <w:tcPr>
            <w:tcW w:w="2370" w:type="dxa"/>
          </w:tcPr>
          <w:p w:rsidR="00877B4B" w:rsidRPr="006F1D3C" w:rsidRDefault="00877B4B" w:rsidP="00F303A1">
            <w:pPr>
              <w:spacing w:before="60" w:after="60" w:line="360" w:lineRule="auto"/>
              <w:jc w:val="both"/>
              <w:rPr>
                <w:rFonts w:cs="Times New Roman"/>
                <w:iCs/>
                <w:u w:val="single"/>
                <w:lang w:val="es-SV"/>
              </w:rPr>
            </w:pPr>
            <w:r w:rsidRPr="006F1D3C">
              <w:rPr>
                <w:rFonts w:cs="Times New Roman"/>
                <w:iCs/>
                <w:sz w:val="20"/>
                <w:lang w:val="es-ES_tradnl"/>
              </w:rPr>
              <w:t>Graduado en Licenciatura en Sociología, Trabajo Social, Psicología.</w:t>
            </w:r>
          </w:p>
        </w:tc>
        <w:tc>
          <w:tcPr>
            <w:tcW w:w="4717" w:type="dxa"/>
          </w:tcPr>
          <w:p w:rsidR="00877B4B" w:rsidRPr="006F1D3C" w:rsidRDefault="00877B4B" w:rsidP="00F303A1">
            <w:pPr>
              <w:pStyle w:val="Sec1-ClausesAfter10pt1"/>
              <w:numPr>
                <w:ilvl w:val="0"/>
                <w:numId w:val="0"/>
              </w:numPr>
              <w:spacing w:line="360" w:lineRule="auto"/>
              <w:jc w:val="both"/>
              <w:rPr>
                <w:b w:val="0"/>
                <w:bCs w:val="0"/>
                <w:sz w:val="22"/>
                <w:szCs w:val="22"/>
                <w:lang w:val="es-SV"/>
              </w:rPr>
            </w:pPr>
            <w:r w:rsidRPr="006F1D3C">
              <w:rPr>
                <w:b w:val="0"/>
                <w:sz w:val="22"/>
                <w:szCs w:val="22"/>
                <w:lang w:val="es-SV"/>
              </w:rPr>
              <w:t xml:space="preserve">Con experiencia en </w:t>
            </w:r>
            <w:r>
              <w:rPr>
                <w:b w:val="0"/>
                <w:sz w:val="22"/>
                <w:szCs w:val="22"/>
                <w:lang w:val="es-SV"/>
              </w:rPr>
              <w:t>2</w:t>
            </w:r>
            <w:r w:rsidRPr="006F1D3C" w:rsidDel="0048515D">
              <w:rPr>
                <w:b w:val="0"/>
                <w:sz w:val="22"/>
                <w:szCs w:val="22"/>
                <w:lang w:val="es-SV"/>
              </w:rPr>
              <w:t xml:space="preserve"> </w:t>
            </w:r>
            <w:r w:rsidRPr="006F1D3C">
              <w:rPr>
                <w:b w:val="0"/>
                <w:sz w:val="22"/>
                <w:szCs w:val="22"/>
                <w:lang w:val="es-SV"/>
              </w:rPr>
              <w:t>proyectos finalizados de construcción de infraestructura, desarrollando actividades como: consultas ciudadana</w:t>
            </w:r>
            <w:r>
              <w:rPr>
                <w:b w:val="0"/>
                <w:sz w:val="22"/>
                <w:szCs w:val="22"/>
                <w:lang w:val="es-SV"/>
              </w:rPr>
              <w:t>s</w:t>
            </w:r>
            <w:r w:rsidRPr="006F1D3C">
              <w:rPr>
                <w:b w:val="0"/>
                <w:sz w:val="22"/>
                <w:szCs w:val="22"/>
                <w:lang w:val="es-SV"/>
              </w:rPr>
              <w:t xml:space="preserve">, coordinación con instituciones locales, negociación con las partes interesadas, asambleas comunitarias, trabajos con pueblos indígenas, elaboración de </w:t>
            </w:r>
            <w:r w:rsidRPr="006F1D3C">
              <w:rPr>
                <w:b w:val="0"/>
                <w:sz w:val="22"/>
                <w:szCs w:val="22"/>
                <w:lang w:val="es-SV"/>
              </w:rPr>
              <w:lastRenderedPageBreak/>
              <w:t xml:space="preserve">mecanismos y gestión de quejas, en forma continua o alterna, durante el periodo de 2010 a la fecha. </w:t>
            </w:r>
          </w:p>
        </w:tc>
      </w:tr>
      <w:tr w:rsidR="00877B4B" w:rsidRPr="00BA6ED7" w:rsidTr="00F01B77">
        <w:trPr>
          <w:trHeight w:val="296"/>
        </w:trPr>
        <w:tc>
          <w:tcPr>
            <w:tcW w:w="709" w:type="dxa"/>
          </w:tcPr>
          <w:p w:rsidR="00877B4B" w:rsidRPr="006F1D3C" w:rsidRDefault="00877B4B" w:rsidP="00F303A1">
            <w:pPr>
              <w:spacing w:before="60" w:after="60" w:line="360" w:lineRule="auto"/>
              <w:jc w:val="center"/>
              <w:rPr>
                <w:rFonts w:cs="Times New Roman"/>
                <w:iCs/>
                <w:lang w:val="es-ES"/>
              </w:rPr>
            </w:pPr>
            <w:r w:rsidRPr="006F1D3C">
              <w:rPr>
                <w:rFonts w:cs="Times New Roman"/>
                <w:iCs/>
                <w:lang w:val="es-ES"/>
              </w:rPr>
              <w:lastRenderedPageBreak/>
              <w:t>5</w:t>
            </w:r>
          </w:p>
        </w:tc>
        <w:tc>
          <w:tcPr>
            <w:tcW w:w="1984" w:type="dxa"/>
          </w:tcPr>
          <w:p w:rsidR="00877B4B" w:rsidRPr="006F1D3C" w:rsidRDefault="00877B4B" w:rsidP="00F303A1">
            <w:pPr>
              <w:widowControl w:val="0"/>
              <w:spacing w:line="360" w:lineRule="auto"/>
              <w:jc w:val="both"/>
              <w:rPr>
                <w:rFonts w:eastAsia="Museo Sans 300" w:cs="Times New Roman"/>
                <w:b/>
                <w:i/>
                <w:sz w:val="22"/>
                <w:szCs w:val="22"/>
                <w:lang w:val="es-SV"/>
              </w:rPr>
            </w:pPr>
            <w:r w:rsidRPr="006F1D3C">
              <w:rPr>
                <w:rFonts w:eastAsia="Museo Sans 300" w:cs="Times New Roman"/>
                <w:b/>
                <w:i/>
                <w:sz w:val="22"/>
                <w:szCs w:val="22"/>
                <w:lang w:val="es-SV"/>
              </w:rPr>
              <w:t xml:space="preserve">Ingeniero de Obras (Residente Civil) del Proyecto. </w:t>
            </w:r>
          </w:p>
          <w:p w:rsidR="00877B4B" w:rsidRPr="006F1D3C" w:rsidRDefault="00877B4B" w:rsidP="00F303A1">
            <w:pPr>
              <w:spacing w:before="60" w:after="60" w:line="360" w:lineRule="auto"/>
              <w:ind w:right="140"/>
              <w:jc w:val="both"/>
              <w:rPr>
                <w:rFonts w:cs="Times New Roman"/>
                <w:i/>
                <w:iCs/>
                <w:lang w:val="es-ES"/>
              </w:rPr>
            </w:pPr>
          </w:p>
        </w:tc>
        <w:tc>
          <w:tcPr>
            <w:tcW w:w="2370" w:type="dxa"/>
          </w:tcPr>
          <w:p w:rsidR="00877B4B" w:rsidRPr="006F1D3C" w:rsidRDefault="00877B4B" w:rsidP="00F303A1">
            <w:pPr>
              <w:spacing w:before="60" w:after="60" w:line="360" w:lineRule="auto"/>
              <w:jc w:val="both"/>
              <w:rPr>
                <w:rFonts w:cs="Times New Roman"/>
                <w:iCs/>
                <w:u w:val="single"/>
                <w:lang w:val="es-ES"/>
              </w:rPr>
            </w:pPr>
            <w:r w:rsidRPr="006F1D3C">
              <w:rPr>
                <w:rFonts w:cs="Times New Roman"/>
                <w:iCs/>
                <w:sz w:val="20"/>
                <w:lang w:val="es-ES"/>
              </w:rPr>
              <w:t>Graduado en Ingeniería Civil o Arquitectura o su equivalente en el país de origen.</w:t>
            </w:r>
          </w:p>
        </w:tc>
        <w:tc>
          <w:tcPr>
            <w:tcW w:w="4717" w:type="dxa"/>
          </w:tcPr>
          <w:p w:rsidR="00877B4B" w:rsidRPr="006F1D3C" w:rsidRDefault="00877B4B" w:rsidP="00F303A1">
            <w:pPr>
              <w:spacing w:before="60" w:after="60" w:line="360" w:lineRule="auto"/>
              <w:ind w:right="140"/>
              <w:jc w:val="both"/>
              <w:rPr>
                <w:rFonts w:cs="Times New Roman"/>
                <w:i/>
                <w:iCs/>
                <w:lang w:val="es-ES"/>
              </w:rPr>
            </w:pPr>
            <w:r w:rsidRPr="006F1D3C">
              <w:rPr>
                <w:rFonts w:cs="Times New Roman"/>
                <w:iCs/>
                <w:sz w:val="20"/>
                <w:lang w:val="es-ES"/>
              </w:rPr>
              <w:t>Con experiencia en 3 proyectos como Ingeniero de Obras en proyectos de construcción en centros educativos, centros de salud, edificios habitacionales, centros comerciales, finalizados de un monto igual o mayor a $300,000.00 cada uno, de forma continua o alterna, durante el periodo de 2010 a la fecha.</w:t>
            </w:r>
          </w:p>
        </w:tc>
      </w:tr>
      <w:tr w:rsidR="00877B4B" w:rsidRPr="00BA6ED7" w:rsidTr="00F01B77">
        <w:tc>
          <w:tcPr>
            <w:tcW w:w="709" w:type="dxa"/>
          </w:tcPr>
          <w:p w:rsidR="00877B4B" w:rsidRPr="006F1D3C" w:rsidRDefault="00877B4B" w:rsidP="00F303A1">
            <w:pPr>
              <w:spacing w:before="60" w:after="60" w:line="360" w:lineRule="auto"/>
              <w:jc w:val="center"/>
              <w:rPr>
                <w:rFonts w:cs="Times New Roman"/>
                <w:iCs/>
                <w:lang w:val="es-ES"/>
              </w:rPr>
            </w:pPr>
            <w:r w:rsidRPr="006F1D3C">
              <w:rPr>
                <w:rFonts w:cs="Times New Roman"/>
                <w:iCs/>
                <w:lang w:val="es-ES"/>
              </w:rPr>
              <w:t>6</w:t>
            </w:r>
          </w:p>
        </w:tc>
        <w:tc>
          <w:tcPr>
            <w:tcW w:w="1984" w:type="dxa"/>
          </w:tcPr>
          <w:p w:rsidR="00877B4B" w:rsidRDefault="00877B4B" w:rsidP="00F303A1">
            <w:pPr>
              <w:spacing w:before="60" w:after="60" w:line="360" w:lineRule="auto"/>
              <w:ind w:right="140"/>
              <w:jc w:val="both"/>
              <w:rPr>
                <w:rFonts w:eastAsia="Museo Sans 300" w:cs="Times New Roman"/>
                <w:b/>
                <w:i/>
                <w:sz w:val="22"/>
                <w:szCs w:val="22"/>
                <w:lang w:val="es-SV"/>
              </w:rPr>
            </w:pPr>
            <w:r>
              <w:rPr>
                <w:rFonts w:eastAsia="Museo Sans 300" w:cs="Times New Roman"/>
                <w:b/>
                <w:i/>
                <w:sz w:val="22"/>
                <w:szCs w:val="22"/>
                <w:lang w:val="es-SV"/>
              </w:rPr>
              <w:t>Ingeniero Electricista</w:t>
            </w:r>
          </w:p>
          <w:p w:rsidR="00877B4B" w:rsidRPr="003D4D81" w:rsidRDefault="00877B4B" w:rsidP="00F303A1">
            <w:pPr>
              <w:spacing w:before="60" w:after="60" w:line="360" w:lineRule="auto"/>
              <w:ind w:right="140"/>
              <w:jc w:val="both"/>
              <w:rPr>
                <w:rFonts w:cs="Times New Roman"/>
                <w:i/>
                <w:iCs/>
                <w:strike/>
                <w:lang w:val="es-ES"/>
              </w:rPr>
            </w:pPr>
          </w:p>
        </w:tc>
        <w:tc>
          <w:tcPr>
            <w:tcW w:w="2370" w:type="dxa"/>
          </w:tcPr>
          <w:p w:rsidR="00877B4B" w:rsidRPr="006F1D3C" w:rsidRDefault="00877B4B" w:rsidP="00F303A1">
            <w:pPr>
              <w:spacing w:before="60" w:after="60" w:line="360" w:lineRule="auto"/>
              <w:jc w:val="both"/>
              <w:rPr>
                <w:rFonts w:cs="Times New Roman"/>
                <w:iCs/>
                <w:u w:val="single"/>
                <w:lang w:val="es-ES"/>
              </w:rPr>
            </w:pPr>
            <w:r w:rsidRPr="006F1D3C">
              <w:rPr>
                <w:rFonts w:cs="Times New Roman"/>
                <w:iCs/>
                <w:sz w:val="20"/>
                <w:lang w:val="es-ES_tradnl"/>
              </w:rPr>
              <w:t xml:space="preserve">Graduado en Ingeniería Eléctrica </w:t>
            </w:r>
            <w:r w:rsidRPr="006F1D3C">
              <w:rPr>
                <w:rFonts w:cs="Times New Roman"/>
                <w:iCs/>
                <w:sz w:val="20"/>
                <w:lang w:val="es-ES"/>
              </w:rPr>
              <w:t>o su equivalente en el país de origen.</w:t>
            </w:r>
          </w:p>
        </w:tc>
        <w:tc>
          <w:tcPr>
            <w:tcW w:w="4717" w:type="dxa"/>
          </w:tcPr>
          <w:p w:rsidR="00877B4B" w:rsidRPr="006F1D3C" w:rsidRDefault="00877B4B" w:rsidP="00F303A1">
            <w:pPr>
              <w:spacing w:before="60" w:after="60" w:line="360" w:lineRule="auto"/>
              <w:ind w:right="140"/>
              <w:jc w:val="both"/>
              <w:rPr>
                <w:rFonts w:cs="Times New Roman"/>
                <w:iCs/>
                <w:lang w:val="es-ES"/>
              </w:rPr>
            </w:pPr>
            <w:r w:rsidRPr="000C3723">
              <w:rPr>
                <w:rFonts w:cs="Times New Roman"/>
                <w:iCs/>
                <w:sz w:val="20"/>
                <w:lang w:val="es-ES"/>
              </w:rPr>
              <w:t>Con experiencia en 2 proyectos como Ingeniero Electricista, Residente Electricista o Asistente de Residente Electricista en proyectos de construcción de centros educativos, centros de salud, edificios habitacionales, centros comerciales, de forma continua o alterna, durante el periodo de 2010 a la fecha</w:t>
            </w:r>
          </w:p>
        </w:tc>
      </w:tr>
    </w:tbl>
    <w:p w:rsidR="00877B4B" w:rsidRPr="00820C7A" w:rsidRDefault="00877B4B" w:rsidP="00877B4B">
      <w:pPr>
        <w:rPr>
          <w:lang w:val="es-ES"/>
        </w:rPr>
      </w:pPr>
      <w:r w:rsidRPr="00820C7A">
        <w:rPr>
          <w:b/>
          <w:lang w:val="es-ES"/>
        </w:rPr>
        <w:br w:type="page"/>
      </w:r>
    </w:p>
    <w:p w:rsidR="00877B4B" w:rsidRDefault="00877B4B" w:rsidP="00877B4B">
      <w:pPr>
        <w:pStyle w:val="Seccin7titulos"/>
        <w:spacing w:after="240"/>
        <w:rPr>
          <w:lang w:val="es-ES"/>
        </w:rPr>
      </w:pPr>
      <w:bookmarkStart w:id="742" w:name="_Toc479599816"/>
      <w:bookmarkStart w:id="743" w:name="_Toc136880588"/>
      <w:bookmarkEnd w:id="732"/>
    </w:p>
    <w:p w:rsidR="00877B4B" w:rsidRDefault="00877B4B" w:rsidP="00877B4B">
      <w:pPr>
        <w:pStyle w:val="Seccin7titulos"/>
        <w:spacing w:after="240"/>
        <w:rPr>
          <w:lang w:val="es-ES"/>
        </w:rPr>
      </w:pPr>
    </w:p>
    <w:p w:rsidR="00877B4B" w:rsidRDefault="00877B4B" w:rsidP="00877B4B">
      <w:pPr>
        <w:pStyle w:val="Seccin7titulos"/>
        <w:spacing w:after="240"/>
        <w:rPr>
          <w:lang w:val="es-ES"/>
        </w:rPr>
      </w:pPr>
    </w:p>
    <w:p w:rsidR="00877B4B" w:rsidRDefault="00877B4B" w:rsidP="00877B4B">
      <w:pPr>
        <w:pStyle w:val="Seccin7titulos"/>
        <w:spacing w:after="240"/>
        <w:rPr>
          <w:lang w:val="es-ES"/>
        </w:rPr>
      </w:pPr>
    </w:p>
    <w:p w:rsidR="00877B4B" w:rsidRDefault="00877B4B" w:rsidP="00877B4B">
      <w:pPr>
        <w:pStyle w:val="Seccin7titulos"/>
        <w:spacing w:after="240"/>
        <w:rPr>
          <w:lang w:val="es-ES"/>
        </w:rPr>
      </w:pPr>
    </w:p>
    <w:p w:rsidR="00877B4B" w:rsidRDefault="00877B4B" w:rsidP="00877B4B">
      <w:pPr>
        <w:pStyle w:val="Seccin7titulos"/>
        <w:spacing w:after="240"/>
        <w:rPr>
          <w:lang w:val="es-ES"/>
        </w:rPr>
      </w:pPr>
    </w:p>
    <w:p w:rsidR="00877B4B" w:rsidRPr="00820C7A" w:rsidRDefault="00877B4B" w:rsidP="00877B4B">
      <w:pPr>
        <w:pStyle w:val="Seccin7titulos"/>
        <w:spacing w:after="240"/>
        <w:rPr>
          <w:lang w:val="es-ES"/>
        </w:rPr>
      </w:pPr>
      <w:r w:rsidRPr="00820C7A">
        <w:rPr>
          <w:lang w:val="es-ES"/>
        </w:rPr>
        <w:t>Planos</w:t>
      </w:r>
      <w:bookmarkEnd w:id="733"/>
      <w:bookmarkEnd w:id="734"/>
      <w:bookmarkEnd w:id="735"/>
      <w:bookmarkEnd w:id="736"/>
      <w:bookmarkEnd w:id="737"/>
      <w:bookmarkEnd w:id="742"/>
      <w:bookmarkEnd w:id="743"/>
    </w:p>
    <w:p w:rsidR="00877B4B" w:rsidRPr="00F9055E" w:rsidRDefault="00877B4B" w:rsidP="00877B4B">
      <w:pPr>
        <w:pStyle w:val="explanatorynotes"/>
        <w:spacing w:after="0" w:line="240" w:lineRule="auto"/>
        <w:ind w:right="288"/>
        <w:rPr>
          <w:rFonts w:ascii="Times New Roman" w:hAnsi="Times New Roman" w:cs="Times New Roman"/>
          <w:sz w:val="24"/>
          <w:szCs w:val="24"/>
          <w:lang w:val="es-ES"/>
        </w:rPr>
      </w:pPr>
      <w:bookmarkStart w:id="744" w:name="_Toc23233014"/>
      <w:bookmarkStart w:id="745" w:name="_Toc23238063"/>
      <w:bookmarkStart w:id="746" w:name="_Toc41971554"/>
      <w:bookmarkStart w:id="747" w:name="_Toc73867683"/>
    </w:p>
    <w:p w:rsidR="00877B4B" w:rsidRPr="005D51FE" w:rsidRDefault="00877B4B" w:rsidP="00877B4B">
      <w:pPr>
        <w:jc w:val="center"/>
        <w:rPr>
          <w:rFonts w:eastAsia="Calibri" w:cs="Times New Roman"/>
          <w:b/>
          <w:sz w:val="28"/>
          <w:szCs w:val="28"/>
          <w:u w:val="single"/>
          <w:lang w:val="es-SV"/>
        </w:rPr>
      </w:pPr>
      <w:r>
        <w:rPr>
          <w:rFonts w:eastAsia="Calibri" w:cs="Times New Roman"/>
          <w:b/>
          <w:sz w:val="28"/>
          <w:szCs w:val="28"/>
          <w:u w:val="single"/>
          <w:lang w:val="es-SV"/>
        </w:rPr>
        <w:t>Los Plano</w:t>
      </w:r>
      <w:r w:rsidRPr="005D51FE">
        <w:rPr>
          <w:rFonts w:eastAsia="Calibri" w:cs="Times New Roman"/>
          <w:b/>
          <w:sz w:val="28"/>
          <w:szCs w:val="28"/>
          <w:u w:val="single"/>
          <w:lang w:val="es-SV"/>
        </w:rPr>
        <w:t>s se incluyen en el Anexo 1</w:t>
      </w:r>
      <w:r w:rsidRPr="005D51FE">
        <w:rPr>
          <w:rFonts w:eastAsia="Calibri" w:cs="Times New Roman"/>
          <w:sz w:val="28"/>
          <w:szCs w:val="28"/>
          <w:u w:val="single"/>
          <w:lang w:val="es-SV"/>
        </w:rPr>
        <w:t xml:space="preserve"> </w:t>
      </w:r>
      <w:r w:rsidRPr="005D51FE">
        <w:rPr>
          <w:rFonts w:eastAsia="Calibri" w:cs="Times New Roman"/>
          <w:b/>
          <w:sz w:val="28"/>
          <w:szCs w:val="28"/>
          <w:u w:val="single"/>
          <w:lang w:val="es-SV"/>
        </w:rPr>
        <w:t>en PDF y en AutoCAD</w:t>
      </w:r>
      <w:r>
        <w:rPr>
          <w:rFonts w:eastAsia="Calibri" w:cs="Times New Roman"/>
          <w:b/>
          <w:sz w:val="28"/>
          <w:szCs w:val="28"/>
          <w:u w:val="single"/>
          <w:lang w:val="es-SV"/>
        </w:rPr>
        <w:t xml:space="preserve"> (Versión 2015)</w:t>
      </w:r>
      <w:r w:rsidRPr="005D51FE">
        <w:rPr>
          <w:rFonts w:eastAsia="Calibri" w:cs="Times New Roman"/>
          <w:b/>
          <w:sz w:val="28"/>
          <w:szCs w:val="28"/>
          <w:u w:val="single"/>
          <w:lang w:val="es-SV"/>
        </w:rPr>
        <w:t>.</w:t>
      </w:r>
    </w:p>
    <w:p w:rsidR="00877B4B" w:rsidRPr="00F9055E" w:rsidRDefault="00877B4B" w:rsidP="00877B4B">
      <w:pPr>
        <w:pStyle w:val="explanatorynotes"/>
        <w:spacing w:after="0" w:line="240" w:lineRule="auto"/>
        <w:ind w:right="288"/>
        <w:rPr>
          <w:rFonts w:ascii="Times New Roman" w:hAnsi="Times New Roman" w:cs="Times New Roman"/>
          <w:sz w:val="24"/>
          <w:szCs w:val="24"/>
          <w:lang w:val="es-SV"/>
        </w:rPr>
      </w:pPr>
    </w:p>
    <w:p w:rsidR="00877B4B" w:rsidRPr="00820C7A" w:rsidRDefault="00877B4B" w:rsidP="00877B4B">
      <w:pPr>
        <w:pStyle w:val="S6-Header1"/>
        <w:rPr>
          <w:lang w:val="es-ES"/>
        </w:rPr>
      </w:pPr>
      <w:bookmarkStart w:id="748" w:name="_Toc78273065"/>
      <w:r w:rsidRPr="00820C7A">
        <w:rPr>
          <w:lang w:val="es-ES"/>
        </w:rPr>
        <w:br w:type="page"/>
      </w:r>
    </w:p>
    <w:p w:rsidR="00877B4B" w:rsidRPr="00820C7A" w:rsidRDefault="00877B4B" w:rsidP="00123CF9">
      <w:pPr>
        <w:pStyle w:val="Seccin7titulos"/>
        <w:spacing w:line="360" w:lineRule="auto"/>
        <w:rPr>
          <w:lang w:val="es-ES"/>
        </w:rPr>
      </w:pPr>
      <w:bookmarkStart w:id="749" w:name="_Toc479599817"/>
      <w:bookmarkStart w:id="750" w:name="_Toc136880589"/>
      <w:r w:rsidRPr="00820C7A">
        <w:rPr>
          <w:lang w:val="es-ES"/>
        </w:rPr>
        <w:lastRenderedPageBreak/>
        <w:t>Información</w:t>
      </w:r>
      <w:bookmarkEnd w:id="744"/>
      <w:bookmarkEnd w:id="745"/>
      <w:bookmarkEnd w:id="746"/>
      <w:bookmarkEnd w:id="747"/>
      <w:bookmarkEnd w:id="748"/>
      <w:r w:rsidRPr="00820C7A">
        <w:rPr>
          <w:lang w:val="es-ES"/>
        </w:rPr>
        <w:t xml:space="preserve"> </w:t>
      </w:r>
      <w:bookmarkEnd w:id="749"/>
      <w:r w:rsidRPr="00820C7A">
        <w:rPr>
          <w:lang w:val="es-ES"/>
        </w:rPr>
        <w:t>Suplementaria</w:t>
      </w:r>
      <w:bookmarkEnd w:id="750"/>
    </w:p>
    <w:p w:rsidR="00877B4B" w:rsidRPr="00820C7A" w:rsidRDefault="00877B4B" w:rsidP="00123CF9">
      <w:pPr>
        <w:spacing w:line="360" w:lineRule="auto"/>
        <w:rPr>
          <w:lang w:val="es-ES"/>
        </w:rPr>
      </w:pPr>
    </w:p>
    <w:p w:rsidR="00877B4B" w:rsidRPr="006F1D3C" w:rsidRDefault="00877B4B" w:rsidP="00123CF9">
      <w:pPr>
        <w:widowControl w:val="0"/>
        <w:numPr>
          <w:ilvl w:val="0"/>
          <w:numId w:val="99"/>
        </w:numPr>
        <w:shd w:val="clear" w:color="auto" w:fill="FFFFFF"/>
        <w:spacing w:line="360" w:lineRule="auto"/>
        <w:ind w:left="709" w:hanging="284"/>
        <w:jc w:val="both"/>
        <w:rPr>
          <w:rFonts w:eastAsia="Museo Sans 300" w:cs="Times New Roman"/>
          <w:sz w:val="22"/>
          <w:szCs w:val="22"/>
          <w:lang w:val="es-ES"/>
        </w:rPr>
      </w:pPr>
      <w:r w:rsidRPr="006F1D3C">
        <w:rPr>
          <w:rFonts w:eastAsia="Museo Sans 300" w:cs="Times New Roman"/>
          <w:sz w:val="22"/>
          <w:szCs w:val="22"/>
          <w:lang w:val="es-ES"/>
        </w:rPr>
        <w:t xml:space="preserve">Todos los trabajadores contratados para la ejecución de los trabajos deberán tener la pericia y experiencia suficiente para ejecutar debidamente el trabajo que se le asigne. </w:t>
      </w:r>
    </w:p>
    <w:p w:rsidR="00877B4B" w:rsidRPr="006F1D3C" w:rsidRDefault="00877B4B" w:rsidP="00123CF9">
      <w:pPr>
        <w:widowControl w:val="0"/>
        <w:numPr>
          <w:ilvl w:val="0"/>
          <w:numId w:val="99"/>
        </w:numPr>
        <w:shd w:val="clear" w:color="auto" w:fill="FFFFFF"/>
        <w:spacing w:line="360" w:lineRule="auto"/>
        <w:ind w:left="709" w:hanging="284"/>
        <w:jc w:val="both"/>
        <w:rPr>
          <w:rFonts w:eastAsia="Museo Sans 300" w:cs="Times New Roman"/>
          <w:sz w:val="22"/>
          <w:szCs w:val="22"/>
          <w:lang w:val="es-ES"/>
        </w:rPr>
      </w:pPr>
      <w:r w:rsidRPr="006F1D3C">
        <w:rPr>
          <w:rFonts w:eastAsia="Museo Sans 300" w:cs="Times New Roman"/>
          <w:sz w:val="22"/>
          <w:szCs w:val="22"/>
          <w:lang w:val="es-ES"/>
        </w:rPr>
        <w:t>Para ejecutar en forma adecuada y satisfactoria el trabajo a realizar, todos los trabajadores que tengan a su cargo algún equipo, deberán tener la habilidad y experiencia suficientes en el manejo de estos.</w:t>
      </w:r>
    </w:p>
    <w:p w:rsidR="00877B4B" w:rsidRPr="006F1D3C" w:rsidRDefault="00877B4B" w:rsidP="00123CF9">
      <w:pPr>
        <w:widowControl w:val="0"/>
        <w:numPr>
          <w:ilvl w:val="0"/>
          <w:numId w:val="99"/>
        </w:numPr>
        <w:shd w:val="clear" w:color="auto" w:fill="FFFFFF"/>
        <w:spacing w:line="360" w:lineRule="auto"/>
        <w:ind w:left="709" w:hanging="284"/>
        <w:jc w:val="both"/>
        <w:rPr>
          <w:rFonts w:eastAsia="Museo Sans 300" w:cs="Times New Roman"/>
          <w:sz w:val="22"/>
          <w:szCs w:val="22"/>
          <w:lang w:val="es-ES"/>
        </w:rPr>
      </w:pPr>
      <w:r w:rsidRPr="006F1D3C">
        <w:rPr>
          <w:rFonts w:eastAsia="Museo Sans 300" w:cs="Times New Roman"/>
          <w:sz w:val="22"/>
          <w:szCs w:val="22"/>
          <w:lang w:val="es-ES"/>
        </w:rPr>
        <w:t>La empresa constructora deberá proveer a su personal, las prestaciones que exige la ley en cuanto a: pago de salarios de forma puntual y continua, vacaciones, Administradoras de Fondos de Pensiones (AFP), Instituto Salvadoreño del Seguro Social (ISSS), y cumplir con lo normado en el Código de Trabajo, durante la vigencia del contrato, para lo cual deberá entregar mes a mes fotocopia de comprobantes correspondientes como; planilla de salarios, cotizaciones del ISSS y AFP.</w:t>
      </w:r>
    </w:p>
    <w:p w:rsidR="00877B4B" w:rsidRPr="006F1D3C" w:rsidRDefault="00877B4B" w:rsidP="00123CF9">
      <w:pPr>
        <w:widowControl w:val="0"/>
        <w:numPr>
          <w:ilvl w:val="0"/>
          <w:numId w:val="99"/>
        </w:numPr>
        <w:shd w:val="clear" w:color="auto" w:fill="FFFFFF"/>
        <w:spacing w:line="360" w:lineRule="auto"/>
        <w:ind w:left="709" w:hanging="284"/>
        <w:jc w:val="both"/>
        <w:rPr>
          <w:rFonts w:eastAsia="Museo Sans 300" w:cs="Times New Roman"/>
          <w:sz w:val="22"/>
          <w:szCs w:val="22"/>
          <w:lang w:val="es-ES"/>
        </w:rPr>
      </w:pPr>
      <w:r w:rsidRPr="006F1D3C">
        <w:rPr>
          <w:rFonts w:eastAsia="Museo Sans 300" w:cs="Times New Roman"/>
          <w:sz w:val="22"/>
          <w:szCs w:val="22"/>
          <w:lang w:val="es-ES"/>
        </w:rPr>
        <w:t xml:space="preserve">Todo el personal en campo de la empresa constructora deberá estar inscrito en el Ministerio de Trabajo.  </w:t>
      </w:r>
    </w:p>
    <w:p w:rsidR="00877B4B" w:rsidRPr="006F1D3C" w:rsidRDefault="00877B4B" w:rsidP="00123CF9">
      <w:pPr>
        <w:widowControl w:val="0"/>
        <w:numPr>
          <w:ilvl w:val="0"/>
          <w:numId w:val="99"/>
        </w:numPr>
        <w:shd w:val="clear" w:color="auto" w:fill="FFFFFF"/>
        <w:spacing w:line="360" w:lineRule="auto"/>
        <w:ind w:left="709" w:hanging="284"/>
        <w:jc w:val="both"/>
        <w:rPr>
          <w:rFonts w:eastAsia="Museo Sans 300" w:cs="Times New Roman"/>
          <w:sz w:val="22"/>
          <w:szCs w:val="22"/>
          <w:lang w:val="es-ES"/>
        </w:rPr>
      </w:pPr>
      <w:r w:rsidRPr="006F1D3C">
        <w:rPr>
          <w:rFonts w:eastAsia="Museo Sans 300" w:cs="Times New Roman"/>
          <w:sz w:val="22"/>
          <w:szCs w:val="22"/>
          <w:lang w:val="es-ES"/>
        </w:rPr>
        <w:t>Los costos de los aranceles de construcción en las municipalidades serán pagados por la empresa adjudicada para la ejecución de los mejoramientos y cuyo pago será reembolsado contra la presentación del recibo original a nombre del MINEDUCYT.</w:t>
      </w:r>
    </w:p>
    <w:p w:rsidR="00877B4B" w:rsidRPr="006F1D3C" w:rsidRDefault="00877B4B" w:rsidP="00123CF9">
      <w:pPr>
        <w:pStyle w:val="Prrafodelista"/>
        <w:numPr>
          <w:ilvl w:val="0"/>
          <w:numId w:val="103"/>
        </w:numPr>
        <w:tabs>
          <w:tab w:val="left" w:pos="-720"/>
        </w:tabs>
        <w:spacing w:line="360" w:lineRule="auto"/>
        <w:jc w:val="both"/>
        <w:rPr>
          <w:rFonts w:eastAsia="Museo Sans 300" w:cs="Times New Roman"/>
          <w:sz w:val="22"/>
          <w:szCs w:val="22"/>
          <w:lang w:val="es-ES"/>
        </w:rPr>
      </w:pPr>
      <w:r w:rsidRPr="006F1D3C">
        <w:rPr>
          <w:rFonts w:eastAsia="Museo Sans 300" w:cs="Times New Roman"/>
          <w:sz w:val="22"/>
          <w:szCs w:val="22"/>
          <w:lang w:val="es-ES"/>
        </w:rPr>
        <w:t xml:space="preserve">En cada proyecto, el personal deberá utilizar dentro de su vestimenta, una camisa de acuerdo con el diseño mostrado abajo. Esta vestimenta deberá ser proporcionada por el contratista: </w:t>
      </w:r>
    </w:p>
    <w:p w:rsidR="00877B4B" w:rsidRDefault="00877B4B" w:rsidP="00123CF9">
      <w:pPr>
        <w:pStyle w:val="Prrafodelista"/>
        <w:tabs>
          <w:tab w:val="left" w:pos="-720"/>
        </w:tabs>
        <w:spacing w:line="360" w:lineRule="auto"/>
        <w:jc w:val="both"/>
        <w:rPr>
          <w:rFonts w:eastAsia="Museo Sans 300" w:cs="Times New Roman"/>
          <w:szCs w:val="24"/>
          <w:lang w:val="es-ES"/>
        </w:rPr>
      </w:pPr>
    </w:p>
    <w:p w:rsidR="00C04178" w:rsidRDefault="00C04178" w:rsidP="00123CF9">
      <w:pPr>
        <w:pStyle w:val="Prrafodelista"/>
        <w:tabs>
          <w:tab w:val="left" w:pos="-720"/>
        </w:tabs>
        <w:spacing w:line="360" w:lineRule="auto"/>
        <w:jc w:val="both"/>
        <w:rPr>
          <w:rFonts w:eastAsia="Museo Sans 300" w:cs="Times New Roman"/>
          <w:szCs w:val="24"/>
          <w:lang w:val="es-ES"/>
        </w:rPr>
      </w:pPr>
      <w:r>
        <w:rPr>
          <w:noProof/>
          <w:lang w:val="es-SV" w:eastAsia="es-SV"/>
        </w:rPr>
        <w:drawing>
          <wp:inline distT="0" distB="0" distL="0" distR="0" wp14:anchorId="12C80343" wp14:editId="1E31E53A">
            <wp:extent cx="5075555" cy="2943225"/>
            <wp:effectExtent l="0" t="0" r="0" b="9525"/>
            <wp:docPr id="1" name="image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Word&#10;&#10;Descripción generada automáticamente"/>
                    <pic:cNvPicPr preferRelativeResize="0"/>
                  </pic:nvPicPr>
                  <pic:blipFill>
                    <a:blip r:embed="rId42"/>
                    <a:srcRect l="28505" t="18034" r="13673" b="4778"/>
                    <a:stretch>
                      <a:fillRect/>
                    </a:stretch>
                  </pic:blipFill>
                  <pic:spPr>
                    <a:xfrm>
                      <a:off x="0" y="0"/>
                      <a:ext cx="5076178" cy="2943586"/>
                    </a:xfrm>
                    <a:prstGeom prst="rect">
                      <a:avLst/>
                    </a:prstGeom>
                    <a:ln/>
                  </pic:spPr>
                </pic:pic>
              </a:graphicData>
            </a:graphic>
          </wp:inline>
        </w:drawing>
      </w:r>
    </w:p>
    <w:p w:rsidR="00C04178" w:rsidRDefault="00C04178" w:rsidP="00123CF9">
      <w:pPr>
        <w:pStyle w:val="Prrafodelista"/>
        <w:tabs>
          <w:tab w:val="left" w:pos="-720"/>
        </w:tabs>
        <w:spacing w:line="360" w:lineRule="auto"/>
        <w:jc w:val="both"/>
        <w:rPr>
          <w:rFonts w:eastAsia="Museo Sans 300" w:cs="Times New Roman"/>
          <w:szCs w:val="24"/>
          <w:lang w:val="es-ES"/>
        </w:rPr>
      </w:pPr>
    </w:p>
    <w:p w:rsidR="00C04178" w:rsidRDefault="00C04178" w:rsidP="00123CF9">
      <w:pPr>
        <w:pStyle w:val="Prrafodelista"/>
        <w:tabs>
          <w:tab w:val="left" w:pos="-720"/>
        </w:tabs>
        <w:spacing w:line="360" w:lineRule="auto"/>
        <w:jc w:val="both"/>
        <w:rPr>
          <w:rFonts w:eastAsia="Museo Sans 300" w:cs="Times New Roman"/>
          <w:szCs w:val="24"/>
          <w:lang w:val="es-ES"/>
        </w:rPr>
      </w:pPr>
    </w:p>
    <w:p w:rsidR="00C04178" w:rsidRDefault="00C04178" w:rsidP="00123CF9">
      <w:pPr>
        <w:pStyle w:val="Prrafodelista"/>
        <w:tabs>
          <w:tab w:val="left" w:pos="-720"/>
        </w:tabs>
        <w:spacing w:line="360" w:lineRule="auto"/>
        <w:jc w:val="both"/>
        <w:rPr>
          <w:rFonts w:eastAsia="Museo Sans 300" w:cs="Times New Roman"/>
          <w:szCs w:val="24"/>
          <w:lang w:val="es-ES"/>
        </w:rPr>
      </w:pPr>
      <w:r>
        <w:rPr>
          <w:noProof/>
          <w:lang w:val="es-SV" w:eastAsia="es-SV"/>
        </w:rPr>
        <w:lastRenderedPageBreak/>
        <w:drawing>
          <wp:inline distT="0" distB="0" distL="0" distR="0" wp14:anchorId="6F6EAA0D" wp14:editId="037EAE8F">
            <wp:extent cx="5133975" cy="3686175"/>
            <wp:effectExtent l="0" t="0" r="9525" b="9525"/>
            <wp:docPr id="4" name="image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Word&#10;&#10;Descripción generada automáticamente"/>
                    <pic:cNvPicPr preferRelativeResize="0"/>
                  </pic:nvPicPr>
                  <pic:blipFill>
                    <a:blip r:embed="rId43"/>
                    <a:srcRect l="28505" t="19476" r="13776" b="3515"/>
                    <a:stretch>
                      <a:fillRect/>
                    </a:stretch>
                  </pic:blipFill>
                  <pic:spPr>
                    <a:xfrm>
                      <a:off x="0" y="0"/>
                      <a:ext cx="5134616" cy="3686635"/>
                    </a:xfrm>
                    <a:prstGeom prst="rect">
                      <a:avLst/>
                    </a:prstGeom>
                    <a:ln/>
                  </pic:spPr>
                </pic:pic>
              </a:graphicData>
            </a:graphic>
          </wp:inline>
        </w:drawing>
      </w:r>
    </w:p>
    <w:p w:rsidR="00877B4B" w:rsidRDefault="00877B4B" w:rsidP="00123CF9">
      <w:pPr>
        <w:pStyle w:val="Prrafodelista"/>
        <w:spacing w:line="360" w:lineRule="auto"/>
        <w:jc w:val="center"/>
      </w:pPr>
    </w:p>
    <w:p w:rsidR="00877B4B" w:rsidRPr="00C04178" w:rsidRDefault="00877B4B" w:rsidP="00123CF9">
      <w:pPr>
        <w:spacing w:line="360" w:lineRule="auto"/>
        <w:jc w:val="center"/>
        <w:rPr>
          <w:rFonts w:ascii="Museo Sans 300" w:eastAsia="Museo Sans 300" w:hAnsi="Museo Sans 300" w:cs="Museo Sans 300"/>
          <w:color w:val="000000"/>
          <w:sz w:val="21"/>
          <w:szCs w:val="21"/>
        </w:rPr>
      </w:pPr>
    </w:p>
    <w:p w:rsidR="00877B4B" w:rsidRPr="006F1D3C" w:rsidRDefault="00877B4B" w:rsidP="00123CF9">
      <w:pPr>
        <w:widowControl w:val="0"/>
        <w:shd w:val="clear" w:color="auto" w:fill="FFFFFF"/>
        <w:spacing w:after="120" w:line="360" w:lineRule="auto"/>
        <w:rPr>
          <w:rFonts w:eastAsia="Museo Sans 300" w:cs="Times New Roman"/>
          <w:b/>
          <w:i/>
          <w:sz w:val="22"/>
          <w:szCs w:val="22"/>
          <w:u w:val="single"/>
          <w:lang w:val="es-ES"/>
        </w:rPr>
      </w:pPr>
      <w:r w:rsidRPr="006F1D3C">
        <w:rPr>
          <w:rFonts w:eastAsia="Museo Sans 300" w:cs="Times New Roman"/>
          <w:b/>
          <w:i/>
          <w:sz w:val="22"/>
          <w:szCs w:val="22"/>
          <w:u w:val="single"/>
          <w:lang w:val="es-ES"/>
        </w:rPr>
        <w:t>Forma De Pago.</w:t>
      </w:r>
    </w:p>
    <w:p w:rsidR="00877B4B" w:rsidRPr="006F1D3C" w:rsidRDefault="00877B4B" w:rsidP="00123CF9">
      <w:pPr>
        <w:pBdr>
          <w:top w:val="nil"/>
          <w:left w:val="nil"/>
          <w:bottom w:val="nil"/>
          <w:right w:val="nil"/>
          <w:between w:val="nil"/>
        </w:pBdr>
        <w:tabs>
          <w:tab w:val="left" w:pos="-720"/>
        </w:tabs>
        <w:spacing w:line="360" w:lineRule="auto"/>
        <w:jc w:val="both"/>
        <w:rPr>
          <w:rFonts w:eastAsia="Museo Sans 300" w:cs="Times New Roman"/>
          <w:sz w:val="22"/>
          <w:szCs w:val="22"/>
          <w:lang w:val="es-ES"/>
        </w:rPr>
      </w:pPr>
      <w:bookmarkStart w:id="751" w:name="_heading=h.7ym22ob52qsy" w:colFirst="0" w:colLast="0"/>
      <w:bookmarkEnd w:id="751"/>
      <w:r w:rsidRPr="006F1D3C">
        <w:rPr>
          <w:rFonts w:eastAsia="Museo Sans 300" w:cs="Times New Roman"/>
          <w:sz w:val="22"/>
          <w:szCs w:val="22"/>
          <w:lang w:val="es-ES"/>
        </w:rPr>
        <w:t>La empresa constructora presentará a la firma supervisora las estimaciones de obra realizada cada mes en ese periodo, acompañadas de la documentación de soporte y las facturas correspondientes emitidas a nombre de MINEDUCYT/Proyecto: Crecer y Aprender Juntos. Desarrollo Integral de la Primera Infancia en El Salvador, por el valor estimado de los trabajos ejecutados conforme al avance de la obra. Cada estimación  será avalada por el Coordinador de Contrato y aprobada por la firma supervisora.</w:t>
      </w:r>
    </w:p>
    <w:p w:rsidR="00877B4B" w:rsidRPr="006F1D3C" w:rsidRDefault="00877B4B" w:rsidP="00123CF9">
      <w:pPr>
        <w:tabs>
          <w:tab w:val="left" w:pos="-720"/>
        </w:tabs>
        <w:spacing w:line="360" w:lineRule="auto"/>
        <w:jc w:val="both"/>
        <w:rPr>
          <w:rFonts w:eastAsia="Museo Sans 300" w:cs="Times New Roman"/>
          <w:sz w:val="22"/>
          <w:szCs w:val="22"/>
          <w:lang w:val="es-ES"/>
        </w:rPr>
      </w:pPr>
    </w:p>
    <w:p w:rsidR="00877B4B" w:rsidRPr="006F1D3C" w:rsidRDefault="00877B4B" w:rsidP="00123CF9">
      <w:pPr>
        <w:tabs>
          <w:tab w:val="left" w:pos="-720"/>
        </w:tabs>
        <w:spacing w:line="360" w:lineRule="auto"/>
        <w:jc w:val="both"/>
        <w:rPr>
          <w:rFonts w:eastAsia="Museo Sans 300" w:cs="Times New Roman"/>
          <w:sz w:val="22"/>
          <w:szCs w:val="22"/>
          <w:lang w:val="es-ES"/>
        </w:rPr>
      </w:pPr>
      <w:r w:rsidRPr="006F1D3C">
        <w:rPr>
          <w:rFonts w:eastAsia="Museo Sans 300" w:cs="Times New Roman"/>
          <w:sz w:val="22"/>
          <w:szCs w:val="22"/>
          <w:lang w:val="es-ES"/>
        </w:rPr>
        <w:t xml:space="preserve">La empresa constructora deberá dejar debidamente respaldadas (numérica y gráficamente) en los documentos de cada estimación, las cantidades de obra ejecutada. </w:t>
      </w:r>
    </w:p>
    <w:p w:rsidR="00877B4B" w:rsidRPr="006F1D3C" w:rsidRDefault="00877B4B" w:rsidP="00123CF9">
      <w:pPr>
        <w:tabs>
          <w:tab w:val="left" w:pos="-720"/>
        </w:tabs>
        <w:spacing w:line="360" w:lineRule="auto"/>
        <w:jc w:val="both"/>
        <w:rPr>
          <w:rFonts w:eastAsia="Museo Sans 300" w:cs="Times New Roman"/>
          <w:sz w:val="22"/>
          <w:szCs w:val="22"/>
          <w:lang w:val="es-ES"/>
        </w:rPr>
      </w:pPr>
    </w:p>
    <w:p w:rsidR="00877B4B" w:rsidRPr="006F1D3C" w:rsidRDefault="00877B4B" w:rsidP="00123CF9">
      <w:pPr>
        <w:tabs>
          <w:tab w:val="left" w:pos="-720"/>
        </w:tabs>
        <w:spacing w:line="360" w:lineRule="auto"/>
        <w:jc w:val="both"/>
        <w:rPr>
          <w:rFonts w:eastAsia="Museo Sans 300" w:cs="Times New Roman"/>
          <w:sz w:val="22"/>
          <w:szCs w:val="22"/>
          <w:lang w:val="es-ES"/>
        </w:rPr>
      </w:pPr>
      <w:r w:rsidRPr="006F1D3C">
        <w:rPr>
          <w:rFonts w:eastAsia="Museo Sans 300" w:cs="Times New Roman"/>
          <w:sz w:val="22"/>
          <w:szCs w:val="22"/>
          <w:lang w:val="es-ES"/>
        </w:rPr>
        <w:t xml:space="preserve">Si el contrato se suscribe con una empresa nacional (sociedad), se les descuenta el 1% de retención del IVA y como una obligación sustantiva y formal están obligados a pagar IVA e impuesto sobre la Renta al Ministerio de Hacienda. </w:t>
      </w:r>
    </w:p>
    <w:p w:rsidR="00877B4B" w:rsidRPr="006F1D3C" w:rsidRDefault="00877B4B" w:rsidP="00123CF9">
      <w:pPr>
        <w:tabs>
          <w:tab w:val="left" w:pos="-720"/>
        </w:tabs>
        <w:spacing w:line="360" w:lineRule="auto"/>
        <w:jc w:val="both"/>
        <w:rPr>
          <w:rFonts w:eastAsia="Museo Sans 300" w:cs="Times New Roman"/>
          <w:sz w:val="22"/>
          <w:szCs w:val="22"/>
          <w:lang w:val="es-ES"/>
        </w:rPr>
      </w:pPr>
    </w:p>
    <w:p w:rsidR="00877B4B" w:rsidRPr="006F1D3C" w:rsidRDefault="00877B4B" w:rsidP="00123CF9">
      <w:pPr>
        <w:tabs>
          <w:tab w:val="left" w:pos="-720"/>
        </w:tabs>
        <w:spacing w:line="360" w:lineRule="auto"/>
        <w:jc w:val="both"/>
        <w:rPr>
          <w:rFonts w:eastAsia="Museo Sans 300" w:cs="Times New Roman"/>
          <w:sz w:val="22"/>
          <w:szCs w:val="22"/>
          <w:lang w:val="es-ES"/>
        </w:rPr>
      </w:pPr>
      <w:r w:rsidRPr="006F1D3C">
        <w:rPr>
          <w:rFonts w:eastAsia="Museo Sans 300" w:cs="Times New Roman"/>
          <w:sz w:val="22"/>
          <w:szCs w:val="22"/>
          <w:lang w:val="es-ES"/>
        </w:rPr>
        <w:t xml:space="preserve">Si el contrato se suscribe con una persona natural o sociedad no domiciliada, proveniente del extranjero, el MINEDUCYT está obligado a retener de cada pago. </w:t>
      </w:r>
    </w:p>
    <w:p w:rsidR="00877B4B" w:rsidRPr="006F1D3C" w:rsidRDefault="00877B4B" w:rsidP="00123CF9">
      <w:pPr>
        <w:tabs>
          <w:tab w:val="left" w:pos="-720"/>
        </w:tabs>
        <w:spacing w:line="360" w:lineRule="auto"/>
        <w:jc w:val="both"/>
        <w:rPr>
          <w:rFonts w:eastAsia="Museo Sans 300" w:cs="Times New Roman"/>
          <w:sz w:val="22"/>
          <w:szCs w:val="22"/>
          <w:lang w:val="es-ES"/>
        </w:rPr>
      </w:pPr>
    </w:p>
    <w:p w:rsidR="00877B4B" w:rsidRPr="006F1D3C" w:rsidRDefault="00877B4B" w:rsidP="00123CF9">
      <w:pPr>
        <w:numPr>
          <w:ilvl w:val="0"/>
          <w:numId w:val="101"/>
        </w:numPr>
        <w:pBdr>
          <w:top w:val="nil"/>
          <w:left w:val="nil"/>
          <w:bottom w:val="nil"/>
          <w:right w:val="nil"/>
          <w:between w:val="nil"/>
        </w:pBdr>
        <w:spacing w:line="360" w:lineRule="auto"/>
        <w:jc w:val="both"/>
        <w:rPr>
          <w:rFonts w:eastAsia="Museo Sans 300" w:cs="Times New Roman"/>
          <w:color w:val="000000"/>
          <w:sz w:val="22"/>
          <w:szCs w:val="22"/>
          <w:lang w:val="es-ES"/>
        </w:rPr>
      </w:pPr>
      <w:r w:rsidRPr="006F1D3C">
        <w:rPr>
          <w:rFonts w:eastAsia="Museo Sans 300" w:cs="Times New Roman"/>
          <w:color w:val="000000"/>
          <w:sz w:val="22"/>
          <w:szCs w:val="22"/>
          <w:lang w:val="es-ES"/>
        </w:rPr>
        <w:lastRenderedPageBreak/>
        <w:t xml:space="preserve">El valor correspondiente al impuesto a la transferencia de bienes muebles y a la presentación de servicios IVA (13%), el cual será pagado por el MINEDUCYT al Ministerio de Hacienda, en nombre del contratista. </w:t>
      </w:r>
    </w:p>
    <w:p w:rsidR="00877B4B" w:rsidRPr="006F1D3C" w:rsidRDefault="00877B4B" w:rsidP="00123CF9">
      <w:pPr>
        <w:numPr>
          <w:ilvl w:val="0"/>
          <w:numId w:val="101"/>
        </w:numPr>
        <w:pBdr>
          <w:top w:val="nil"/>
          <w:left w:val="nil"/>
          <w:bottom w:val="nil"/>
          <w:right w:val="nil"/>
          <w:between w:val="nil"/>
        </w:pBdr>
        <w:spacing w:line="360" w:lineRule="auto"/>
        <w:jc w:val="both"/>
        <w:rPr>
          <w:rFonts w:eastAsia="Museo Sans 300" w:cs="Times New Roman"/>
          <w:color w:val="000000"/>
          <w:sz w:val="22"/>
          <w:szCs w:val="22"/>
          <w:lang w:val="es-ES"/>
        </w:rPr>
      </w:pPr>
      <w:r w:rsidRPr="006F1D3C">
        <w:rPr>
          <w:rFonts w:eastAsia="Museo Sans 300" w:cs="Times New Roman"/>
          <w:color w:val="000000"/>
          <w:sz w:val="22"/>
          <w:szCs w:val="22"/>
          <w:lang w:val="es-ES"/>
        </w:rPr>
        <w:t xml:space="preserve">Son sujetos de retención por concepto de Impuesto Sobre la Renta como pago definitivo el 20% de los pagos o acreditaciones de sumas provenientes de cualquier clase de renta obtenida en el país, aunque se tratare de anticipos”. </w:t>
      </w:r>
    </w:p>
    <w:p w:rsidR="00877B4B" w:rsidRDefault="00877B4B" w:rsidP="00123CF9">
      <w:pPr>
        <w:pBdr>
          <w:top w:val="nil"/>
          <w:left w:val="nil"/>
          <w:bottom w:val="nil"/>
          <w:right w:val="nil"/>
          <w:between w:val="nil"/>
        </w:pBdr>
        <w:spacing w:line="360" w:lineRule="auto"/>
        <w:jc w:val="both"/>
        <w:rPr>
          <w:rFonts w:eastAsia="Museo Sans 300" w:cs="Times New Roman"/>
          <w:color w:val="000000"/>
          <w:sz w:val="22"/>
          <w:szCs w:val="22"/>
          <w:lang w:val="es-ES"/>
        </w:rPr>
      </w:pPr>
    </w:p>
    <w:p w:rsidR="00877B4B" w:rsidRPr="006F1D3C" w:rsidRDefault="00877B4B" w:rsidP="00123CF9">
      <w:pPr>
        <w:widowControl w:val="0"/>
        <w:shd w:val="clear" w:color="auto" w:fill="FFFFFF"/>
        <w:spacing w:after="120" w:line="360" w:lineRule="auto"/>
        <w:rPr>
          <w:rFonts w:eastAsia="Museo Sans 300" w:cs="Times New Roman"/>
          <w:b/>
          <w:i/>
          <w:sz w:val="22"/>
          <w:szCs w:val="22"/>
          <w:u w:val="single"/>
          <w:lang w:val="es-SV"/>
        </w:rPr>
      </w:pPr>
      <w:r w:rsidRPr="006F1D3C">
        <w:rPr>
          <w:rFonts w:eastAsia="Museo Sans 300" w:cs="Times New Roman"/>
          <w:b/>
          <w:i/>
          <w:sz w:val="22"/>
          <w:szCs w:val="22"/>
          <w:u w:val="single"/>
          <w:lang w:val="es-SV"/>
        </w:rPr>
        <w:t>Relaciones de Trabajo.</w:t>
      </w:r>
    </w:p>
    <w:p w:rsidR="00877B4B" w:rsidRPr="006F1D3C" w:rsidRDefault="00877B4B" w:rsidP="00123CF9">
      <w:pPr>
        <w:tabs>
          <w:tab w:val="left" w:pos="993"/>
        </w:tabs>
        <w:spacing w:line="360" w:lineRule="auto"/>
        <w:ind w:right="50"/>
        <w:jc w:val="both"/>
        <w:rPr>
          <w:rFonts w:eastAsia="Museo Sans 300" w:cs="Times New Roman"/>
          <w:sz w:val="22"/>
          <w:szCs w:val="22"/>
          <w:lang w:val="es-ES"/>
        </w:rPr>
      </w:pPr>
      <w:r w:rsidRPr="006F1D3C">
        <w:rPr>
          <w:rFonts w:eastAsia="Museo Sans 300" w:cs="Times New Roman"/>
          <w:sz w:val="22"/>
          <w:szCs w:val="22"/>
          <w:lang w:val="es-ES"/>
        </w:rPr>
        <w:t xml:space="preserve">Técnica y administrativamente con el Coordinador de Contrato nombrado por la Unidad de Infraestructura Educativa (UIE) del Ministerio de Obras Públicas y Transporte (MOPT), quien servirá de nexo a fin de ayudar a solventar los problemas y necesidades planteadas por la empresa constructora en la ejecución de las obras y verificará también el cumplimiento de los términos contractuales. </w:t>
      </w:r>
    </w:p>
    <w:p w:rsidR="00877B4B" w:rsidRPr="006F1D3C" w:rsidRDefault="00877B4B" w:rsidP="00123CF9">
      <w:pPr>
        <w:tabs>
          <w:tab w:val="left" w:pos="993"/>
        </w:tabs>
        <w:spacing w:line="360" w:lineRule="auto"/>
        <w:ind w:right="50"/>
        <w:jc w:val="both"/>
        <w:rPr>
          <w:rFonts w:eastAsia="Museo Sans 300" w:cs="Times New Roman"/>
          <w:sz w:val="22"/>
          <w:szCs w:val="22"/>
          <w:lang w:val="es-ES"/>
        </w:rPr>
      </w:pPr>
    </w:p>
    <w:p w:rsidR="00877B4B" w:rsidRDefault="00877B4B" w:rsidP="00123CF9">
      <w:pPr>
        <w:tabs>
          <w:tab w:val="left" w:pos="993"/>
        </w:tabs>
        <w:spacing w:line="360" w:lineRule="auto"/>
        <w:ind w:right="50"/>
        <w:jc w:val="both"/>
        <w:rPr>
          <w:rFonts w:eastAsia="Museo Sans 300" w:cs="Times New Roman"/>
          <w:sz w:val="22"/>
          <w:szCs w:val="22"/>
          <w:lang w:val="es-ES"/>
        </w:rPr>
      </w:pPr>
      <w:r w:rsidRPr="006F1D3C">
        <w:rPr>
          <w:rFonts w:eastAsia="Museo Sans 300" w:cs="Times New Roman"/>
          <w:sz w:val="22"/>
          <w:szCs w:val="22"/>
          <w:lang w:val="es-ES"/>
        </w:rPr>
        <w:t xml:space="preserve">El </w:t>
      </w:r>
      <w:r w:rsidRPr="006F1D3C">
        <w:rPr>
          <w:rFonts w:eastAsia="Museo Sans 300" w:cs="Times New Roman"/>
          <w:color w:val="000000"/>
          <w:sz w:val="22"/>
          <w:szCs w:val="22"/>
          <w:lang w:val="es-ES"/>
        </w:rPr>
        <w:t>Coordinador de Contrato</w:t>
      </w:r>
      <w:r w:rsidRPr="006F1D3C">
        <w:rPr>
          <w:rFonts w:eastAsia="Museo Sans 300" w:cs="Times New Roman"/>
          <w:sz w:val="22"/>
          <w:szCs w:val="22"/>
          <w:lang w:val="es-ES"/>
        </w:rPr>
        <w:t xml:space="preserve"> es el responsable de analizar y avalar la aprobación o rechazo de las solicitudes de órdenes de cambio, prórrogas y cualquier otro documento de modificación que se generen en la ejecución del proyecto, previamente autorizadas por la firma supervisora.</w:t>
      </w:r>
      <w:bookmarkStart w:id="752" w:name="_Toc450041034"/>
      <w:bookmarkStart w:id="753" w:name="_Toc482181962"/>
      <w:bookmarkStart w:id="754" w:name="_Toc37693621"/>
      <w:bookmarkStart w:id="755" w:name="_Toc37693670"/>
    </w:p>
    <w:p w:rsidR="00877B4B" w:rsidRDefault="00877B4B" w:rsidP="00123CF9">
      <w:pPr>
        <w:tabs>
          <w:tab w:val="left" w:pos="993"/>
        </w:tabs>
        <w:spacing w:line="360" w:lineRule="auto"/>
        <w:ind w:right="50"/>
        <w:jc w:val="both"/>
        <w:rPr>
          <w:rFonts w:eastAsia="Museo Sans 300" w:cs="Times New Roman"/>
          <w:sz w:val="22"/>
          <w:szCs w:val="22"/>
          <w:lang w:val="es-ES"/>
        </w:rPr>
      </w:pPr>
    </w:p>
    <w:p w:rsidR="00877B4B" w:rsidRDefault="00877B4B" w:rsidP="00123CF9">
      <w:pPr>
        <w:tabs>
          <w:tab w:val="left" w:pos="993"/>
        </w:tabs>
        <w:spacing w:line="360" w:lineRule="auto"/>
        <w:ind w:right="50"/>
        <w:jc w:val="both"/>
        <w:rPr>
          <w:rFonts w:eastAsia="Museo Sans 300" w:cs="Times New Roman"/>
          <w:sz w:val="22"/>
          <w:szCs w:val="22"/>
          <w:lang w:val="es-ES"/>
        </w:rPr>
      </w:pPr>
    </w:p>
    <w:p w:rsidR="008D6026" w:rsidRDefault="008D6026">
      <w:pPr>
        <w:spacing w:after="160" w:line="259" w:lineRule="auto"/>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D6026" w:rsidRDefault="008D6026">
      <w:pPr>
        <w:spacing w:after="160" w:line="259" w:lineRule="auto"/>
        <w:rPr>
          <w:rFonts w:eastAsia="Museo Sans 300" w:cs="Times New Roman"/>
          <w:sz w:val="22"/>
          <w:szCs w:val="22"/>
          <w:lang w:val="es-ES"/>
        </w:rPr>
      </w:pPr>
      <w:r>
        <w:rPr>
          <w:rFonts w:eastAsia="Museo Sans 300" w:cs="Times New Roman"/>
          <w:sz w:val="22"/>
          <w:szCs w:val="22"/>
          <w:lang w:val="es-ES"/>
        </w:rPr>
        <w:br w:type="page"/>
      </w:r>
    </w:p>
    <w:p w:rsidR="00877B4B" w:rsidRDefault="00877B4B" w:rsidP="00877B4B">
      <w:pPr>
        <w:tabs>
          <w:tab w:val="left" w:pos="993"/>
        </w:tabs>
        <w:ind w:right="50"/>
        <w:jc w:val="both"/>
        <w:rPr>
          <w:rFonts w:eastAsia="Museo Sans 300" w:cs="Times New Roman"/>
          <w:sz w:val="22"/>
          <w:szCs w:val="22"/>
          <w:lang w:val="es-ES"/>
        </w:rPr>
      </w:pPr>
    </w:p>
    <w:p w:rsidR="00877B4B" w:rsidRDefault="00877B4B"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D6026" w:rsidRDefault="008D6026" w:rsidP="00877B4B">
      <w:pPr>
        <w:tabs>
          <w:tab w:val="left" w:pos="993"/>
        </w:tabs>
        <w:ind w:right="50"/>
        <w:jc w:val="both"/>
        <w:rPr>
          <w:rFonts w:eastAsia="Museo Sans 300" w:cs="Times New Roman"/>
          <w:sz w:val="22"/>
          <w:szCs w:val="22"/>
          <w:lang w:val="es-ES"/>
        </w:rPr>
      </w:pPr>
    </w:p>
    <w:p w:rsidR="00877B4B" w:rsidRPr="00A16D61" w:rsidRDefault="00877B4B" w:rsidP="00877B4B">
      <w:pPr>
        <w:tabs>
          <w:tab w:val="left" w:pos="993"/>
        </w:tabs>
        <w:ind w:right="50"/>
        <w:jc w:val="both"/>
        <w:rPr>
          <w:rFonts w:eastAsia="Museo Sans 300" w:cs="Times New Roman"/>
          <w:sz w:val="22"/>
          <w:szCs w:val="22"/>
          <w:lang w:val="es-ES"/>
        </w:rPr>
      </w:pPr>
    </w:p>
    <w:p w:rsidR="00877B4B" w:rsidRPr="00820C7A" w:rsidRDefault="00877B4B" w:rsidP="00877B4B">
      <w:pPr>
        <w:pStyle w:val="Seccion"/>
        <w:ind w:left="0"/>
      </w:pPr>
      <w:bookmarkStart w:id="756" w:name="_Toc166852724"/>
      <w:bookmarkStart w:id="757" w:name="_Toc166852889"/>
      <w:r w:rsidRPr="00820C7A">
        <w:t>TERCERA PARTE. Condiciones Contractuales y Formularios del Contrato</w:t>
      </w:r>
      <w:bookmarkEnd w:id="752"/>
      <w:bookmarkEnd w:id="753"/>
      <w:bookmarkEnd w:id="754"/>
      <w:bookmarkEnd w:id="755"/>
      <w:bookmarkEnd w:id="756"/>
      <w:bookmarkEnd w:id="757"/>
    </w:p>
    <w:p w:rsidR="00877B4B" w:rsidRDefault="00877B4B" w:rsidP="00877B4B">
      <w:pPr>
        <w:pStyle w:val="Subseccion"/>
        <w:rPr>
          <w:lang w:val="es-ES"/>
        </w:rPr>
      </w:pPr>
      <w:bookmarkStart w:id="758" w:name="_Toc87070116"/>
      <w:bookmarkStart w:id="759" w:name="_Toc450041035"/>
      <w:bookmarkStart w:id="760" w:name="_Toc482181963"/>
      <w:bookmarkStart w:id="761" w:name="_Toc485742082"/>
      <w:bookmarkStart w:id="762" w:name="_Toc34557114"/>
    </w:p>
    <w:p w:rsidR="00877B4B" w:rsidRDefault="00877B4B" w:rsidP="00877B4B">
      <w:pPr>
        <w:pStyle w:val="Subseccion"/>
        <w:rPr>
          <w:lang w:val="es-ES"/>
        </w:rPr>
      </w:pPr>
    </w:p>
    <w:p w:rsidR="00877B4B" w:rsidRDefault="00877B4B" w:rsidP="00877B4B">
      <w:pPr>
        <w:pStyle w:val="Subseccion"/>
        <w:rPr>
          <w:lang w:val="es-ES"/>
        </w:rPr>
      </w:pPr>
    </w:p>
    <w:p w:rsidR="00877B4B" w:rsidRDefault="00877B4B" w:rsidP="00877B4B">
      <w:pPr>
        <w:pStyle w:val="Subseccion"/>
        <w:rPr>
          <w:lang w:val="es-ES"/>
        </w:rPr>
      </w:pPr>
    </w:p>
    <w:p w:rsidR="00877B4B" w:rsidRDefault="00877B4B" w:rsidP="00877B4B">
      <w:pPr>
        <w:pStyle w:val="Subseccion"/>
        <w:rPr>
          <w:lang w:val="es-ES"/>
        </w:rPr>
      </w:pPr>
    </w:p>
    <w:p w:rsidR="00877B4B" w:rsidRDefault="00877B4B" w:rsidP="00877B4B">
      <w:pPr>
        <w:pStyle w:val="Subseccion"/>
        <w:rPr>
          <w:lang w:val="es-ES"/>
        </w:rPr>
      </w:pPr>
    </w:p>
    <w:p w:rsidR="000C20FF" w:rsidRDefault="000C20FF" w:rsidP="00877B4B">
      <w:pPr>
        <w:pStyle w:val="Subseccion"/>
        <w:rPr>
          <w:lang w:val="es-ES"/>
        </w:rPr>
        <w:sectPr w:rsidR="000C20FF" w:rsidSect="00F01B77">
          <w:headerReference w:type="even" r:id="rId44"/>
          <w:headerReference w:type="default" r:id="rId45"/>
          <w:headerReference w:type="first" r:id="rId46"/>
          <w:footnotePr>
            <w:numRestart w:val="eachSect"/>
          </w:footnotePr>
          <w:type w:val="oddPage"/>
          <w:pgSz w:w="12240" w:h="15840"/>
          <w:pgMar w:top="1440" w:right="1080" w:bottom="1440" w:left="1080" w:header="720" w:footer="720" w:gutter="0"/>
          <w:paperSrc w:first="15" w:other="15"/>
          <w:cols w:space="720"/>
          <w:titlePg/>
          <w:docGrid w:linePitch="326"/>
        </w:sectPr>
      </w:pPr>
    </w:p>
    <w:p w:rsidR="00877B4B" w:rsidRDefault="00877B4B" w:rsidP="00877B4B">
      <w:pPr>
        <w:pStyle w:val="Subseccion"/>
        <w:rPr>
          <w:lang w:val="es-ES"/>
        </w:rPr>
      </w:pPr>
    </w:p>
    <w:p w:rsidR="00877B4B" w:rsidRPr="00820C7A" w:rsidRDefault="00877B4B" w:rsidP="00877B4B">
      <w:pPr>
        <w:pStyle w:val="Subseccion"/>
        <w:rPr>
          <w:lang w:val="es-ES"/>
        </w:rPr>
      </w:pPr>
      <w:r w:rsidRPr="00820C7A">
        <w:rPr>
          <w:lang w:val="es-ES"/>
        </w:rPr>
        <w:t xml:space="preserve">Sección VIII. </w:t>
      </w:r>
      <w:bookmarkEnd w:id="758"/>
      <w:r w:rsidRPr="00820C7A">
        <w:rPr>
          <w:lang w:val="es-ES"/>
        </w:rPr>
        <w:t>Condiciones Generales del Contrato</w:t>
      </w:r>
      <w:bookmarkEnd w:id="759"/>
      <w:bookmarkEnd w:id="760"/>
      <w:bookmarkEnd w:id="761"/>
      <w:bookmarkEnd w:id="762"/>
    </w:p>
    <w:p w:rsidR="00877B4B" w:rsidRPr="00820C7A" w:rsidRDefault="00877B4B" w:rsidP="00877B4B">
      <w:pPr>
        <w:rPr>
          <w:lang w:val="es-ES"/>
        </w:rPr>
      </w:pPr>
    </w:p>
    <w:p w:rsidR="00877B4B" w:rsidRPr="00820C7A" w:rsidRDefault="00877B4B" w:rsidP="00877B4B">
      <w:pPr>
        <w:rPr>
          <w:lang w:val="es-ES"/>
        </w:rPr>
      </w:pPr>
    </w:p>
    <w:p w:rsidR="00877B4B" w:rsidRPr="00820C7A" w:rsidRDefault="00877B4B" w:rsidP="00877B4B">
      <w:pPr>
        <w:jc w:val="both"/>
        <w:rPr>
          <w:lang w:val="es-ES"/>
        </w:rPr>
      </w:pPr>
      <w:r w:rsidRPr="00820C7A">
        <w:rPr>
          <w:lang w:val="es-ES"/>
        </w:rPr>
        <w:t>Las presentes Condiciones Generales del Contrato (CGC), junto con las Condiciones Particulares del Contrato (CE) y los otros documentos que aquí se enumeran, constituirán un documento integral que establece claramente los derechos y las obligaciones de ambas partes</w:t>
      </w:r>
    </w:p>
    <w:p w:rsidR="00877B4B" w:rsidRPr="00820C7A" w:rsidRDefault="00877B4B" w:rsidP="00877B4B">
      <w:pPr>
        <w:jc w:val="both"/>
        <w:rPr>
          <w:lang w:val="es-ES"/>
        </w:rPr>
      </w:pPr>
    </w:p>
    <w:p w:rsidR="00877B4B" w:rsidRPr="00820C7A" w:rsidRDefault="00877B4B" w:rsidP="00877B4B">
      <w:pPr>
        <w:jc w:val="both"/>
        <w:rPr>
          <w:lang w:val="es-ES"/>
        </w:rPr>
      </w:pPr>
      <w:r w:rsidRPr="00820C7A">
        <w:rPr>
          <w:lang w:val="es-ES"/>
        </w:rPr>
        <w:t xml:space="preserve">Estas Condiciones Generales se han elaborado </w:t>
      </w:r>
      <w:r w:rsidRPr="00820C7A">
        <w:rPr>
          <w:iCs/>
          <w:lang w:val="es-ES"/>
        </w:rPr>
        <w:t>en base a una considerable experiencia internacional en la redacción y la gestión de contratos, teniendo en cuenta la tendencia hacia el uso de un lenguaje más sencillo y directo en la industria de la construcción</w:t>
      </w:r>
      <w:r w:rsidRPr="00820C7A">
        <w:rPr>
          <w:lang w:val="es-ES"/>
        </w:rPr>
        <w:t>.</w:t>
      </w:r>
    </w:p>
    <w:p w:rsidR="00877B4B" w:rsidRPr="00820C7A" w:rsidRDefault="00877B4B" w:rsidP="00877B4B">
      <w:pPr>
        <w:jc w:val="both"/>
        <w:rPr>
          <w:lang w:val="es-ES"/>
        </w:rPr>
      </w:pPr>
    </w:p>
    <w:p w:rsidR="00877B4B" w:rsidRDefault="00877B4B" w:rsidP="00877B4B">
      <w:pPr>
        <w:jc w:val="both"/>
        <w:rPr>
          <w:lang w:val="es-ES"/>
        </w:rPr>
      </w:pPr>
      <w:r w:rsidRPr="00820C7A">
        <w:rPr>
          <w:lang w:val="es-ES"/>
        </w:rPr>
        <w:t xml:space="preserve">Las CGC se pueden utilizar tanto para contratos </w:t>
      </w:r>
      <w:r w:rsidRPr="00820C7A">
        <w:rPr>
          <w:spacing w:val="-3"/>
          <w:lang w:val="es-ES"/>
        </w:rPr>
        <w:t xml:space="preserve">basados en la medición de la ejecución de obras </w:t>
      </w:r>
      <w:r w:rsidRPr="00820C7A">
        <w:rPr>
          <w:lang w:val="es-ES"/>
        </w:rPr>
        <w:t>como para contratos de suma global.</w:t>
      </w:r>
    </w:p>
    <w:p w:rsidR="00123CF9" w:rsidRDefault="00123CF9" w:rsidP="00877B4B">
      <w:pPr>
        <w:jc w:val="both"/>
        <w:rPr>
          <w:lang w:val="es-ES"/>
        </w:rPr>
      </w:pPr>
    </w:p>
    <w:p w:rsidR="00123CF9" w:rsidRDefault="00123CF9" w:rsidP="00877B4B">
      <w:pPr>
        <w:jc w:val="both"/>
        <w:rPr>
          <w:lang w:val="es-ES"/>
        </w:rPr>
      </w:pPr>
    </w:p>
    <w:p w:rsidR="00123CF9" w:rsidRDefault="00123CF9" w:rsidP="00877B4B">
      <w:pPr>
        <w:jc w:val="both"/>
        <w:rPr>
          <w:lang w:val="es-ES"/>
        </w:rPr>
      </w:pPr>
    </w:p>
    <w:p w:rsidR="00123CF9" w:rsidRPr="00820C7A" w:rsidRDefault="00123CF9" w:rsidP="00877B4B">
      <w:pPr>
        <w:jc w:val="both"/>
        <w:rPr>
          <w:lang w:val="es-ES"/>
        </w:rPr>
      </w:pPr>
    </w:p>
    <w:p w:rsidR="00877B4B" w:rsidRPr="00820C7A" w:rsidRDefault="00877B4B" w:rsidP="00877B4B">
      <w:pPr>
        <w:rPr>
          <w:lang w:val="es-ES"/>
        </w:rPr>
      </w:pPr>
    </w:p>
    <w:p w:rsidR="00123CF9" w:rsidRDefault="00123CF9" w:rsidP="00123CF9">
      <w:pPr>
        <w:pStyle w:val="NormalWeb"/>
        <w:jc w:val="center"/>
        <w:rPr>
          <w:rFonts w:ascii="Times New Roman" w:hAnsi="Times New Roman"/>
          <w:b/>
          <w:sz w:val="24"/>
          <w:szCs w:val="28"/>
          <w:lang w:val="es-ES"/>
        </w:rPr>
        <w:sectPr w:rsidR="00123CF9" w:rsidSect="000C20FF">
          <w:footnotePr>
            <w:numRestart w:val="eachSect"/>
          </w:footnotePr>
          <w:pgSz w:w="12240" w:h="15840"/>
          <w:pgMar w:top="1440" w:right="1080" w:bottom="1440" w:left="1080" w:header="720" w:footer="720" w:gutter="0"/>
          <w:paperSrc w:first="15" w:other="15"/>
          <w:cols w:space="720"/>
          <w:titlePg/>
          <w:docGrid w:linePitch="326"/>
        </w:sectPr>
      </w:pPr>
      <w:bookmarkStart w:id="763" w:name="_Toc87070117"/>
      <w:bookmarkStart w:id="764" w:name="_Toc432229765"/>
      <w:bookmarkStart w:id="765" w:name="_Toc432663763"/>
      <w:bookmarkStart w:id="766" w:name="_Toc433224194"/>
      <w:bookmarkStart w:id="767" w:name="_Toc435519301"/>
      <w:bookmarkStart w:id="768" w:name="_Toc435624936"/>
      <w:bookmarkStart w:id="769" w:name="_Toc440526110"/>
    </w:p>
    <w:p w:rsidR="00877B4B" w:rsidRPr="00820C7A" w:rsidRDefault="00877B4B" w:rsidP="00123CF9">
      <w:pPr>
        <w:pStyle w:val="NormalWeb"/>
        <w:jc w:val="center"/>
        <w:rPr>
          <w:rFonts w:ascii="Times New Roman" w:hAnsi="Times New Roman"/>
          <w:b/>
          <w:sz w:val="24"/>
          <w:szCs w:val="28"/>
          <w:lang w:val="es-ES"/>
        </w:rPr>
      </w:pPr>
      <w:r w:rsidRPr="00374193">
        <w:rPr>
          <w:rFonts w:ascii="Times New Roman" w:hAnsi="Times New Roman"/>
          <w:b/>
          <w:sz w:val="24"/>
          <w:szCs w:val="28"/>
          <w:lang w:val="es-ES"/>
        </w:rPr>
        <w:lastRenderedPageBreak/>
        <w:t>Índice de Cláusulas</w:t>
      </w:r>
      <w:bookmarkEnd w:id="763"/>
      <w:bookmarkEnd w:id="764"/>
      <w:bookmarkEnd w:id="765"/>
      <w:bookmarkEnd w:id="766"/>
      <w:bookmarkEnd w:id="767"/>
      <w:bookmarkEnd w:id="768"/>
      <w:bookmarkEnd w:id="769"/>
    </w:p>
    <w:p w:rsidR="00877B4B" w:rsidRPr="001F2A5D" w:rsidRDefault="00877B4B"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r w:rsidRPr="001F2A5D">
        <w:rPr>
          <w:rFonts w:ascii="Times New Roman" w:hAnsi="Times New Roman" w:cs="Times New Roman"/>
          <w:b w:val="0"/>
          <w:smallCaps/>
          <w:sz w:val="24"/>
          <w:szCs w:val="24"/>
          <w:lang w:val="es-SV"/>
        </w:rPr>
        <w:fldChar w:fldCharType="begin"/>
      </w:r>
      <w:r w:rsidRPr="001F2A5D">
        <w:rPr>
          <w:rFonts w:ascii="Times New Roman" w:hAnsi="Times New Roman" w:cs="Times New Roman"/>
          <w:b w:val="0"/>
          <w:sz w:val="24"/>
          <w:szCs w:val="24"/>
          <w:lang w:val="es-SV"/>
        </w:rPr>
        <w:instrText xml:space="preserve"> TOC \h \z \t "GCC Heading 1,1,GCC Heading 2,2" </w:instrText>
      </w:r>
      <w:r w:rsidRPr="001F2A5D">
        <w:rPr>
          <w:rFonts w:ascii="Times New Roman" w:hAnsi="Times New Roman" w:cs="Times New Roman"/>
          <w:b w:val="0"/>
          <w:smallCaps/>
          <w:sz w:val="24"/>
          <w:szCs w:val="24"/>
          <w:lang w:val="es-SV"/>
        </w:rPr>
        <w:fldChar w:fldCharType="separate"/>
      </w:r>
      <w:hyperlink w:anchor="_Toc136880590" w:history="1">
        <w:r w:rsidRPr="001F2A5D">
          <w:rPr>
            <w:rStyle w:val="Hipervnculo"/>
            <w:rFonts w:ascii="Times New Roman" w:hAnsi="Times New Roman" w:cs="Times New Roman"/>
            <w:noProof/>
            <w:sz w:val="24"/>
            <w:szCs w:val="24"/>
            <w:lang w:val="es-SV"/>
          </w:rPr>
          <w:t>A. Disposiciones generales</w:t>
        </w:r>
        <w:r w:rsidRPr="001F2A5D">
          <w:rPr>
            <w:rFonts w:ascii="Times New Roman" w:hAnsi="Times New Roman" w:cs="Times New Roman"/>
            <w:noProof/>
            <w:webHidden/>
            <w:sz w:val="24"/>
            <w:szCs w:val="24"/>
            <w:lang w:val="es-SV"/>
          </w:rPr>
          <w:tab/>
        </w:r>
        <w:r w:rsidRPr="001F2A5D">
          <w:rPr>
            <w:rFonts w:ascii="Times New Roman" w:hAnsi="Times New Roman" w:cs="Times New Roman"/>
            <w:noProof/>
            <w:webHidden/>
            <w:sz w:val="24"/>
            <w:szCs w:val="24"/>
            <w:lang w:val="es-SV"/>
          </w:rPr>
          <w:fldChar w:fldCharType="begin"/>
        </w:r>
        <w:r w:rsidRPr="001F2A5D">
          <w:rPr>
            <w:rFonts w:ascii="Times New Roman" w:hAnsi="Times New Roman" w:cs="Times New Roman"/>
            <w:noProof/>
            <w:webHidden/>
            <w:sz w:val="24"/>
            <w:szCs w:val="24"/>
            <w:lang w:val="es-SV"/>
          </w:rPr>
          <w:instrText xml:space="preserve"> PAGEREF _Toc136880590 \h </w:instrText>
        </w:r>
        <w:r w:rsidRPr="001F2A5D">
          <w:rPr>
            <w:rFonts w:ascii="Times New Roman" w:hAnsi="Times New Roman" w:cs="Times New Roman"/>
            <w:noProof/>
            <w:webHidden/>
            <w:sz w:val="24"/>
            <w:szCs w:val="24"/>
            <w:lang w:val="es-SV"/>
          </w:rPr>
        </w:r>
        <w:r w:rsidRPr="001F2A5D">
          <w:rPr>
            <w:rFonts w:ascii="Times New Roman" w:hAnsi="Times New Roman" w:cs="Times New Roman"/>
            <w:noProof/>
            <w:webHidden/>
            <w:sz w:val="24"/>
            <w:szCs w:val="24"/>
            <w:lang w:val="es-SV"/>
          </w:rPr>
          <w:fldChar w:fldCharType="separate"/>
        </w:r>
        <w:r w:rsidR="008043F8">
          <w:rPr>
            <w:rFonts w:ascii="Times New Roman" w:hAnsi="Times New Roman" w:cs="Times New Roman"/>
            <w:noProof/>
            <w:webHidden/>
            <w:sz w:val="24"/>
            <w:szCs w:val="24"/>
            <w:lang w:val="es-SV"/>
          </w:rPr>
          <w:t>163</w:t>
        </w:r>
        <w:r w:rsidRPr="001F2A5D">
          <w:rPr>
            <w:rFonts w:ascii="Times New Roman" w:hAnsi="Times New Roman" w:cs="Times New Roman"/>
            <w:noProof/>
            <w:webHidden/>
            <w:sz w:val="24"/>
            <w:szCs w:val="24"/>
            <w:lang w:val="es-SV"/>
          </w:rPr>
          <w:fldChar w:fldCharType="end"/>
        </w:r>
      </w:hyperlink>
    </w:p>
    <w:p w:rsidR="00877B4B" w:rsidRPr="001F2A5D" w:rsidRDefault="00555708" w:rsidP="00C04178">
      <w:pPr>
        <w:pStyle w:val="TDC2"/>
        <w:rPr>
          <w:rFonts w:eastAsiaTheme="minorEastAsia"/>
          <w:noProof/>
          <w:lang w:val="es-SV"/>
        </w:rPr>
      </w:pPr>
      <w:hyperlink w:anchor="_Toc136880591" w:history="1">
        <w:r w:rsidR="00877B4B" w:rsidRPr="001F2A5D">
          <w:rPr>
            <w:rStyle w:val="Hipervnculo"/>
            <w:rFonts w:ascii="Times New Roman" w:hAnsi="Times New Roman" w:cs="Times New Roman"/>
            <w:noProof/>
            <w:sz w:val="24"/>
            <w:szCs w:val="24"/>
            <w:lang w:val="es-SV"/>
          </w:rPr>
          <w:t>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Definiciones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_Toc136880591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2" w:history="1">
        <w:r w:rsidR="00877B4B" w:rsidRPr="001F2A5D">
          <w:rPr>
            <w:rStyle w:val="Hipervnculo"/>
            <w:rFonts w:ascii="Times New Roman" w:hAnsi="Times New Roman" w:cs="Times New Roman"/>
            <w:noProof/>
            <w:sz w:val="24"/>
            <w:szCs w:val="24"/>
            <w:lang w:val="es-SV"/>
          </w:rPr>
          <w:t>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Interpretación</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_Toc136880592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167</w:t>
        </w:r>
        <w:r w:rsidR="00877B4B" w:rsidRPr="001F2A5D">
          <w:rPr>
            <w:noProof/>
            <w:webHidden/>
            <w:lang w:val="es-SV"/>
          </w:rPr>
          <w:fldChar w:fldCharType="end"/>
        </w:r>
      </w:hyperlink>
    </w:p>
    <w:p w:rsidR="00877B4B" w:rsidRPr="001F2A5D" w:rsidRDefault="00877B4B" w:rsidP="00C04178">
      <w:pPr>
        <w:pStyle w:val="TDC2"/>
        <w:rPr>
          <w:rFonts w:eastAsiaTheme="minorEastAsia"/>
          <w:noProof/>
          <w:sz w:val="24"/>
          <w:szCs w:val="24"/>
          <w:lang w:val="es-SV"/>
        </w:rPr>
      </w:pPr>
      <w:r>
        <w:rPr>
          <w:rFonts w:eastAsiaTheme="minorEastAsia"/>
          <w:noProof/>
          <w:sz w:val="24"/>
          <w:szCs w:val="24"/>
          <w:lang w:val="es-SV"/>
        </w:rPr>
        <w:t>3.</w:t>
      </w:r>
      <w:r>
        <w:rPr>
          <w:rFonts w:eastAsiaTheme="minorEastAsia"/>
          <w:noProof/>
          <w:sz w:val="24"/>
          <w:szCs w:val="24"/>
          <w:lang w:val="es-SV"/>
        </w:rPr>
        <w:tab/>
      </w:r>
      <w:r w:rsidRPr="006E7B24">
        <w:rPr>
          <w:rFonts w:eastAsiaTheme="minorEastAsia"/>
          <w:noProof/>
          <w:lang w:val="es-SV"/>
        </w:rPr>
        <w:t>IDIOMA Y LEY APLICABLES</w:t>
      </w:r>
      <w:r>
        <w:rPr>
          <w:rFonts w:eastAsiaTheme="minorEastAsia"/>
          <w:noProof/>
          <w:lang w:val="es-SV"/>
        </w:rPr>
        <w:t>…………………………………………………………</w:t>
      </w:r>
      <w:r w:rsidR="00EF3E99">
        <w:rPr>
          <w:rFonts w:eastAsiaTheme="minorEastAsia"/>
          <w:noProof/>
          <w:lang w:val="es-SV"/>
        </w:rPr>
        <w:tab/>
      </w:r>
      <w:r>
        <w:rPr>
          <w:rFonts w:eastAsiaTheme="minorEastAsia"/>
          <w:noProof/>
          <w:lang w:val="es-SV"/>
        </w:rPr>
        <w:t>……………...1</w:t>
      </w:r>
      <w:r w:rsidR="00EF3E99">
        <w:rPr>
          <w:rFonts w:eastAsiaTheme="minorEastAsia"/>
          <w:noProof/>
          <w:lang w:val="es-SV"/>
        </w:rPr>
        <w:t>6</w:t>
      </w:r>
      <w:r>
        <w:rPr>
          <w:rFonts w:eastAsiaTheme="minorEastAsia"/>
          <w:noProof/>
          <w:lang w:val="es-SV"/>
        </w:rPr>
        <w:t>8</w:t>
      </w:r>
    </w:p>
    <w:p w:rsidR="00877B4B" w:rsidRPr="001F2A5D" w:rsidRDefault="00555708" w:rsidP="00C04178">
      <w:pPr>
        <w:pStyle w:val="TDC2"/>
        <w:rPr>
          <w:rFonts w:eastAsiaTheme="minorEastAsia"/>
          <w:noProof/>
          <w:lang w:val="es-SV"/>
        </w:rPr>
      </w:pPr>
      <w:hyperlink w:anchor="_Toc136880594" w:history="1">
        <w:r w:rsidR="00877B4B" w:rsidRPr="001F2A5D">
          <w:rPr>
            <w:rStyle w:val="Hipervnculo"/>
            <w:rFonts w:ascii="Times New Roman" w:hAnsi="Times New Roman" w:cs="Times New Roman"/>
            <w:noProof/>
            <w:sz w:val="24"/>
            <w:szCs w:val="24"/>
            <w:lang w:val="es-SV"/>
          </w:rPr>
          <w:t>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Decisiones  del Gerente  del Proyecto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_Toc136880594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5" w:history="1">
        <w:r w:rsidR="00877B4B" w:rsidRPr="001F2A5D">
          <w:rPr>
            <w:rStyle w:val="Hipervnculo"/>
            <w:rFonts w:ascii="Times New Roman" w:hAnsi="Times New Roman" w:cs="Times New Roman"/>
            <w:noProof/>
            <w:sz w:val="24"/>
            <w:szCs w:val="24"/>
            <w:lang w:val="es-SV"/>
          </w:rPr>
          <w:t>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Delegación  de funciones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_Toc136880595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6" w:history="1">
        <w:r w:rsidR="00877B4B" w:rsidRPr="001F2A5D">
          <w:rPr>
            <w:rStyle w:val="Hipervnculo"/>
            <w:rFonts w:ascii="Times New Roman" w:hAnsi="Times New Roman" w:cs="Times New Roman"/>
            <w:noProof/>
            <w:sz w:val="24"/>
            <w:szCs w:val="24"/>
            <w:lang w:val="es-SV"/>
          </w:rPr>
          <w:t>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Comunicaciones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_Toc136880596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7" w:history="1">
        <w:r w:rsidR="00877B4B" w:rsidRPr="001F2A5D">
          <w:rPr>
            <w:rStyle w:val="Hipervnculo"/>
            <w:rFonts w:ascii="Times New Roman" w:hAnsi="Times New Roman" w:cs="Times New Roman"/>
            <w:noProof/>
            <w:sz w:val="24"/>
            <w:szCs w:val="24"/>
            <w:lang w:val="es-SV"/>
          </w:rPr>
          <w:t>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Subcontratación</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_Toc136880597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8" w:history="1">
        <w:r w:rsidR="00877B4B" w:rsidRPr="001F2A5D">
          <w:rPr>
            <w:rStyle w:val="Hipervnculo"/>
            <w:rFonts w:ascii="Times New Roman" w:hAnsi="Times New Roman" w:cs="Times New Roman"/>
            <w:noProof/>
            <w:sz w:val="24"/>
            <w:szCs w:val="24"/>
            <w:lang w:val="es-SV"/>
          </w:rPr>
          <w:t>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Otros contratistas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_Toc136880598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169</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599" w:history="1">
        <w:r w:rsidR="00877B4B" w:rsidRPr="001F2A5D">
          <w:rPr>
            <w:rStyle w:val="Hipervnculo"/>
            <w:rFonts w:ascii="Times New Roman" w:hAnsi="Times New Roman" w:cs="Times New Roman"/>
            <w:noProof/>
            <w:sz w:val="24"/>
            <w:szCs w:val="24"/>
            <w:lang w:val="es-SV"/>
          </w:rPr>
          <w:t>9.</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Personal  y Equipos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_Toc136880599 \h </w:instrText>
        </w:r>
        <w:r w:rsidR="00877B4B" w:rsidRPr="001F2A5D">
          <w:rPr>
            <w:noProof/>
            <w:webHidden/>
            <w:lang w:val="es-SV"/>
          </w:rPr>
        </w:r>
        <w:r w:rsidR="00877B4B" w:rsidRPr="001F2A5D">
          <w:rPr>
            <w:noProof/>
            <w:webHidden/>
            <w:lang w:val="es-SV"/>
          </w:rPr>
          <w:fldChar w:fldCharType="separate"/>
        </w:r>
        <w:r w:rsidR="008043F8">
          <w:rPr>
            <w:noProof/>
            <w:webHidden/>
            <w:lang w:val="es-SV"/>
          </w:rPr>
          <w:t>169</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0" w:history="1">
        <w:r w:rsidR="00877B4B" w:rsidRPr="001F2A5D">
          <w:rPr>
            <w:rStyle w:val="Hipervnculo"/>
            <w:rFonts w:ascii="Times New Roman" w:hAnsi="Times New Roman" w:cs="Times New Roman"/>
            <w:noProof/>
            <w:sz w:val="24"/>
            <w:szCs w:val="24"/>
            <w:lang w:val="es-SV"/>
          </w:rPr>
          <w:t>10.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Riesgos del Contratante y del Contratista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_Toc136880600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1" w:history="1">
        <w:r w:rsidR="00877B4B" w:rsidRPr="001F2A5D">
          <w:rPr>
            <w:rStyle w:val="Hipervnculo"/>
            <w:rFonts w:ascii="Times New Roman" w:hAnsi="Times New Roman" w:cs="Times New Roman"/>
            <w:noProof/>
            <w:sz w:val="24"/>
            <w:szCs w:val="24"/>
            <w:lang w:val="es-SV"/>
          </w:rPr>
          <w:t>11.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Riesgos del Contratante</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_Toc136880601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2" w:history="1">
        <w:r w:rsidR="00877B4B" w:rsidRPr="001F2A5D">
          <w:rPr>
            <w:rStyle w:val="Hipervnculo"/>
            <w:rFonts w:ascii="Times New Roman" w:hAnsi="Times New Roman" w:cs="Times New Roman"/>
            <w:noProof/>
            <w:sz w:val="24"/>
            <w:szCs w:val="24"/>
            <w:lang w:val="es-SV"/>
          </w:rPr>
          <w:t>12.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Riesgos del Contratista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_Toc136880602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3" w:history="1">
        <w:r w:rsidR="00877B4B" w:rsidRPr="001F2A5D">
          <w:rPr>
            <w:rStyle w:val="Hipervnculo"/>
            <w:rFonts w:ascii="Times New Roman" w:hAnsi="Times New Roman" w:cs="Times New Roman"/>
            <w:noProof/>
            <w:sz w:val="24"/>
            <w:szCs w:val="24"/>
            <w:lang w:val="es-SV"/>
          </w:rPr>
          <w:t>13.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Seguros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_Toc136880603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4" w:history="1">
        <w:r w:rsidR="00877B4B" w:rsidRPr="001F2A5D">
          <w:rPr>
            <w:rStyle w:val="Hipervnculo"/>
            <w:rFonts w:ascii="Times New Roman" w:hAnsi="Times New Roman" w:cs="Times New Roman"/>
            <w:noProof/>
            <w:sz w:val="24"/>
            <w:szCs w:val="24"/>
            <w:lang w:val="es-SV"/>
          </w:rPr>
          <w:t>14.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Informes  sobre el Lugar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_Toc136880604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5" w:history="1">
        <w:r w:rsidR="00877B4B" w:rsidRPr="001F2A5D">
          <w:rPr>
            <w:rStyle w:val="Hipervnculo"/>
            <w:rFonts w:ascii="Times New Roman" w:hAnsi="Times New Roman" w:cs="Times New Roman"/>
            <w:noProof/>
            <w:sz w:val="24"/>
            <w:szCs w:val="24"/>
            <w:lang w:val="es-SV"/>
          </w:rPr>
          <w:t>15.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Construcción de las Obras por el Contratista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_Toc136880605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179</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6" w:history="1">
        <w:r w:rsidR="00877B4B" w:rsidRPr="001F2A5D">
          <w:rPr>
            <w:rStyle w:val="Hipervnculo"/>
            <w:rFonts w:ascii="Times New Roman" w:hAnsi="Times New Roman" w:cs="Times New Roman"/>
            <w:noProof/>
            <w:sz w:val="24"/>
            <w:szCs w:val="24"/>
            <w:lang w:val="es-SV"/>
          </w:rPr>
          <w:t>16.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Terminación de las Obras  en la fecha prevista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_Toc136880606 \h </w:instrText>
        </w:r>
        <w:r w:rsidR="00877B4B" w:rsidRPr="001F2A5D">
          <w:rPr>
            <w:noProof/>
            <w:webHidden/>
            <w:lang w:val="es-SV"/>
          </w:rPr>
        </w:r>
        <w:r w:rsidR="00877B4B" w:rsidRPr="001F2A5D">
          <w:rPr>
            <w:noProof/>
            <w:webHidden/>
            <w:lang w:val="es-SV"/>
          </w:rPr>
          <w:fldChar w:fldCharType="separate"/>
        </w:r>
        <w:r w:rsidR="008043F8">
          <w:rPr>
            <w:noProof/>
            <w:webHidden/>
            <w:lang w:val="es-SV"/>
          </w:rPr>
          <w:t>179</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07" w:history="1">
        <w:r w:rsidR="00877B4B" w:rsidRPr="001F2A5D">
          <w:rPr>
            <w:rStyle w:val="Hipervnculo"/>
            <w:rFonts w:ascii="Times New Roman" w:hAnsi="Times New Roman" w:cs="Times New Roman"/>
            <w:noProof/>
            <w:sz w:val="24"/>
            <w:szCs w:val="24"/>
            <w:lang w:val="es-SV"/>
          </w:rPr>
          <w:t>17.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Aprobación por el Gerente del Proyecto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_Toc136880607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180</w:t>
        </w:r>
        <w:r w:rsidR="00877B4B" w:rsidRPr="001F2A5D">
          <w:rPr>
            <w:noProof/>
            <w:webHidden/>
            <w:lang w:val="es-SV"/>
          </w:rPr>
          <w:fldChar w:fldCharType="end"/>
        </w:r>
      </w:hyperlink>
    </w:p>
    <w:p w:rsidR="00877B4B" w:rsidRDefault="00555708" w:rsidP="00C04178">
      <w:pPr>
        <w:pStyle w:val="TDC2"/>
        <w:rPr>
          <w:noProof/>
          <w:lang w:val="es-SV"/>
        </w:rPr>
      </w:pPr>
      <w:hyperlink w:anchor="_Toc136880608" w:history="1">
        <w:r w:rsidR="00877B4B" w:rsidRPr="001F2A5D">
          <w:rPr>
            <w:rStyle w:val="Hipervnculo"/>
            <w:rFonts w:ascii="Times New Roman" w:hAnsi="Times New Roman" w:cs="Times New Roman"/>
            <w:noProof/>
            <w:sz w:val="24"/>
            <w:szCs w:val="24"/>
            <w:lang w:val="es-SV"/>
          </w:rPr>
          <w:t>18.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Salud, Seguridad y Protección del Ambiente</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_Toc136880608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180</w:t>
        </w:r>
        <w:r w:rsidR="00877B4B" w:rsidRPr="001F2A5D">
          <w:rPr>
            <w:noProof/>
            <w:webHidden/>
            <w:lang w:val="es-SV"/>
          </w:rPr>
          <w:fldChar w:fldCharType="end"/>
        </w:r>
      </w:hyperlink>
    </w:p>
    <w:p w:rsidR="00F118D1" w:rsidRDefault="00F118D1" w:rsidP="00F118D1">
      <w:pPr>
        <w:pStyle w:val="TDC2"/>
        <w:rPr>
          <w:noProof/>
          <w:lang w:val="es-SV"/>
        </w:rPr>
      </w:pPr>
      <w:r>
        <w:rPr>
          <w:rFonts w:eastAsiaTheme="minorEastAsia"/>
          <w:lang w:val="es-SV"/>
        </w:rPr>
        <w:t>19.</w:t>
      </w:r>
      <w:r>
        <w:rPr>
          <w:rFonts w:eastAsiaTheme="minorEastAsia"/>
          <w:lang w:val="es-SV"/>
        </w:rPr>
        <w:tab/>
        <w:t>HALLAZGOS GEOLOGICOS</w:t>
      </w:r>
      <w:hyperlink w:anchor="_Toc136880608" w:history="1">
        <w:r w:rsidRPr="001F2A5D">
          <w:rPr>
            <w:noProof/>
            <w:webHidden/>
            <w:lang w:val="es-SV"/>
          </w:rPr>
          <w:tab/>
        </w:r>
        <w:r>
          <w:rPr>
            <w:noProof/>
            <w:webHidden/>
            <w:lang w:val="es-SV"/>
          </w:rPr>
          <w:t>183</w:t>
        </w:r>
      </w:hyperlink>
    </w:p>
    <w:p w:rsidR="00877B4B" w:rsidRPr="001F2A5D" w:rsidRDefault="00555708" w:rsidP="00C04178">
      <w:pPr>
        <w:pStyle w:val="TDC2"/>
        <w:rPr>
          <w:rFonts w:eastAsiaTheme="minorEastAsia"/>
          <w:noProof/>
          <w:lang w:val="es-SV"/>
        </w:rPr>
      </w:pPr>
      <w:hyperlink w:anchor="_Toc136880609" w:history="1">
        <w:r w:rsidR="00877B4B" w:rsidRPr="001F2A5D">
          <w:rPr>
            <w:rStyle w:val="Hipervnculo"/>
            <w:rFonts w:ascii="Times New Roman" w:hAnsi="Times New Roman" w:cs="Times New Roman"/>
            <w:noProof/>
            <w:sz w:val="24"/>
            <w:szCs w:val="24"/>
            <w:lang w:val="es-SV"/>
          </w:rPr>
          <w:t>20.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Posesión del Lugar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_Toc136880609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0" w:history="1">
        <w:r w:rsidR="00877B4B" w:rsidRPr="001F2A5D">
          <w:rPr>
            <w:rStyle w:val="Hipervnculo"/>
            <w:rFonts w:ascii="Times New Roman" w:hAnsi="Times New Roman" w:cs="Times New Roman"/>
            <w:noProof/>
            <w:sz w:val="24"/>
            <w:szCs w:val="24"/>
            <w:lang w:val="es-SV"/>
          </w:rPr>
          <w:t>21.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Acceso al Lugar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_Toc136880610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1" w:history="1">
        <w:r w:rsidR="00877B4B" w:rsidRPr="001F2A5D">
          <w:rPr>
            <w:rStyle w:val="Hipervnculo"/>
            <w:rFonts w:ascii="Times New Roman" w:hAnsi="Times New Roman" w:cs="Times New Roman"/>
            <w:noProof/>
            <w:sz w:val="24"/>
            <w:szCs w:val="24"/>
            <w:lang w:val="es-SV"/>
          </w:rPr>
          <w:t>22.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Instrucciones, inspecciones y auditorías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_Toc136880611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2" w:history="1">
        <w:r w:rsidR="00877B4B" w:rsidRPr="001F2A5D">
          <w:rPr>
            <w:rStyle w:val="Hipervnculo"/>
            <w:rFonts w:ascii="Times New Roman" w:hAnsi="Times New Roman" w:cs="Times New Roman"/>
            <w:noProof/>
            <w:sz w:val="24"/>
            <w:szCs w:val="24"/>
            <w:lang w:val="es-SV"/>
          </w:rPr>
          <w:t>23.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Selección del Conciliador</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_Toc136880612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185</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3" w:history="1">
        <w:r w:rsidR="00877B4B" w:rsidRPr="001F2A5D">
          <w:rPr>
            <w:rStyle w:val="Hipervnculo"/>
            <w:rFonts w:ascii="Times New Roman" w:hAnsi="Times New Roman" w:cs="Times New Roman"/>
            <w:noProof/>
            <w:sz w:val="24"/>
            <w:szCs w:val="24"/>
            <w:lang w:val="es-SV"/>
          </w:rPr>
          <w:t>24.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Procedimiento-tos para la solución de controversias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_Toc136880613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185</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4" w:history="1">
        <w:r w:rsidR="00877B4B" w:rsidRPr="001F2A5D">
          <w:rPr>
            <w:rStyle w:val="Hipervnculo"/>
            <w:rFonts w:ascii="Times New Roman" w:hAnsi="Times New Roman" w:cs="Times New Roman"/>
            <w:noProof/>
            <w:sz w:val="24"/>
            <w:szCs w:val="24"/>
            <w:lang w:val="es-SV"/>
          </w:rPr>
          <w:t>25.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Fraude y Corrupción</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_Toc136880614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186</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5" w:history="1">
        <w:r w:rsidR="00877B4B" w:rsidRPr="001F2A5D">
          <w:rPr>
            <w:rStyle w:val="Hipervnculo"/>
            <w:rFonts w:ascii="Times New Roman" w:hAnsi="Times New Roman" w:cs="Times New Roman"/>
            <w:noProof/>
            <w:sz w:val="24"/>
            <w:szCs w:val="24"/>
            <w:lang w:val="es-SV"/>
          </w:rPr>
          <w:t>26.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Envolvimiento de las Partes Interesadas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_Toc136880615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186</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6" w:history="1">
        <w:r w:rsidR="00877B4B" w:rsidRPr="001F2A5D">
          <w:rPr>
            <w:rStyle w:val="Hipervnculo"/>
            <w:rFonts w:ascii="Times New Roman" w:hAnsi="Times New Roman" w:cs="Times New Roman"/>
            <w:noProof/>
            <w:sz w:val="24"/>
            <w:szCs w:val="24"/>
            <w:lang w:val="es-SV"/>
          </w:rPr>
          <w:t>27.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Proveedores (que no son Sub-contratistas)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_Toc136880616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7" w:history="1">
        <w:r w:rsidR="00877B4B" w:rsidRPr="001F2A5D">
          <w:rPr>
            <w:rStyle w:val="Hipervnculo"/>
            <w:rFonts w:ascii="Times New Roman" w:hAnsi="Times New Roman" w:cs="Times New Roman"/>
            <w:noProof/>
            <w:sz w:val="24"/>
            <w:szCs w:val="24"/>
            <w:lang w:val="es-SV"/>
          </w:rPr>
          <w:t>28.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Normas de Conducta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_Toc136880617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18" w:history="1">
        <w:r w:rsidR="00877B4B" w:rsidRPr="001F2A5D">
          <w:rPr>
            <w:rStyle w:val="Hipervnculo"/>
            <w:rFonts w:ascii="Times New Roman" w:hAnsi="Times New Roman" w:cs="Times New Roman"/>
            <w:noProof/>
            <w:sz w:val="24"/>
            <w:szCs w:val="24"/>
            <w:lang w:val="es-SV"/>
          </w:rPr>
          <w:t>29.</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Seguridad en el Lugar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_Toc136880618 \h </w:instrText>
        </w:r>
        <w:r w:rsidR="00877B4B" w:rsidRPr="001F2A5D">
          <w:rPr>
            <w:noProof/>
            <w:webHidden/>
            <w:lang w:val="es-SV"/>
          </w:rPr>
        </w:r>
        <w:r w:rsidR="00877B4B" w:rsidRPr="001F2A5D">
          <w:rPr>
            <w:noProof/>
            <w:webHidden/>
            <w:lang w:val="es-SV"/>
          </w:rPr>
          <w:fldChar w:fldCharType="separate"/>
        </w:r>
        <w:r w:rsidR="008043F8">
          <w:rPr>
            <w:noProof/>
            <w:webHidden/>
            <w:lang w:val="es-SV"/>
          </w:rPr>
          <w:t>189</w:t>
        </w:r>
        <w:r w:rsidR="00877B4B" w:rsidRPr="001F2A5D">
          <w:rPr>
            <w:noProof/>
            <w:webHidden/>
            <w:lang w:val="es-SV"/>
          </w:rPr>
          <w:fldChar w:fldCharType="end"/>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6880619" w:history="1">
        <w:r w:rsidR="00877B4B" w:rsidRPr="001F2A5D">
          <w:rPr>
            <w:rStyle w:val="Hipervnculo"/>
            <w:rFonts w:ascii="Times New Roman" w:hAnsi="Times New Roman" w:cs="Times New Roman"/>
            <w:noProof/>
            <w:sz w:val="24"/>
            <w:szCs w:val="24"/>
            <w:lang w:val="es-SV"/>
          </w:rPr>
          <w:t>B. Control de Plazos</w:t>
        </w:r>
        <w:r w:rsidR="00877B4B" w:rsidRPr="001F2A5D">
          <w:rPr>
            <w:rFonts w:ascii="Times New Roman" w:hAnsi="Times New Roman" w:cs="Times New Roman"/>
            <w:noProof/>
            <w:webHidden/>
            <w:sz w:val="24"/>
            <w:szCs w:val="24"/>
            <w:lang w:val="es-SV"/>
          </w:rPr>
          <w:tab/>
        </w:r>
        <w:r w:rsidR="00877B4B" w:rsidRPr="001F2A5D">
          <w:rPr>
            <w:rFonts w:ascii="Times New Roman" w:hAnsi="Times New Roman" w:cs="Times New Roman"/>
            <w:noProof/>
            <w:webHidden/>
            <w:sz w:val="24"/>
            <w:szCs w:val="24"/>
            <w:lang w:val="es-SV"/>
          </w:rPr>
          <w:fldChar w:fldCharType="begin"/>
        </w:r>
        <w:r w:rsidR="00877B4B" w:rsidRPr="001F2A5D">
          <w:rPr>
            <w:rFonts w:ascii="Times New Roman" w:hAnsi="Times New Roman" w:cs="Times New Roman"/>
            <w:noProof/>
            <w:webHidden/>
            <w:sz w:val="24"/>
            <w:szCs w:val="24"/>
            <w:lang w:val="es-SV"/>
          </w:rPr>
          <w:instrText xml:space="preserve"> PAGEREF _Toc136880619 \h </w:instrText>
        </w:r>
        <w:r w:rsidR="00877B4B" w:rsidRPr="001F2A5D">
          <w:rPr>
            <w:rFonts w:ascii="Times New Roman" w:hAnsi="Times New Roman" w:cs="Times New Roman"/>
            <w:noProof/>
            <w:webHidden/>
            <w:sz w:val="24"/>
            <w:szCs w:val="24"/>
            <w:lang w:val="es-SV"/>
          </w:rPr>
        </w:r>
        <w:r w:rsidR="00877B4B" w:rsidRPr="001F2A5D">
          <w:rPr>
            <w:rFonts w:ascii="Times New Roman" w:hAnsi="Times New Roman" w:cs="Times New Roman"/>
            <w:noProof/>
            <w:webHidden/>
            <w:sz w:val="24"/>
            <w:szCs w:val="24"/>
            <w:lang w:val="es-SV"/>
          </w:rPr>
          <w:fldChar w:fldCharType="separate"/>
        </w:r>
        <w:r w:rsidR="008043F8">
          <w:rPr>
            <w:rFonts w:ascii="Times New Roman" w:hAnsi="Times New Roman" w:cs="Times New Roman"/>
            <w:noProof/>
            <w:webHidden/>
            <w:sz w:val="24"/>
            <w:szCs w:val="24"/>
            <w:lang w:val="es-SV"/>
          </w:rPr>
          <w:t>190</w:t>
        </w:r>
        <w:r w:rsidR="00877B4B" w:rsidRPr="001F2A5D">
          <w:rPr>
            <w:rFonts w:ascii="Times New Roman" w:hAnsi="Times New Roman" w:cs="Times New Roman"/>
            <w:noProof/>
            <w:webHidden/>
            <w:sz w:val="24"/>
            <w:szCs w:val="24"/>
            <w:lang w:val="es-SV"/>
          </w:rPr>
          <w:fldChar w:fldCharType="end"/>
        </w:r>
      </w:hyperlink>
    </w:p>
    <w:p w:rsidR="00877B4B" w:rsidRPr="001F2A5D" w:rsidRDefault="00555708" w:rsidP="00C04178">
      <w:pPr>
        <w:pStyle w:val="TDC2"/>
        <w:rPr>
          <w:rFonts w:eastAsiaTheme="minorEastAsia"/>
          <w:noProof/>
          <w:lang w:val="es-SV"/>
        </w:rPr>
      </w:pPr>
      <w:hyperlink w:anchor="_Toc136880620" w:history="1">
        <w:r w:rsidR="00877B4B" w:rsidRPr="001F2A5D">
          <w:rPr>
            <w:rStyle w:val="Hipervnculo"/>
            <w:rFonts w:ascii="Times New Roman" w:hAnsi="Times New Roman" w:cs="Times New Roman"/>
            <w:noProof/>
            <w:sz w:val="24"/>
            <w:szCs w:val="24"/>
            <w:lang w:val="es-SV"/>
          </w:rPr>
          <w:t>30.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Programa e Informes de Avance</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_Toc136880620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190</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1" w:history="1">
        <w:r w:rsidR="00877B4B" w:rsidRPr="001F2A5D">
          <w:rPr>
            <w:rStyle w:val="Hipervnculo"/>
            <w:rFonts w:ascii="Times New Roman" w:hAnsi="Times New Roman" w:cs="Times New Roman"/>
            <w:noProof/>
            <w:sz w:val="24"/>
            <w:szCs w:val="24"/>
            <w:lang w:val="es-SV"/>
          </w:rPr>
          <w:t>31.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Prórroga  de la Fecha Prevista de Terminación</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_Toc136880621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191</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2" w:history="1">
        <w:r w:rsidR="00877B4B" w:rsidRPr="001F2A5D">
          <w:rPr>
            <w:rStyle w:val="Hipervnculo"/>
            <w:rFonts w:ascii="Times New Roman" w:hAnsi="Times New Roman" w:cs="Times New Roman"/>
            <w:noProof/>
            <w:sz w:val="24"/>
            <w:szCs w:val="24"/>
            <w:lang w:val="es-SV"/>
          </w:rPr>
          <w:t>32.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Aceleración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_Toc136880622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3" w:history="1">
        <w:r w:rsidR="00877B4B" w:rsidRPr="001F2A5D">
          <w:rPr>
            <w:rStyle w:val="Hipervnculo"/>
            <w:rFonts w:ascii="Times New Roman" w:hAnsi="Times New Roman" w:cs="Times New Roman"/>
            <w:noProof/>
            <w:sz w:val="24"/>
            <w:szCs w:val="24"/>
            <w:lang w:val="es-SV"/>
          </w:rPr>
          <w:t>33.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Demoras ordenadas por el Gerente  del Proyecto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_Toc136880623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4" w:history="1">
        <w:r w:rsidR="00877B4B" w:rsidRPr="001F2A5D">
          <w:rPr>
            <w:rStyle w:val="Hipervnculo"/>
            <w:rFonts w:ascii="Times New Roman" w:hAnsi="Times New Roman" w:cs="Times New Roman"/>
            <w:noProof/>
            <w:sz w:val="24"/>
            <w:szCs w:val="24"/>
            <w:lang w:val="es-SV"/>
          </w:rPr>
          <w:t>34.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Reuniones administrativas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_Toc136880624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5" w:history="1">
        <w:r w:rsidR="00877B4B" w:rsidRPr="001F2A5D">
          <w:rPr>
            <w:rStyle w:val="Hipervnculo"/>
            <w:rFonts w:ascii="Times New Roman" w:hAnsi="Times New Roman" w:cs="Times New Roman"/>
            <w:noProof/>
            <w:sz w:val="24"/>
            <w:szCs w:val="24"/>
            <w:lang w:val="es-SV"/>
          </w:rPr>
          <w:t>35.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Advertencia temprana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_Toc136880625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192</w:t>
        </w:r>
        <w:r w:rsidR="00877B4B" w:rsidRPr="001F2A5D">
          <w:rPr>
            <w:noProof/>
            <w:webHidden/>
            <w:lang w:val="es-SV"/>
          </w:rPr>
          <w:fldChar w:fldCharType="end"/>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6880626" w:history="1">
        <w:r w:rsidR="00877B4B" w:rsidRPr="001F2A5D">
          <w:rPr>
            <w:rStyle w:val="Hipervnculo"/>
            <w:rFonts w:ascii="Times New Roman" w:hAnsi="Times New Roman" w:cs="Times New Roman"/>
            <w:noProof/>
            <w:sz w:val="24"/>
            <w:szCs w:val="24"/>
            <w:lang w:val="es-SV"/>
          </w:rPr>
          <w:t>C. Control de Calidad</w:t>
        </w:r>
        <w:r w:rsidR="00877B4B" w:rsidRPr="001F2A5D">
          <w:rPr>
            <w:rFonts w:ascii="Times New Roman" w:hAnsi="Times New Roman" w:cs="Times New Roman"/>
            <w:noProof/>
            <w:webHidden/>
            <w:sz w:val="24"/>
            <w:szCs w:val="24"/>
            <w:lang w:val="es-SV"/>
          </w:rPr>
          <w:tab/>
        </w:r>
        <w:r w:rsidR="00877B4B" w:rsidRPr="001F2A5D">
          <w:rPr>
            <w:rFonts w:ascii="Times New Roman" w:hAnsi="Times New Roman" w:cs="Times New Roman"/>
            <w:noProof/>
            <w:webHidden/>
            <w:sz w:val="24"/>
            <w:szCs w:val="24"/>
            <w:lang w:val="es-SV"/>
          </w:rPr>
          <w:fldChar w:fldCharType="begin"/>
        </w:r>
        <w:r w:rsidR="00877B4B" w:rsidRPr="001F2A5D">
          <w:rPr>
            <w:rFonts w:ascii="Times New Roman" w:hAnsi="Times New Roman" w:cs="Times New Roman"/>
            <w:noProof/>
            <w:webHidden/>
            <w:sz w:val="24"/>
            <w:szCs w:val="24"/>
            <w:lang w:val="es-SV"/>
          </w:rPr>
          <w:instrText xml:space="preserve"> PAGEREF _Toc136880626 \h </w:instrText>
        </w:r>
        <w:r w:rsidR="00877B4B" w:rsidRPr="001F2A5D">
          <w:rPr>
            <w:rFonts w:ascii="Times New Roman" w:hAnsi="Times New Roman" w:cs="Times New Roman"/>
            <w:noProof/>
            <w:webHidden/>
            <w:sz w:val="24"/>
            <w:szCs w:val="24"/>
            <w:lang w:val="es-SV"/>
          </w:rPr>
        </w:r>
        <w:r w:rsidR="00877B4B" w:rsidRPr="001F2A5D">
          <w:rPr>
            <w:rFonts w:ascii="Times New Roman" w:hAnsi="Times New Roman" w:cs="Times New Roman"/>
            <w:noProof/>
            <w:webHidden/>
            <w:sz w:val="24"/>
            <w:szCs w:val="24"/>
            <w:lang w:val="es-SV"/>
          </w:rPr>
          <w:fldChar w:fldCharType="separate"/>
        </w:r>
        <w:r w:rsidR="008043F8">
          <w:rPr>
            <w:rFonts w:ascii="Times New Roman" w:hAnsi="Times New Roman" w:cs="Times New Roman"/>
            <w:noProof/>
            <w:webHidden/>
            <w:sz w:val="24"/>
            <w:szCs w:val="24"/>
            <w:lang w:val="es-SV"/>
          </w:rPr>
          <w:t>193</w:t>
        </w:r>
        <w:r w:rsidR="00877B4B" w:rsidRPr="001F2A5D">
          <w:rPr>
            <w:rFonts w:ascii="Times New Roman" w:hAnsi="Times New Roman" w:cs="Times New Roman"/>
            <w:noProof/>
            <w:webHidden/>
            <w:sz w:val="24"/>
            <w:szCs w:val="24"/>
            <w:lang w:val="es-SV"/>
          </w:rPr>
          <w:fldChar w:fldCharType="end"/>
        </w:r>
      </w:hyperlink>
    </w:p>
    <w:p w:rsidR="00877B4B" w:rsidRPr="001F2A5D" w:rsidRDefault="00555708" w:rsidP="00C04178">
      <w:pPr>
        <w:pStyle w:val="TDC2"/>
        <w:rPr>
          <w:rFonts w:eastAsiaTheme="minorEastAsia"/>
          <w:noProof/>
          <w:lang w:val="es-SV"/>
        </w:rPr>
      </w:pPr>
      <w:hyperlink w:anchor="_Toc136880627" w:history="1">
        <w:r w:rsidR="00877B4B" w:rsidRPr="001F2A5D">
          <w:rPr>
            <w:rStyle w:val="Hipervnculo"/>
            <w:rFonts w:ascii="Times New Roman" w:hAnsi="Times New Roman" w:cs="Times New Roman"/>
            <w:noProof/>
            <w:sz w:val="24"/>
            <w:szCs w:val="24"/>
            <w:lang w:val="es-SV"/>
          </w:rPr>
          <w:t>36.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Identificación de defectos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_Toc136880627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8" w:history="1">
        <w:r w:rsidR="00877B4B" w:rsidRPr="001F2A5D">
          <w:rPr>
            <w:rStyle w:val="Hipervnculo"/>
            <w:rFonts w:ascii="Times New Roman" w:hAnsi="Times New Roman" w:cs="Times New Roman"/>
            <w:noProof/>
            <w:sz w:val="24"/>
            <w:szCs w:val="24"/>
            <w:lang w:val="es-SV"/>
          </w:rPr>
          <w:t>37.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Pruebas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_Toc136880628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29" w:history="1">
        <w:r w:rsidR="00877B4B" w:rsidRPr="001F2A5D">
          <w:rPr>
            <w:rStyle w:val="Hipervnculo"/>
            <w:rFonts w:ascii="Times New Roman" w:hAnsi="Times New Roman" w:cs="Times New Roman"/>
            <w:noProof/>
            <w:sz w:val="24"/>
            <w:szCs w:val="24"/>
            <w:lang w:val="es-SV"/>
          </w:rPr>
          <w:t>38.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Corrección  de defectos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_Toc136880629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0" w:history="1">
        <w:r w:rsidR="00877B4B" w:rsidRPr="001F2A5D">
          <w:rPr>
            <w:rStyle w:val="Hipervnculo"/>
            <w:rFonts w:ascii="Times New Roman" w:hAnsi="Times New Roman" w:cs="Times New Roman"/>
            <w:noProof/>
            <w:sz w:val="24"/>
            <w:szCs w:val="24"/>
            <w:lang w:val="es-SV"/>
          </w:rPr>
          <w:t>39.</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Defectos no corregidos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_Toc136880630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193</w:t>
        </w:r>
        <w:r w:rsidR="00877B4B" w:rsidRPr="001F2A5D">
          <w:rPr>
            <w:noProof/>
            <w:webHidden/>
            <w:lang w:val="es-SV"/>
          </w:rPr>
          <w:fldChar w:fldCharType="end"/>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6880631" w:history="1">
        <w:r w:rsidR="00877B4B" w:rsidRPr="001F2A5D">
          <w:rPr>
            <w:rStyle w:val="Hipervnculo"/>
            <w:rFonts w:ascii="Times New Roman" w:hAnsi="Times New Roman" w:cs="Times New Roman"/>
            <w:noProof/>
            <w:sz w:val="24"/>
            <w:szCs w:val="24"/>
            <w:lang w:val="es-SV"/>
          </w:rPr>
          <w:t>D. Control de Costos</w:t>
        </w:r>
        <w:r w:rsidR="00877B4B" w:rsidRPr="001F2A5D">
          <w:rPr>
            <w:rFonts w:ascii="Times New Roman" w:hAnsi="Times New Roman" w:cs="Times New Roman"/>
            <w:noProof/>
            <w:webHidden/>
            <w:sz w:val="24"/>
            <w:szCs w:val="24"/>
            <w:lang w:val="es-SV"/>
          </w:rPr>
          <w:tab/>
        </w:r>
        <w:r w:rsidR="00877B4B" w:rsidRPr="001F2A5D">
          <w:rPr>
            <w:rFonts w:ascii="Times New Roman" w:hAnsi="Times New Roman" w:cs="Times New Roman"/>
            <w:noProof/>
            <w:webHidden/>
            <w:sz w:val="24"/>
            <w:szCs w:val="24"/>
            <w:lang w:val="es-SV"/>
          </w:rPr>
          <w:fldChar w:fldCharType="begin"/>
        </w:r>
        <w:r w:rsidR="00877B4B" w:rsidRPr="001F2A5D">
          <w:rPr>
            <w:rFonts w:ascii="Times New Roman" w:hAnsi="Times New Roman" w:cs="Times New Roman"/>
            <w:noProof/>
            <w:webHidden/>
            <w:sz w:val="24"/>
            <w:szCs w:val="24"/>
            <w:lang w:val="es-SV"/>
          </w:rPr>
          <w:instrText xml:space="preserve"> PAGEREF _Toc136880631 \h </w:instrText>
        </w:r>
        <w:r w:rsidR="00877B4B" w:rsidRPr="001F2A5D">
          <w:rPr>
            <w:rFonts w:ascii="Times New Roman" w:hAnsi="Times New Roman" w:cs="Times New Roman"/>
            <w:noProof/>
            <w:webHidden/>
            <w:sz w:val="24"/>
            <w:szCs w:val="24"/>
            <w:lang w:val="es-SV"/>
          </w:rPr>
        </w:r>
        <w:r w:rsidR="00877B4B" w:rsidRPr="001F2A5D">
          <w:rPr>
            <w:rFonts w:ascii="Times New Roman" w:hAnsi="Times New Roman" w:cs="Times New Roman"/>
            <w:noProof/>
            <w:webHidden/>
            <w:sz w:val="24"/>
            <w:szCs w:val="24"/>
            <w:lang w:val="es-SV"/>
          </w:rPr>
          <w:fldChar w:fldCharType="separate"/>
        </w:r>
        <w:r w:rsidR="008043F8">
          <w:rPr>
            <w:rFonts w:ascii="Times New Roman" w:hAnsi="Times New Roman" w:cs="Times New Roman"/>
            <w:noProof/>
            <w:webHidden/>
            <w:sz w:val="24"/>
            <w:szCs w:val="24"/>
            <w:lang w:val="es-SV"/>
          </w:rPr>
          <w:t>193</w:t>
        </w:r>
        <w:r w:rsidR="00877B4B" w:rsidRPr="001F2A5D">
          <w:rPr>
            <w:rFonts w:ascii="Times New Roman" w:hAnsi="Times New Roman" w:cs="Times New Roman"/>
            <w:noProof/>
            <w:webHidden/>
            <w:sz w:val="24"/>
            <w:szCs w:val="24"/>
            <w:lang w:val="es-SV"/>
          </w:rPr>
          <w:fldChar w:fldCharType="end"/>
        </w:r>
      </w:hyperlink>
    </w:p>
    <w:p w:rsidR="00877B4B" w:rsidRPr="001F2A5D" w:rsidRDefault="00555708" w:rsidP="00C04178">
      <w:pPr>
        <w:pStyle w:val="TDC2"/>
        <w:rPr>
          <w:rFonts w:eastAsiaTheme="minorEastAsia"/>
          <w:noProof/>
          <w:lang w:val="es-SV"/>
        </w:rPr>
      </w:pPr>
      <w:hyperlink w:anchor="_Toc136880632" w:history="1">
        <w:r w:rsidR="00877B4B" w:rsidRPr="001F2A5D">
          <w:rPr>
            <w:rStyle w:val="Hipervnculo"/>
            <w:rFonts w:ascii="Times New Roman" w:hAnsi="Times New Roman" w:cs="Times New Roman"/>
            <w:noProof/>
            <w:sz w:val="24"/>
            <w:szCs w:val="24"/>
            <w:lang w:val="es-SV"/>
          </w:rPr>
          <w:t>40.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Precio del Contrato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_Toc136880632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3" w:history="1">
        <w:r w:rsidR="00877B4B" w:rsidRPr="001F2A5D">
          <w:rPr>
            <w:rStyle w:val="Hipervnculo"/>
            <w:rFonts w:ascii="Times New Roman" w:hAnsi="Times New Roman" w:cs="Times New Roman"/>
            <w:noProof/>
            <w:sz w:val="24"/>
            <w:szCs w:val="24"/>
            <w:lang w:val="es-SV"/>
          </w:rPr>
          <w:t>41.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Modificaciones del Precio del Contrato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_Toc136880633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4" w:history="1">
        <w:r w:rsidR="00877B4B" w:rsidRPr="001F2A5D">
          <w:rPr>
            <w:rStyle w:val="Hipervnculo"/>
            <w:rFonts w:ascii="Times New Roman" w:hAnsi="Times New Roman" w:cs="Times New Roman"/>
            <w:noProof/>
            <w:sz w:val="24"/>
            <w:szCs w:val="24"/>
            <w:lang w:val="es-SV"/>
          </w:rPr>
          <w:t>42.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Variaciones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_Toc136880634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5" w:history="1">
        <w:r w:rsidR="00877B4B" w:rsidRPr="001F2A5D">
          <w:rPr>
            <w:rStyle w:val="Hipervnculo"/>
            <w:rFonts w:ascii="Times New Roman" w:hAnsi="Times New Roman" w:cs="Times New Roman"/>
            <w:noProof/>
            <w:sz w:val="24"/>
            <w:szCs w:val="24"/>
            <w:lang w:val="es-SV"/>
          </w:rPr>
          <w:t>43.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Proyecciones del flujo  de fondos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_Toc136880635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196</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6" w:history="1">
        <w:r w:rsidR="00877B4B" w:rsidRPr="001F2A5D">
          <w:rPr>
            <w:rStyle w:val="Hipervnculo"/>
            <w:rFonts w:ascii="Times New Roman" w:hAnsi="Times New Roman" w:cs="Times New Roman"/>
            <w:noProof/>
            <w:sz w:val="24"/>
            <w:szCs w:val="24"/>
            <w:lang w:val="es-SV"/>
          </w:rPr>
          <w:t>44.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Certificados  de pago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_Toc136880636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196</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7" w:history="1">
        <w:r w:rsidR="00877B4B" w:rsidRPr="001F2A5D">
          <w:rPr>
            <w:rStyle w:val="Hipervnculo"/>
            <w:rFonts w:ascii="Times New Roman" w:hAnsi="Times New Roman" w:cs="Times New Roman"/>
            <w:noProof/>
            <w:sz w:val="24"/>
            <w:szCs w:val="24"/>
            <w:lang w:val="es-SV"/>
          </w:rPr>
          <w:t>45.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Pagos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_Toc136880637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198</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8" w:history="1">
        <w:r w:rsidR="00877B4B" w:rsidRPr="001F2A5D">
          <w:rPr>
            <w:rStyle w:val="Hipervnculo"/>
            <w:rFonts w:ascii="Times New Roman" w:hAnsi="Times New Roman" w:cs="Times New Roman"/>
            <w:noProof/>
            <w:sz w:val="24"/>
            <w:szCs w:val="24"/>
            <w:lang w:val="es-SV"/>
          </w:rPr>
          <w:t>46.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Eventos Compensables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_Toc136880638 \h </w:instrText>
        </w:r>
        <w:r w:rsidR="00877B4B" w:rsidRPr="001F2A5D">
          <w:rPr>
            <w:noProof/>
            <w:webHidden/>
            <w:lang w:val="es-SV"/>
          </w:rPr>
        </w:r>
        <w:r w:rsidR="00877B4B" w:rsidRPr="001F2A5D">
          <w:rPr>
            <w:noProof/>
            <w:webHidden/>
            <w:lang w:val="es-SV"/>
          </w:rPr>
          <w:fldChar w:fldCharType="separate"/>
        </w:r>
        <w:r w:rsidR="008043F8">
          <w:rPr>
            <w:noProof/>
            <w:webHidden/>
            <w:lang w:val="es-SV"/>
          </w:rPr>
          <w:t>199</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39" w:history="1">
        <w:r w:rsidR="00877B4B" w:rsidRPr="001F2A5D">
          <w:rPr>
            <w:rStyle w:val="Hipervnculo"/>
            <w:rFonts w:ascii="Times New Roman" w:hAnsi="Times New Roman" w:cs="Times New Roman"/>
            <w:noProof/>
            <w:sz w:val="24"/>
            <w:szCs w:val="24"/>
            <w:lang w:val="es-SV"/>
          </w:rPr>
          <w:t>47.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Impuestos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_Toc136880639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200</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0" w:history="1">
        <w:r w:rsidR="00877B4B" w:rsidRPr="001F2A5D">
          <w:rPr>
            <w:rStyle w:val="Hipervnculo"/>
            <w:rFonts w:ascii="Times New Roman" w:hAnsi="Times New Roman" w:cs="Times New Roman"/>
            <w:noProof/>
            <w:sz w:val="24"/>
            <w:szCs w:val="24"/>
            <w:lang w:val="es-SV"/>
          </w:rPr>
          <w:t>48.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Monedas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_Toc136880640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200</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1" w:history="1">
        <w:r w:rsidR="00877B4B" w:rsidRPr="001F2A5D">
          <w:rPr>
            <w:rStyle w:val="Hipervnculo"/>
            <w:rFonts w:ascii="Times New Roman" w:hAnsi="Times New Roman" w:cs="Times New Roman"/>
            <w:noProof/>
            <w:sz w:val="24"/>
            <w:szCs w:val="24"/>
            <w:lang w:val="es-SV"/>
          </w:rPr>
          <w:t>49.</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Ajustes  de precios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_Toc136880641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200</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2" w:history="1">
        <w:r w:rsidR="00877B4B" w:rsidRPr="001F2A5D">
          <w:rPr>
            <w:rStyle w:val="Hipervnculo"/>
            <w:rFonts w:ascii="Times New Roman" w:hAnsi="Times New Roman" w:cs="Times New Roman"/>
            <w:noProof/>
            <w:sz w:val="24"/>
            <w:szCs w:val="24"/>
            <w:lang w:val="es-SV"/>
          </w:rPr>
          <w:t>50.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Retenciones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_Toc136880642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201</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3" w:history="1">
        <w:r w:rsidR="00877B4B" w:rsidRPr="001F2A5D">
          <w:rPr>
            <w:rStyle w:val="Hipervnculo"/>
            <w:rFonts w:ascii="Times New Roman" w:hAnsi="Times New Roman" w:cs="Times New Roman"/>
            <w:noProof/>
            <w:sz w:val="24"/>
            <w:szCs w:val="24"/>
            <w:lang w:val="es-SV"/>
          </w:rPr>
          <w:t>51.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Indemnización por demoras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_Toc136880643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4" w:history="1">
        <w:r w:rsidR="00877B4B" w:rsidRPr="001F2A5D">
          <w:rPr>
            <w:rStyle w:val="Hipervnculo"/>
            <w:rFonts w:ascii="Times New Roman" w:hAnsi="Times New Roman" w:cs="Times New Roman"/>
            <w:noProof/>
            <w:sz w:val="24"/>
            <w:szCs w:val="24"/>
            <w:lang w:val="es-SV"/>
          </w:rPr>
          <w:t>52.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Bonificaciones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_Toc136880644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5" w:history="1">
        <w:r w:rsidR="00877B4B" w:rsidRPr="001F2A5D">
          <w:rPr>
            <w:rStyle w:val="Hipervnculo"/>
            <w:rFonts w:ascii="Times New Roman" w:hAnsi="Times New Roman" w:cs="Times New Roman"/>
            <w:noProof/>
            <w:sz w:val="24"/>
            <w:szCs w:val="24"/>
            <w:lang w:val="es-SV"/>
          </w:rPr>
          <w:t>53.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Pago de anticipo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_Toc136880645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202</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6" w:history="1">
        <w:r w:rsidR="00877B4B" w:rsidRPr="001F2A5D">
          <w:rPr>
            <w:rStyle w:val="Hipervnculo"/>
            <w:rFonts w:ascii="Times New Roman" w:hAnsi="Times New Roman" w:cs="Times New Roman"/>
            <w:noProof/>
            <w:sz w:val="24"/>
            <w:szCs w:val="24"/>
            <w:lang w:val="es-SV"/>
          </w:rPr>
          <w:t>54.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Garantías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_Toc136880646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7" w:history="1">
        <w:r w:rsidR="00877B4B" w:rsidRPr="001F2A5D">
          <w:rPr>
            <w:rStyle w:val="Hipervnculo"/>
            <w:rFonts w:ascii="Times New Roman" w:hAnsi="Times New Roman" w:cs="Times New Roman"/>
            <w:noProof/>
            <w:sz w:val="24"/>
            <w:szCs w:val="24"/>
            <w:lang w:val="es-SV"/>
          </w:rPr>
          <w:t>55.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Trabajos  por Administración</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_Toc136880647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203</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48" w:history="1">
        <w:r w:rsidR="00877B4B" w:rsidRPr="001F2A5D">
          <w:rPr>
            <w:rStyle w:val="Hipervnculo"/>
            <w:rFonts w:ascii="Times New Roman" w:hAnsi="Times New Roman" w:cs="Times New Roman"/>
            <w:noProof/>
            <w:sz w:val="24"/>
            <w:szCs w:val="24"/>
            <w:lang w:val="es-SV"/>
          </w:rPr>
          <w:t>56.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Costo de reparaciones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_Toc136880648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203</w:t>
        </w:r>
        <w:r w:rsidR="00877B4B" w:rsidRPr="001F2A5D">
          <w:rPr>
            <w:noProof/>
            <w:webHidden/>
            <w:lang w:val="es-SV"/>
          </w:rPr>
          <w:fldChar w:fldCharType="end"/>
        </w:r>
      </w:hyperlink>
    </w:p>
    <w:p w:rsidR="00877B4B" w:rsidRPr="001F2A5D" w:rsidRDefault="00555708" w:rsidP="00877B4B">
      <w:pPr>
        <w:pStyle w:val="TDC1"/>
        <w:tabs>
          <w:tab w:val="right" w:leader="dot" w:pos="10070"/>
        </w:tabs>
        <w:rPr>
          <w:rFonts w:ascii="Times New Roman" w:eastAsiaTheme="minorEastAsia" w:hAnsi="Times New Roman" w:cs="Times New Roman"/>
          <w:b w:val="0"/>
          <w:bCs w:val="0"/>
          <w:caps w:val="0"/>
          <w:noProof/>
          <w:sz w:val="24"/>
          <w:szCs w:val="24"/>
          <w:lang w:val="es-SV"/>
        </w:rPr>
      </w:pPr>
      <w:hyperlink w:anchor="_Toc136880649" w:history="1">
        <w:r w:rsidR="00877B4B" w:rsidRPr="001F2A5D">
          <w:rPr>
            <w:rStyle w:val="Hipervnculo"/>
            <w:rFonts w:ascii="Times New Roman" w:hAnsi="Times New Roman" w:cs="Times New Roman"/>
            <w:noProof/>
            <w:sz w:val="24"/>
            <w:szCs w:val="24"/>
            <w:lang w:val="es-SV"/>
          </w:rPr>
          <w:t>E. Finalización del Contrato</w:t>
        </w:r>
        <w:r w:rsidR="00877B4B" w:rsidRPr="001F2A5D">
          <w:rPr>
            <w:rFonts w:ascii="Times New Roman" w:hAnsi="Times New Roman" w:cs="Times New Roman"/>
            <w:noProof/>
            <w:webHidden/>
            <w:sz w:val="24"/>
            <w:szCs w:val="24"/>
            <w:lang w:val="es-SV"/>
          </w:rPr>
          <w:tab/>
        </w:r>
        <w:r w:rsidR="00877B4B" w:rsidRPr="001F2A5D">
          <w:rPr>
            <w:rFonts w:ascii="Times New Roman" w:hAnsi="Times New Roman" w:cs="Times New Roman"/>
            <w:noProof/>
            <w:webHidden/>
            <w:sz w:val="24"/>
            <w:szCs w:val="24"/>
            <w:lang w:val="es-SV"/>
          </w:rPr>
          <w:fldChar w:fldCharType="begin"/>
        </w:r>
        <w:r w:rsidR="00877B4B" w:rsidRPr="001F2A5D">
          <w:rPr>
            <w:rFonts w:ascii="Times New Roman" w:hAnsi="Times New Roman" w:cs="Times New Roman"/>
            <w:noProof/>
            <w:webHidden/>
            <w:sz w:val="24"/>
            <w:szCs w:val="24"/>
            <w:lang w:val="es-SV"/>
          </w:rPr>
          <w:instrText xml:space="preserve"> PAGEREF _Toc136880649 \h </w:instrText>
        </w:r>
        <w:r w:rsidR="00877B4B" w:rsidRPr="001F2A5D">
          <w:rPr>
            <w:rFonts w:ascii="Times New Roman" w:hAnsi="Times New Roman" w:cs="Times New Roman"/>
            <w:noProof/>
            <w:webHidden/>
            <w:sz w:val="24"/>
            <w:szCs w:val="24"/>
            <w:lang w:val="es-SV"/>
          </w:rPr>
        </w:r>
        <w:r w:rsidR="00877B4B" w:rsidRPr="001F2A5D">
          <w:rPr>
            <w:rFonts w:ascii="Times New Roman" w:hAnsi="Times New Roman" w:cs="Times New Roman"/>
            <w:noProof/>
            <w:webHidden/>
            <w:sz w:val="24"/>
            <w:szCs w:val="24"/>
            <w:lang w:val="es-SV"/>
          </w:rPr>
          <w:fldChar w:fldCharType="separate"/>
        </w:r>
        <w:r w:rsidR="008043F8">
          <w:rPr>
            <w:rFonts w:ascii="Times New Roman" w:hAnsi="Times New Roman" w:cs="Times New Roman"/>
            <w:noProof/>
            <w:webHidden/>
            <w:sz w:val="24"/>
            <w:szCs w:val="24"/>
            <w:lang w:val="es-SV"/>
          </w:rPr>
          <w:t>204</w:t>
        </w:r>
        <w:r w:rsidR="00877B4B" w:rsidRPr="001F2A5D">
          <w:rPr>
            <w:rFonts w:ascii="Times New Roman" w:hAnsi="Times New Roman" w:cs="Times New Roman"/>
            <w:noProof/>
            <w:webHidden/>
            <w:sz w:val="24"/>
            <w:szCs w:val="24"/>
            <w:lang w:val="es-SV"/>
          </w:rPr>
          <w:fldChar w:fldCharType="end"/>
        </w:r>
      </w:hyperlink>
    </w:p>
    <w:p w:rsidR="00877B4B" w:rsidRPr="001F2A5D" w:rsidRDefault="00555708" w:rsidP="00C04178">
      <w:pPr>
        <w:pStyle w:val="TDC2"/>
        <w:rPr>
          <w:rFonts w:eastAsiaTheme="minorEastAsia"/>
          <w:noProof/>
          <w:lang w:val="es-SV"/>
        </w:rPr>
      </w:pPr>
      <w:hyperlink w:anchor="_Toc136880650" w:history="1">
        <w:r w:rsidR="00877B4B" w:rsidRPr="001F2A5D">
          <w:rPr>
            <w:rStyle w:val="Hipervnculo"/>
            <w:rFonts w:ascii="Times New Roman" w:hAnsi="Times New Roman" w:cs="Times New Roman"/>
            <w:noProof/>
            <w:sz w:val="24"/>
            <w:szCs w:val="24"/>
            <w:lang w:val="es-SV"/>
          </w:rPr>
          <w:t>57.</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Terminación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_Toc136880650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1" w:history="1">
        <w:r w:rsidR="00877B4B" w:rsidRPr="001F2A5D">
          <w:rPr>
            <w:rStyle w:val="Hipervnculo"/>
            <w:rFonts w:ascii="Times New Roman" w:hAnsi="Times New Roman" w:cs="Times New Roman"/>
            <w:noProof/>
            <w:sz w:val="24"/>
            <w:szCs w:val="24"/>
            <w:lang w:val="es-SV"/>
          </w:rPr>
          <w:t>58.</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Recepción de las Obras</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_Toc136880651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2" w:history="1">
        <w:r w:rsidR="00877B4B" w:rsidRPr="001F2A5D">
          <w:rPr>
            <w:rStyle w:val="Hipervnculo"/>
            <w:rFonts w:ascii="Times New Roman" w:hAnsi="Times New Roman" w:cs="Times New Roman"/>
            <w:noProof/>
            <w:sz w:val="24"/>
            <w:szCs w:val="24"/>
            <w:lang w:val="es-SV"/>
          </w:rPr>
          <w:t>59.</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Liquidación final</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_Toc136880652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3" w:history="1">
        <w:r w:rsidR="00877B4B" w:rsidRPr="001F2A5D">
          <w:rPr>
            <w:rStyle w:val="Hipervnculo"/>
            <w:rFonts w:ascii="Times New Roman" w:hAnsi="Times New Roman" w:cs="Times New Roman"/>
            <w:noProof/>
            <w:sz w:val="24"/>
            <w:szCs w:val="24"/>
            <w:lang w:val="es-SV"/>
          </w:rPr>
          <w:t>60.</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Manuales de operación y de mantenimiento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_Toc136880653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4" w:history="1">
        <w:r w:rsidR="00877B4B" w:rsidRPr="001F2A5D">
          <w:rPr>
            <w:rStyle w:val="Hipervnculo"/>
            <w:rFonts w:ascii="Times New Roman" w:hAnsi="Times New Roman" w:cs="Times New Roman"/>
            <w:noProof/>
            <w:sz w:val="24"/>
            <w:szCs w:val="24"/>
            <w:lang w:val="es-SV"/>
          </w:rPr>
          <w:t>61.</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Resolución del Contrato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_Toc136880654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204</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5" w:history="1">
        <w:r w:rsidR="00877B4B" w:rsidRPr="001F2A5D">
          <w:rPr>
            <w:rStyle w:val="Hipervnculo"/>
            <w:rFonts w:ascii="Times New Roman" w:hAnsi="Times New Roman" w:cs="Times New Roman"/>
            <w:noProof/>
            <w:sz w:val="24"/>
            <w:szCs w:val="24"/>
            <w:lang w:val="es-SV"/>
          </w:rPr>
          <w:t>62.</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Pagos posteriores a  la resolución  del Contrato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_Toc136880655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206</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6" w:history="1">
        <w:r w:rsidR="00877B4B" w:rsidRPr="001F2A5D">
          <w:rPr>
            <w:rStyle w:val="Hipervnculo"/>
            <w:rFonts w:ascii="Times New Roman" w:hAnsi="Times New Roman" w:cs="Times New Roman"/>
            <w:noProof/>
            <w:sz w:val="24"/>
            <w:szCs w:val="24"/>
            <w:lang w:val="es-SV"/>
          </w:rPr>
          <w:t>63.</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Derechos de Propiedad</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_Toc136880656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7" w:history="1">
        <w:r w:rsidR="00877B4B" w:rsidRPr="001F2A5D">
          <w:rPr>
            <w:rStyle w:val="Hipervnculo"/>
            <w:rFonts w:ascii="Times New Roman" w:hAnsi="Times New Roman" w:cs="Times New Roman"/>
            <w:noProof/>
            <w:sz w:val="24"/>
            <w:szCs w:val="24"/>
            <w:lang w:val="es-SV"/>
          </w:rPr>
          <w:t>64.</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Liberación de Cumplimiento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_Toc136880657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8" w:history="1">
        <w:r w:rsidR="00877B4B" w:rsidRPr="001F2A5D">
          <w:rPr>
            <w:rStyle w:val="Hipervnculo"/>
            <w:rFonts w:ascii="Times New Roman" w:hAnsi="Times New Roman" w:cs="Times New Roman"/>
            <w:noProof/>
            <w:sz w:val="24"/>
            <w:szCs w:val="24"/>
            <w:lang w:val="es-SV"/>
          </w:rPr>
          <w:t>65.</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Suspensión  del Préstamo  o el Crédito  del Banco</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_Toc136880658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207</w:t>
        </w:r>
        <w:r w:rsidR="00877B4B" w:rsidRPr="001F2A5D">
          <w:rPr>
            <w:noProof/>
            <w:webHidden/>
            <w:lang w:val="es-SV"/>
          </w:rPr>
          <w:fldChar w:fldCharType="end"/>
        </w:r>
      </w:hyperlink>
    </w:p>
    <w:p w:rsidR="00877B4B" w:rsidRPr="001F2A5D" w:rsidRDefault="00555708" w:rsidP="00C04178">
      <w:pPr>
        <w:pStyle w:val="TDC2"/>
        <w:rPr>
          <w:rFonts w:eastAsiaTheme="minorEastAsia"/>
          <w:noProof/>
          <w:lang w:val="es-SV"/>
        </w:rPr>
      </w:pPr>
      <w:hyperlink w:anchor="_Toc136880659" w:history="1">
        <w:r w:rsidR="00877B4B" w:rsidRPr="001F2A5D">
          <w:rPr>
            <w:rStyle w:val="Hipervnculo"/>
            <w:rFonts w:ascii="Times New Roman" w:hAnsi="Times New Roman" w:cs="Times New Roman"/>
            <w:noProof/>
            <w:sz w:val="24"/>
            <w:szCs w:val="24"/>
            <w:lang w:val="es-SV"/>
          </w:rPr>
          <w:t>66.</w:t>
        </w:r>
        <w:r w:rsidR="00877B4B" w:rsidRPr="001F2A5D">
          <w:rPr>
            <w:rFonts w:eastAsiaTheme="minorEastAsia"/>
            <w:noProof/>
            <w:lang w:val="es-SV"/>
          </w:rPr>
          <w:tab/>
        </w:r>
        <w:r w:rsidR="00877B4B" w:rsidRPr="001F2A5D">
          <w:rPr>
            <w:rStyle w:val="Hipervnculo"/>
            <w:rFonts w:ascii="Times New Roman" w:hAnsi="Times New Roman" w:cs="Times New Roman"/>
            <w:noProof/>
            <w:sz w:val="24"/>
            <w:szCs w:val="24"/>
            <w:lang w:val="es-SV"/>
          </w:rPr>
          <w:t>Seguridad Cibernética</w:t>
        </w:r>
        <w:r w:rsidR="00877B4B" w:rsidRPr="001F2A5D">
          <w:rPr>
            <w:noProof/>
            <w:webHidden/>
            <w:lang w:val="es-SV"/>
          </w:rPr>
          <w:tab/>
        </w:r>
        <w:r w:rsidR="00877B4B" w:rsidRPr="001F2A5D">
          <w:rPr>
            <w:noProof/>
            <w:webHidden/>
            <w:lang w:val="es-SV"/>
          </w:rPr>
          <w:fldChar w:fldCharType="begin"/>
        </w:r>
        <w:r w:rsidR="00877B4B" w:rsidRPr="001F2A5D">
          <w:rPr>
            <w:noProof/>
            <w:webHidden/>
            <w:lang w:val="es-SV"/>
          </w:rPr>
          <w:instrText xml:space="preserve"> PAGEREF _Toc136880659 \h </w:instrText>
        </w:r>
        <w:r w:rsidR="00877B4B" w:rsidRPr="001F2A5D">
          <w:rPr>
            <w:noProof/>
            <w:webHidden/>
            <w:lang w:val="es-SV"/>
          </w:rPr>
        </w:r>
        <w:r w:rsidR="00877B4B" w:rsidRPr="001F2A5D">
          <w:rPr>
            <w:noProof/>
            <w:webHidden/>
            <w:lang w:val="es-SV"/>
          </w:rPr>
          <w:fldChar w:fldCharType="separate"/>
        </w:r>
        <w:r w:rsidR="008043F8">
          <w:rPr>
            <w:noProof/>
            <w:webHidden/>
            <w:lang w:val="es-SV"/>
          </w:rPr>
          <w:t>208</w:t>
        </w:r>
        <w:r w:rsidR="00877B4B" w:rsidRPr="001F2A5D">
          <w:rPr>
            <w:noProof/>
            <w:webHidden/>
            <w:lang w:val="es-SV"/>
          </w:rPr>
          <w:fldChar w:fldCharType="end"/>
        </w:r>
      </w:hyperlink>
    </w:p>
    <w:p w:rsidR="00877B4B" w:rsidRPr="001F2A5D" w:rsidRDefault="00877B4B" w:rsidP="00877B4B">
      <w:pPr>
        <w:pStyle w:val="NormalWeb"/>
        <w:jc w:val="center"/>
        <w:rPr>
          <w:rFonts w:ascii="Times New Roman" w:eastAsia="Times New Roman" w:hAnsi="Times New Roman" w:cs="Times New Roman"/>
          <w:sz w:val="24"/>
          <w:szCs w:val="24"/>
          <w:lang w:val="es-SV"/>
        </w:rPr>
      </w:pPr>
      <w:r w:rsidRPr="001F2A5D">
        <w:rPr>
          <w:rFonts w:ascii="Times New Roman" w:hAnsi="Times New Roman" w:cs="Times New Roman"/>
          <w:b/>
          <w:sz w:val="24"/>
          <w:szCs w:val="24"/>
          <w:lang w:val="es-SV"/>
        </w:rPr>
        <w:fldChar w:fldCharType="end"/>
      </w:r>
      <w:r w:rsidRPr="001F2A5D">
        <w:rPr>
          <w:rFonts w:ascii="Times New Roman" w:hAnsi="Times New Roman" w:cs="Times New Roman"/>
          <w:b/>
          <w:sz w:val="24"/>
          <w:szCs w:val="24"/>
          <w:lang w:val="es-SV"/>
        </w:rPr>
        <w:fldChar w:fldCharType="begin"/>
      </w:r>
      <w:r w:rsidRPr="001F2A5D">
        <w:rPr>
          <w:rFonts w:ascii="Times New Roman" w:hAnsi="Times New Roman" w:cs="Times New Roman"/>
          <w:sz w:val="24"/>
          <w:szCs w:val="24"/>
          <w:lang w:val="es-SV"/>
        </w:rPr>
        <w:instrText xml:space="preserve"> TOC \h \z \t "Section X Header 3;1;Section 8 - Clauses;2;Section 8 - Section;1" </w:instrText>
      </w:r>
      <w:r w:rsidRPr="001F2A5D">
        <w:rPr>
          <w:rFonts w:ascii="Times New Roman" w:hAnsi="Times New Roman" w:cs="Times New Roman"/>
          <w:b/>
          <w:sz w:val="24"/>
          <w:szCs w:val="24"/>
          <w:lang w:val="es-SV"/>
        </w:rPr>
        <w:fldChar w:fldCharType="end"/>
      </w:r>
    </w:p>
    <w:p w:rsidR="00877B4B" w:rsidRPr="00820C7A" w:rsidRDefault="00877B4B" w:rsidP="00877B4B">
      <w:pPr>
        <w:pStyle w:val="NormalWeb"/>
        <w:jc w:val="center"/>
        <w:rPr>
          <w:rFonts w:ascii="Times New Roman" w:eastAsia="Times New Roman" w:hAnsi="Times New Roman"/>
          <w:sz w:val="24"/>
          <w:szCs w:val="28"/>
          <w:lang w:val="es-ES"/>
        </w:rPr>
      </w:pPr>
      <w:r w:rsidRPr="00820C7A">
        <w:rPr>
          <w:rFonts w:ascii="Times New Roman" w:hAnsi="Times New Roman"/>
          <w:b/>
          <w:sz w:val="24"/>
          <w:szCs w:val="28"/>
          <w:lang w:val="es-ES"/>
        </w:rPr>
        <w:fldChar w:fldCharType="begin"/>
      </w:r>
      <w:r w:rsidRPr="00820C7A">
        <w:rPr>
          <w:rFonts w:ascii="Times New Roman" w:hAnsi="Times New Roman"/>
          <w:sz w:val="24"/>
          <w:szCs w:val="28"/>
          <w:lang w:val="es-ES"/>
        </w:rPr>
        <w:instrText xml:space="preserve"> TOC \h \z \t "Section X Header 3;1;Section 8 - Clauses;2;Section 8 - Section;1" </w:instrText>
      </w:r>
      <w:r w:rsidRPr="00820C7A">
        <w:rPr>
          <w:rFonts w:ascii="Times New Roman" w:hAnsi="Times New Roman"/>
          <w:b/>
          <w:sz w:val="24"/>
          <w:szCs w:val="28"/>
          <w:lang w:val="es-ES"/>
        </w:rPr>
        <w:fldChar w:fldCharType="end"/>
      </w:r>
    </w:p>
    <w:p w:rsidR="00877B4B" w:rsidRPr="00820C7A" w:rsidRDefault="00877B4B" w:rsidP="00877B4B">
      <w:pPr>
        <w:rPr>
          <w:szCs w:val="28"/>
          <w:lang w:val="es-ES"/>
        </w:rPr>
      </w:pPr>
      <w:r w:rsidRPr="00820C7A">
        <w:rPr>
          <w:szCs w:val="28"/>
          <w:lang w:val="es-ES"/>
        </w:rPr>
        <w:br w:type="page"/>
      </w:r>
    </w:p>
    <w:p w:rsidR="00877B4B" w:rsidRPr="00820C7A" w:rsidRDefault="00877B4B" w:rsidP="00F303A1">
      <w:pPr>
        <w:spacing w:line="360" w:lineRule="auto"/>
        <w:jc w:val="center"/>
        <w:rPr>
          <w:b/>
          <w:sz w:val="28"/>
          <w:lang w:val="es-ES"/>
        </w:rPr>
      </w:pPr>
      <w:r w:rsidRPr="00820C7A">
        <w:rPr>
          <w:b/>
          <w:sz w:val="28"/>
          <w:lang w:val="es-ES"/>
        </w:rPr>
        <w:lastRenderedPageBreak/>
        <w:t>Condiciones Generales del Contrato</w:t>
      </w:r>
    </w:p>
    <w:p w:rsidR="00877B4B" w:rsidRPr="00820C7A" w:rsidRDefault="00877B4B" w:rsidP="00F303A1">
      <w:pPr>
        <w:pStyle w:val="GCCHeading1"/>
        <w:spacing w:line="360" w:lineRule="auto"/>
      </w:pPr>
      <w:bookmarkStart w:id="770" w:name="_Toc442524843"/>
      <w:bookmarkStart w:id="771" w:name="_Toc485320132"/>
      <w:bookmarkStart w:id="772" w:name="_Toc136880590"/>
      <w:r w:rsidRPr="00820C7A">
        <w:t>A. Disposiciones general</w:t>
      </w:r>
      <w:bookmarkEnd w:id="770"/>
      <w:r w:rsidRPr="00820C7A">
        <w:t>es</w:t>
      </w:r>
      <w:bookmarkEnd w:id="771"/>
      <w:bookmarkEnd w:id="772"/>
    </w:p>
    <w:tbl>
      <w:tblPr>
        <w:tblW w:w="9455" w:type="dxa"/>
        <w:tblInd w:w="-5" w:type="dxa"/>
        <w:tblLayout w:type="fixed"/>
        <w:tblLook w:val="0000" w:firstRow="0" w:lastRow="0" w:firstColumn="0" w:lastColumn="0" w:noHBand="0" w:noVBand="0"/>
      </w:tblPr>
      <w:tblGrid>
        <w:gridCol w:w="2255"/>
        <w:gridCol w:w="18"/>
        <w:gridCol w:w="101"/>
        <w:gridCol w:w="7081"/>
      </w:tblGrid>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73" w:name="_Toc442524844"/>
            <w:bookmarkStart w:id="774" w:name="_Toc455481628"/>
            <w:bookmarkStart w:id="775" w:name="_Toc136880591"/>
            <w:r w:rsidRPr="00820C7A">
              <w:t>Definiciones</w:t>
            </w:r>
            <w:bookmarkEnd w:id="773"/>
            <w:bookmarkEnd w:id="774"/>
            <w:bookmarkEnd w:id="775"/>
          </w:p>
        </w:tc>
        <w:tc>
          <w:tcPr>
            <w:tcW w:w="7182" w:type="dxa"/>
            <w:gridSpan w:val="2"/>
            <w:tcBorders>
              <w:top w:val="nil"/>
              <w:left w:val="nil"/>
              <w:bottom w:val="nil"/>
              <w:right w:val="nil"/>
            </w:tcBorders>
          </w:tcPr>
          <w:p w:rsidR="00877B4B" w:rsidRPr="00820C7A" w:rsidRDefault="00877B4B" w:rsidP="00F303A1">
            <w:pPr>
              <w:numPr>
                <w:ilvl w:val="1"/>
                <w:numId w:val="16"/>
              </w:num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Los términos y las expresiones definidos aparecen en negrilla.</w:t>
            </w:r>
          </w:p>
          <w:p w:rsidR="00877B4B" w:rsidRPr="00820C7A" w:rsidRDefault="00877B4B" w:rsidP="00F303A1">
            <w:pPr>
              <w:numPr>
                <w:ilvl w:val="0"/>
                <w:numId w:val="55"/>
              </w:numPr>
              <w:tabs>
                <w:tab w:val="left" w:pos="1080"/>
              </w:tabs>
              <w:suppressAutoHyphens/>
              <w:overflowPunct w:val="0"/>
              <w:autoSpaceDE w:val="0"/>
              <w:autoSpaceDN w:val="0"/>
              <w:adjustRightInd w:val="0"/>
              <w:spacing w:after="200" w:line="276" w:lineRule="auto"/>
              <w:ind w:left="1041" w:hanging="450"/>
              <w:jc w:val="both"/>
              <w:textAlignment w:val="baseline"/>
              <w:rPr>
                <w:lang w:val="es-ES"/>
              </w:rPr>
            </w:pPr>
            <w:r w:rsidRPr="00820C7A">
              <w:rPr>
                <w:lang w:val="es-ES"/>
              </w:rPr>
              <w:t xml:space="preserve">El </w:t>
            </w:r>
            <w:r w:rsidRPr="00820C7A">
              <w:rPr>
                <w:bCs/>
                <w:lang w:val="es-ES"/>
              </w:rPr>
              <w:t>“</w:t>
            </w:r>
            <w:r w:rsidRPr="00820C7A">
              <w:rPr>
                <w:b/>
                <w:bCs/>
                <w:lang w:val="es-ES"/>
              </w:rPr>
              <w:t>Monto Contractual Aceptado</w:t>
            </w:r>
            <w:r w:rsidRPr="00820C7A">
              <w:rPr>
                <w:bCs/>
                <w:lang w:val="es-ES"/>
              </w:rPr>
              <w:t>”</w:t>
            </w:r>
            <w:r w:rsidRPr="00820C7A">
              <w:rPr>
                <w:lang w:val="es-ES"/>
              </w:rPr>
              <w:t xml:space="preserve"> es el monto aceptado en la Carta de Aceptación para la ejecución y terminación de las Obras y la corrección de cualquier defecto.</w:t>
            </w:r>
          </w:p>
          <w:p w:rsidR="00877B4B" w:rsidRPr="00820C7A" w:rsidRDefault="00877B4B" w:rsidP="00F303A1">
            <w:pPr>
              <w:numPr>
                <w:ilvl w:val="0"/>
                <w:numId w:val="55"/>
              </w:numPr>
              <w:tabs>
                <w:tab w:val="left" w:pos="1080"/>
              </w:tabs>
              <w:suppressAutoHyphens/>
              <w:overflowPunct w:val="0"/>
              <w:autoSpaceDE w:val="0"/>
              <w:autoSpaceDN w:val="0"/>
              <w:adjustRightInd w:val="0"/>
              <w:spacing w:after="200" w:line="276" w:lineRule="auto"/>
              <w:ind w:left="1101" w:hanging="554"/>
              <w:jc w:val="both"/>
              <w:textAlignment w:val="baseline"/>
              <w:rPr>
                <w:spacing w:val="-2"/>
                <w:lang w:val="es-ES"/>
              </w:rPr>
            </w:pPr>
            <w:r w:rsidRPr="00820C7A">
              <w:rPr>
                <w:spacing w:val="-2"/>
                <w:lang w:val="es-ES"/>
              </w:rPr>
              <w:t xml:space="preserve">El </w:t>
            </w:r>
            <w:r w:rsidRPr="00820C7A">
              <w:rPr>
                <w:bCs/>
                <w:lang w:val="es-ES"/>
              </w:rPr>
              <w:t>“</w:t>
            </w:r>
            <w:r w:rsidRPr="00820C7A">
              <w:rPr>
                <w:b/>
                <w:lang w:val="es-ES"/>
              </w:rPr>
              <w:t>P</w:t>
            </w:r>
            <w:r w:rsidRPr="00820C7A">
              <w:rPr>
                <w:b/>
                <w:spacing w:val="-2"/>
                <w:lang w:val="es-ES"/>
              </w:rPr>
              <w:t>rograma de Actividades</w:t>
            </w:r>
            <w:r w:rsidRPr="00820C7A">
              <w:rPr>
                <w:bCs/>
                <w:lang w:val="es-ES"/>
              </w:rPr>
              <w:t>”</w:t>
            </w:r>
            <w:r w:rsidRPr="00820C7A">
              <w:rPr>
                <w:spacing w:val="-2"/>
                <w:lang w:val="es-ES"/>
              </w:rPr>
              <w:t xml:space="preserve"> es el programa de actividades que comprende la construcción, la instalación, las pruebas y la entrega de las Obras en un Contrato de Suma Global. Incluye una suma global para cada actividad, que será utilizada para valoraciones y para determinar los efectos de las variaciones y los eventos que ameritan compensación.</w:t>
            </w:r>
          </w:p>
          <w:p w:rsidR="00877B4B" w:rsidRPr="00820C7A" w:rsidRDefault="00877B4B" w:rsidP="00F303A1">
            <w:pPr>
              <w:numPr>
                <w:ilvl w:val="0"/>
                <w:numId w:val="55"/>
              </w:numPr>
              <w:tabs>
                <w:tab w:val="left" w:pos="1080"/>
              </w:tabs>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Conciliador</w:t>
            </w:r>
            <w:r w:rsidRPr="00820C7A">
              <w:rPr>
                <w:bCs/>
                <w:lang w:val="es-ES"/>
              </w:rPr>
              <w:t>”</w:t>
            </w:r>
            <w:r w:rsidRPr="00820C7A">
              <w:rPr>
                <w:lang w:val="es-ES"/>
              </w:rPr>
              <w:t xml:space="preserve"> es </w:t>
            </w:r>
            <w:r w:rsidRPr="00820C7A">
              <w:rPr>
                <w:spacing w:val="-3"/>
                <w:lang w:val="es-ES"/>
              </w:rPr>
              <w:t>la persona nombrada en forma conjunta por el Contratante y el Contratista para resolver en primera instancia cualquier controversia, de conformidad con lo dispuesto en la Cláusula CGC 23.</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Banco</w:t>
            </w:r>
            <w:r w:rsidRPr="00820C7A">
              <w:rPr>
                <w:bCs/>
                <w:lang w:val="es-ES"/>
              </w:rPr>
              <w:t>”</w:t>
            </w:r>
            <w:r w:rsidRPr="00820C7A">
              <w:rPr>
                <w:b/>
                <w:bCs/>
                <w:lang w:val="es-ES"/>
              </w:rPr>
              <w:t xml:space="preserve"> </w:t>
            </w:r>
            <w:r w:rsidRPr="00820C7A">
              <w:rPr>
                <w:lang w:val="es-ES"/>
              </w:rPr>
              <w:t xml:space="preserve">es la institución financiera </w:t>
            </w:r>
            <w:r w:rsidRPr="00820C7A">
              <w:rPr>
                <w:b/>
                <w:bCs/>
                <w:lang w:val="es-ES"/>
              </w:rPr>
              <w:t>designada en las Condiciones Particulares del Contrato (CPC)</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La </w:t>
            </w:r>
            <w:r w:rsidRPr="00820C7A">
              <w:rPr>
                <w:bCs/>
                <w:lang w:val="es-ES"/>
              </w:rPr>
              <w:t>“</w:t>
            </w:r>
            <w:r w:rsidRPr="00820C7A">
              <w:rPr>
                <w:b/>
                <w:bCs/>
                <w:spacing w:val="-3"/>
                <w:lang w:val="es-ES"/>
              </w:rPr>
              <w:t>Lista de Cantidades</w:t>
            </w:r>
            <w:r w:rsidRPr="00820C7A">
              <w:rPr>
                <w:bCs/>
                <w:lang w:val="es-ES"/>
              </w:rPr>
              <w:t>”</w:t>
            </w:r>
            <w:r w:rsidRPr="00820C7A">
              <w:rPr>
                <w:spacing w:val="-3"/>
                <w:lang w:val="es-ES"/>
              </w:rPr>
              <w:t xml:space="preserve"> es la lista que contiene las cantidades y los precios que forman parte de la Oferta.</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t>“</w:t>
            </w:r>
            <w:r w:rsidRPr="00820C7A">
              <w:rPr>
                <w:b/>
                <w:bCs/>
                <w:spacing w:val="-3"/>
                <w:lang w:val="es-ES"/>
              </w:rPr>
              <w:t>Eventos compensables</w:t>
            </w:r>
            <w:r w:rsidRPr="00820C7A">
              <w:rPr>
                <w:bCs/>
                <w:lang w:val="es-ES"/>
              </w:rPr>
              <w:t>”</w:t>
            </w:r>
            <w:r w:rsidRPr="00820C7A">
              <w:rPr>
                <w:spacing w:val="-3"/>
                <w:lang w:val="es-ES"/>
              </w:rPr>
              <w:t xml:space="preserve"> son los definidos en la Cláusula CGC 42</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La </w:t>
            </w:r>
            <w:r w:rsidRPr="00820C7A">
              <w:rPr>
                <w:bCs/>
                <w:lang w:val="es-ES"/>
              </w:rPr>
              <w:t>“</w:t>
            </w:r>
            <w:r w:rsidRPr="00820C7A">
              <w:rPr>
                <w:b/>
                <w:bCs/>
                <w:spacing w:val="-3"/>
                <w:lang w:val="es-ES"/>
              </w:rPr>
              <w:t>Fecha de Terminación</w:t>
            </w:r>
            <w:r w:rsidRPr="00820C7A">
              <w:rPr>
                <w:bCs/>
                <w:lang w:val="es-ES"/>
              </w:rPr>
              <w:t>”</w:t>
            </w:r>
            <w:r w:rsidRPr="00820C7A">
              <w:rPr>
                <w:spacing w:val="-3"/>
                <w:lang w:val="es-ES"/>
              </w:rPr>
              <w:t xml:space="preserve"> es la fecha de terminación de las Obras, certificada por el Gerente del Proyecto de acuerdo con la Subcláusula CGC 53.1</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spacing w:val="-6"/>
                <w:lang w:val="es-ES"/>
              </w:rPr>
            </w:pPr>
            <w:r w:rsidRPr="00820C7A">
              <w:rPr>
                <w:spacing w:val="-6"/>
                <w:lang w:val="es-ES"/>
              </w:rPr>
              <w:t xml:space="preserve">El </w:t>
            </w:r>
            <w:r w:rsidRPr="00820C7A">
              <w:rPr>
                <w:bCs/>
                <w:lang w:val="es-ES"/>
              </w:rPr>
              <w:t>“</w:t>
            </w:r>
            <w:r w:rsidRPr="00820C7A">
              <w:rPr>
                <w:b/>
                <w:bCs/>
                <w:spacing w:val="-6"/>
                <w:lang w:val="es-ES"/>
              </w:rPr>
              <w:t>Contrato</w:t>
            </w:r>
            <w:r w:rsidRPr="00820C7A">
              <w:rPr>
                <w:bCs/>
                <w:lang w:val="es-ES"/>
              </w:rPr>
              <w:t>”</w:t>
            </w:r>
            <w:r w:rsidRPr="00820C7A">
              <w:rPr>
                <w:spacing w:val="-6"/>
                <w:lang w:val="es-ES"/>
              </w:rPr>
              <w:t xml:space="preserve"> es el Contrato entre el Contratante y el Contratista para ejecutar, terminar y mantener las Obras. Comprende los documentos enumerados en la Subcláusula CGC 2.3.</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El </w:t>
            </w:r>
            <w:r w:rsidRPr="00820C7A">
              <w:rPr>
                <w:bCs/>
                <w:lang w:val="es-ES"/>
              </w:rPr>
              <w:t>“</w:t>
            </w:r>
            <w:r w:rsidRPr="00820C7A">
              <w:rPr>
                <w:b/>
                <w:bCs/>
                <w:spacing w:val="-3"/>
                <w:lang w:val="es-ES"/>
              </w:rPr>
              <w:t>Contratista</w:t>
            </w:r>
            <w:r w:rsidRPr="00820C7A">
              <w:rPr>
                <w:bCs/>
                <w:lang w:val="es-ES"/>
              </w:rPr>
              <w:t>”</w:t>
            </w:r>
            <w:r w:rsidRPr="00820C7A">
              <w:rPr>
                <w:spacing w:val="-3"/>
                <w:lang w:val="es-ES"/>
              </w:rPr>
              <w:t xml:space="preserve"> </w:t>
            </w:r>
            <w:r w:rsidRPr="00820C7A">
              <w:rPr>
                <w:lang w:val="es-ES"/>
              </w:rPr>
              <w:t>la persona o personas referidas como tal en la Carta de Oferta para la ejecución de las Obras y que ha sido aceptada por el Contratante.</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lastRenderedPageBreak/>
              <w:t xml:space="preserve">La </w:t>
            </w:r>
            <w:r w:rsidRPr="00820C7A">
              <w:rPr>
                <w:bCs/>
                <w:lang w:val="es-ES"/>
              </w:rPr>
              <w:t>“</w:t>
            </w:r>
            <w:r w:rsidRPr="00820C7A">
              <w:rPr>
                <w:b/>
                <w:bCs/>
                <w:lang w:val="es-ES"/>
              </w:rPr>
              <w:t>Oferta</w:t>
            </w:r>
            <w:r w:rsidRPr="00820C7A">
              <w:rPr>
                <w:bCs/>
                <w:lang w:val="es-ES"/>
              </w:rPr>
              <w:t>”</w:t>
            </w:r>
            <w:r w:rsidRPr="00820C7A">
              <w:rPr>
                <w:lang w:val="es-ES"/>
              </w:rPr>
              <w:t xml:space="preserve"> del Contratista es el documento de licitación elaborado y entregado por el Contratista</w:t>
            </w:r>
            <w:r w:rsidRPr="00820C7A">
              <w:rPr>
                <w:spacing w:val="-3"/>
                <w:lang w:val="es-ES"/>
              </w:rPr>
              <w:t xml:space="preserve"> al Contratante</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12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Precio</w:t>
            </w:r>
            <w:r w:rsidRPr="00820C7A">
              <w:rPr>
                <w:bCs/>
                <w:lang w:val="es-ES"/>
              </w:rPr>
              <w:t>”</w:t>
            </w:r>
            <w:r w:rsidRPr="00820C7A">
              <w:rPr>
                <w:lang w:val="es-ES"/>
              </w:rPr>
              <w:t xml:space="preserve"> del Contrato es el Monto Contractual Aceptado establecido en la Carta de Aceptación y subsecuentemente, según sea ajustado de conformidad con las disposiciones </w:t>
            </w:r>
            <w:r w:rsidRPr="00820C7A">
              <w:rPr>
                <w:lang w:val="es-ES"/>
              </w:rPr>
              <w:br/>
              <w:t>del Contrato.</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Por </w:t>
            </w:r>
            <w:r w:rsidRPr="00820C7A">
              <w:rPr>
                <w:bCs/>
                <w:lang w:val="es-ES"/>
              </w:rPr>
              <w:t>“</w:t>
            </w:r>
            <w:r w:rsidRPr="00820C7A">
              <w:rPr>
                <w:b/>
                <w:bCs/>
                <w:spacing w:val="-3"/>
                <w:lang w:val="es-ES"/>
              </w:rPr>
              <w:t>días</w:t>
            </w:r>
            <w:r w:rsidRPr="00820C7A">
              <w:rPr>
                <w:bCs/>
                <w:lang w:val="es-ES"/>
              </w:rPr>
              <w:t>”</w:t>
            </w:r>
            <w:r w:rsidRPr="00820C7A">
              <w:rPr>
                <w:spacing w:val="-3"/>
                <w:lang w:val="es-ES"/>
              </w:rPr>
              <w:t xml:space="preserve"> se entiende días calendario; por meses se entiende meses calendario</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Por </w:t>
            </w:r>
            <w:r w:rsidRPr="00820C7A">
              <w:rPr>
                <w:bCs/>
                <w:lang w:val="es-ES"/>
              </w:rPr>
              <w:t>“</w:t>
            </w:r>
            <w:r w:rsidRPr="00820C7A">
              <w:rPr>
                <w:b/>
                <w:bCs/>
                <w:lang w:val="es-ES"/>
              </w:rPr>
              <w:t>Trabajos por Administración</w:t>
            </w:r>
            <w:r w:rsidRPr="00820C7A">
              <w:rPr>
                <w:bCs/>
                <w:lang w:val="es-ES"/>
              </w:rPr>
              <w:t>”</w:t>
            </w:r>
            <w:r w:rsidRPr="00820C7A">
              <w:rPr>
                <w:spacing w:val="-3"/>
                <w:lang w:val="es-ES"/>
              </w:rPr>
              <w:t xml:space="preserve"> se entiende una variedad de trabajos que se pagan en base al tiempo utilizado por los empleados y los equipos del Contratista, además de los pagos por concepto de los materiales y los bienes de planta conexos</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t>“</w:t>
            </w:r>
            <w:r w:rsidRPr="00820C7A">
              <w:rPr>
                <w:b/>
                <w:bCs/>
                <w:spacing w:val="-3"/>
                <w:lang w:val="es-ES"/>
              </w:rPr>
              <w:t>Defecto</w:t>
            </w:r>
            <w:r w:rsidRPr="00820C7A">
              <w:rPr>
                <w:bCs/>
                <w:lang w:val="es-ES"/>
              </w:rPr>
              <w:t>”</w:t>
            </w:r>
            <w:r w:rsidRPr="00820C7A">
              <w:rPr>
                <w:spacing w:val="-3"/>
                <w:lang w:val="es-ES"/>
              </w:rPr>
              <w:t xml:space="preserve"> es cualquier parte de las Obras que no haya sido terminada conforme al Contrato.</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El </w:t>
            </w:r>
            <w:r w:rsidRPr="00820C7A">
              <w:rPr>
                <w:bCs/>
                <w:lang w:val="es-ES"/>
              </w:rPr>
              <w:t>“</w:t>
            </w:r>
            <w:r w:rsidRPr="00820C7A">
              <w:rPr>
                <w:b/>
                <w:bCs/>
                <w:spacing w:val="-3"/>
                <w:lang w:val="es-ES"/>
              </w:rPr>
              <w:t>Certificado de Responsabilidad por Defectos</w:t>
            </w:r>
            <w:r w:rsidRPr="00820C7A">
              <w:rPr>
                <w:bCs/>
                <w:lang w:val="es-ES"/>
              </w:rPr>
              <w:t>”</w:t>
            </w:r>
            <w:r w:rsidRPr="00820C7A">
              <w:rPr>
                <w:spacing w:val="-3"/>
                <w:lang w:val="es-ES"/>
              </w:rPr>
              <w:t xml:space="preserve"> es el certificado emitido por el Gerente del Proyecto una vez que el Contratista ha corregido los defectos</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El </w:t>
            </w:r>
            <w:r w:rsidRPr="00820C7A">
              <w:rPr>
                <w:bCs/>
                <w:lang w:val="es-ES"/>
              </w:rPr>
              <w:t>“</w:t>
            </w:r>
            <w:r w:rsidRPr="00820C7A">
              <w:rPr>
                <w:b/>
                <w:bCs/>
                <w:spacing w:val="-3"/>
                <w:lang w:val="es-ES"/>
              </w:rPr>
              <w:t>Período de Responsabilidad por Defectos</w:t>
            </w:r>
            <w:r w:rsidRPr="00820C7A">
              <w:rPr>
                <w:bCs/>
                <w:lang w:val="es-ES"/>
              </w:rPr>
              <w:t>”</w:t>
            </w:r>
            <w:r w:rsidRPr="00820C7A">
              <w:rPr>
                <w:spacing w:val="-3"/>
                <w:lang w:val="es-ES"/>
              </w:rPr>
              <w:t xml:space="preserve"> es el período estipulado en la Subcláusula 34.1</w:t>
            </w:r>
            <w:r w:rsidRPr="00820C7A">
              <w:rPr>
                <w:b/>
                <w:bCs/>
                <w:spacing w:val="-3"/>
                <w:lang w:val="es-ES"/>
              </w:rPr>
              <w:t xml:space="preserve"> de las CPC</w:t>
            </w:r>
            <w:r w:rsidRPr="00820C7A">
              <w:rPr>
                <w:spacing w:val="-3"/>
                <w:lang w:val="es-ES"/>
              </w:rPr>
              <w:t xml:space="preserve"> y calculado a partir de la Fecha de Terminación.</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Por</w:t>
            </w:r>
            <w:r w:rsidRPr="00820C7A">
              <w:rPr>
                <w:spacing w:val="-3"/>
                <w:lang w:val="es-ES"/>
              </w:rPr>
              <w:t xml:space="preserve"> </w:t>
            </w:r>
            <w:r w:rsidRPr="00820C7A">
              <w:rPr>
                <w:bCs/>
                <w:lang w:val="es-ES"/>
              </w:rPr>
              <w:t>“</w:t>
            </w:r>
            <w:r w:rsidRPr="00820C7A">
              <w:rPr>
                <w:b/>
                <w:bCs/>
                <w:spacing w:val="-3"/>
                <w:lang w:val="es-ES"/>
              </w:rPr>
              <w:t>Planos</w:t>
            </w:r>
            <w:r w:rsidRPr="00820C7A">
              <w:rPr>
                <w:bCs/>
                <w:lang w:val="es-ES"/>
              </w:rPr>
              <w:t>”</w:t>
            </w:r>
            <w:r w:rsidRPr="00820C7A">
              <w:rPr>
                <w:spacing w:val="-3"/>
                <w:lang w:val="es-ES"/>
              </w:rPr>
              <w:t xml:space="preserve"> se entiende los planos de las Obras incluidos en el Contrato y cualquier otro plano o modificación hecho por el Contratante (o en su nombre), de conformidad con las disposiciones del Contrato, incluidos los cálculos y otra información proporcionada o aprobada por el Gerente del Proyecto para la ejecución del Contrato</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El </w:t>
            </w:r>
            <w:r w:rsidRPr="00820C7A">
              <w:rPr>
                <w:bCs/>
                <w:lang w:val="es-ES"/>
              </w:rPr>
              <w:t>“</w:t>
            </w:r>
            <w:r w:rsidRPr="00820C7A">
              <w:rPr>
                <w:b/>
                <w:bCs/>
                <w:spacing w:val="-3"/>
                <w:lang w:val="es-ES"/>
              </w:rPr>
              <w:t>Contratante</w:t>
            </w:r>
            <w:r w:rsidRPr="00820C7A">
              <w:rPr>
                <w:bCs/>
                <w:lang w:val="es-ES"/>
              </w:rPr>
              <w:t>”</w:t>
            </w:r>
            <w:r w:rsidRPr="00820C7A">
              <w:rPr>
                <w:spacing w:val="-3"/>
                <w:lang w:val="es-ES"/>
              </w:rPr>
              <w:t xml:space="preserve"> es la persona que contrata con el Contratista la ejecución de las Obras, </w:t>
            </w:r>
            <w:r w:rsidRPr="00820C7A">
              <w:rPr>
                <w:b/>
                <w:bCs/>
                <w:spacing w:val="-3"/>
                <w:lang w:val="es-ES"/>
              </w:rPr>
              <w:t xml:space="preserve">según se especifica en las </w:t>
            </w:r>
            <w:r w:rsidRPr="00820C7A">
              <w:rPr>
                <w:b/>
                <w:bCs/>
                <w:lang w:val="es-ES"/>
              </w:rPr>
              <w:t>CPC</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spacing w:val="-2"/>
                <w:lang w:val="es-ES"/>
              </w:rPr>
            </w:pPr>
            <w:r w:rsidRPr="00820C7A">
              <w:rPr>
                <w:spacing w:val="-2"/>
                <w:lang w:val="es-ES"/>
              </w:rPr>
              <w:t xml:space="preserve">Por </w:t>
            </w:r>
            <w:r w:rsidRPr="00820C7A">
              <w:rPr>
                <w:bCs/>
                <w:lang w:val="es-ES"/>
              </w:rPr>
              <w:t>“</w:t>
            </w:r>
            <w:r w:rsidRPr="00820C7A">
              <w:rPr>
                <w:b/>
                <w:bCs/>
                <w:spacing w:val="-2"/>
                <w:lang w:val="es-ES"/>
              </w:rPr>
              <w:t>Equipo</w:t>
            </w:r>
            <w:r w:rsidRPr="00820C7A">
              <w:rPr>
                <w:bCs/>
                <w:lang w:val="es-ES"/>
              </w:rPr>
              <w:t>”</w:t>
            </w:r>
            <w:r w:rsidRPr="00820C7A">
              <w:rPr>
                <w:spacing w:val="-2"/>
                <w:lang w:val="es-ES"/>
              </w:rPr>
              <w:t xml:space="preserve"> se entiende la maquinaria y los vehículos </w:t>
            </w:r>
            <w:r w:rsidRPr="00820C7A">
              <w:rPr>
                <w:spacing w:val="-2"/>
                <w:lang w:val="es-ES"/>
              </w:rPr>
              <w:br/>
              <w:t xml:space="preserve">del Contratista que han sido trasladados transitoriamente </w:t>
            </w:r>
            <w:r w:rsidRPr="00820C7A">
              <w:rPr>
                <w:spacing w:val="-2"/>
                <w:lang w:val="es-ES"/>
              </w:rPr>
              <w:br/>
              <w:t xml:space="preserve">al Lugar de las Obras para la construcción de </w:t>
            </w:r>
            <w:r w:rsidRPr="00820C7A">
              <w:rPr>
                <w:spacing w:val="-2"/>
                <w:lang w:val="es-ES"/>
              </w:rPr>
              <w:br/>
              <w:t>las Obras.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lastRenderedPageBreak/>
              <w:t>“</w:t>
            </w:r>
            <w:r w:rsidRPr="00820C7A">
              <w:rPr>
                <w:b/>
                <w:bCs/>
                <w:lang w:val="es-ES"/>
              </w:rPr>
              <w:t>Por escrito</w:t>
            </w:r>
            <w:r w:rsidRPr="00820C7A">
              <w:rPr>
                <w:bCs/>
                <w:lang w:val="es-ES"/>
              </w:rPr>
              <w:t>”</w:t>
            </w:r>
            <w:r w:rsidRPr="00820C7A">
              <w:rPr>
                <w:lang w:val="es-ES"/>
              </w:rPr>
              <w:t xml:space="preserve"> significa escrito a mano, a máquina, impreso o creado electrónicamente, de modo que constituya un registro permanente.</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Precio Inicial del Contrato</w:t>
            </w:r>
            <w:r w:rsidRPr="00820C7A">
              <w:rPr>
                <w:bCs/>
                <w:lang w:val="es-ES"/>
              </w:rPr>
              <w:t>”</w:t>
            </w:r>
            <w:r w:rsidRPr="00820C7A">
              <w:rPr>
                <w:lang w:val="es-ES"/>
              </w:rPr>
              <w:t xml:space="preserve"> es el Precio del Contrato indicado en la Carta de Aceptación del Contratante.</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La </w:t>
            </w:r>
            <w:r w:rsidRPr="00820C7A">
              <w:rPr>
                <w:bCs/>
                <w:lang w:val="es-ES"/>
              </w:rPr>
              <w:t>“</w:t>
            </w:r>
            <w:r w:rsidRPr="00820C7A">
              <w:rPr>
                <w:b/>
                <w:bCs/>
                <w:spacing w:val="-3"/>
                <w:lang w:val="es-ES"/>
              </w:rPr>
              <w:t>Fecha Prevista de Terminación</w:t>
            </w:r>
            <w:r w:rsidRPr="00820C7A">
              <w:rPr>
                <w:bCs/>
                <w:lang w:val="es-ES"/>
              </w:rPr>
              <w:t>”</w:t>
            </w:r>
            <w:r w:rsidRPr="00820C7A">
              <w:rPr>
                <w:spacing w:val="-3"/>
                <w:lang w:val="es-ES"/>
              </w:rPr>
              <w:t xml:space="preserve"> es la fecha en que se prevé que el Contratista termine las Obras. Está </w:t>
            </w:r>
            <w:r w:rsidRPr="00820C7A">
              <w:rPr>
                <w:b/>
                <w:bCs/>
                <w:spacing w:val="-3"/>
                <w:lang w:val="es-ES"/>
              </w:rPr>
              <w:t>especificada en las CPC</w:t>
            </w:r>
            <w:r w:rsidRPr="00820C7A">
              <w:rPr>
                <w:spacing w:val="-3"/>
                <w:lang w:val="es-ES"/>
              </w:rPr>
              <w:t xml:space="preserve"> y podrá ser modificada únicamente por el Gerente del Proyecto mediante una prórroga del plazo o una orden de acelerar los trabajos.</w:t>
            </w:r>
          </w:p>
          <w:p w:rsidR="00877B4B" w:rsidRPr="00820C7A" w:rsidRDefault="00877B4B" w:rsidP="00F303A1">
            <w:pPr>
              <w:numPr>
                <w:ilvl w:val="0"/>
                <w:numId w:val="55"/>
              </w:numPr>
              <w:suppressAutoHyphens/>
              <w:overflowPunct w:val="0"/>
              <w:autoSpaceDE w:val="0"/>
              <w:autoSpaceDN w:val="0"/>
              <w:adjustRightInd w:val="0"/>
              <w:spacing w:before="280" w:after="200" w:line="276" w:lineRule="auto"/>
              <w:ind w:left="1101" w:hanging="554"/>
              <w:jc w:val="both"/>
              <w:textAlignment w:val="baseline"/>
              <w:rPr>
                <w:lang w:val="es-ES"/>
              </w:rPr>
            </w:pPr>
            <w:r w:rsidRPr="00820C7A">
              <w:rPr>
                <w:bCs/>
                <w:lang w:val="es-ES"/>
              </w:rPr>
              <w:t>“</w:t>
            </w:r>
            <w:r w:rsidRPr="00820C7A">
              <w:rPr>
                <w:b/>
                <w:bCs/>
                <w:spacing w:val="-3"/>
                <w:lang w:val="es-ES"/>
              </w:rPr>
              <w:t>Materiales</w:t>
            </w:r>
            <w:r w:rsidRPr="00820C7A">
              <w:rPr>
                <w:bCs/>
                <w:lang w:val="es-ES"/>
              </w:rPr>
              <w:t>”</w:t>
            </w:r>
            <w:r w:rsidRPr="00820C7A">
              <w:rPr>
                <w:spacing w:val="-3"/>
                <w:lang w:val="es-ES"/>
              </w:rPr>
              <w:t xml:space="preserve"> son todos los suministros, inclusive bienes fungibles, utilizados por el Contratista para ser incorporados en las Obras</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spacing w:val="-6"/>
                <w:lang w:val="es-ES"/>
              </w:rPr>
            </w:pPr>
            <w:r w:rsidRPr="00820C7A">
              <w:rPr>
                <w:spacing w:val="-6"/>
                <w:lang w:val="es-ES"/>
              </w:rPr>
              <w:t xml:space="preserve">Por </w:t>
            </w:r>
            <w:r w:rsidRPr="00820C7A">
              <w:rPr>
                <w:bCs/>
                <w:lang w:val="es-ES"/>
              </w:rPr>
              <w:t>“</w:t>
            </w:r>
            <w:r w:rsidRPr="00820C7A">
              <w:rPr>
                <w:b/>
                <w:bCs/>
                <w:spacing w:val="-6"/>
                <w:lang w:val="es-ES"/>
              </w:rPr>
              <w:t>Planta</w:t>
            </w:r>
            <w:r w:rsidRPr="00820C7A">
              <w:rPr>
                <w:bCs/>
                <w:lang w:val="es-ES"/>
              </w:rPr>
              <w:t>”</w:t>
            </w:r>
            <w:r w:rsidRPr="00820C7A">
              <w:rPr>
                <w:b/>
                <w:bCs/>
                <w:spacing w:val="-6"/>
                <w:lang w:val="es-ES"/>
              </w:rPr>
              <w:t xml:space="preserve"> </w:t>
            </w:r>
            <w:r w:rsidRPr="00820C7A">
              <w:rPr>
                <w:spacing w:val="-6"/>
                <w:lang w:val="es-ES"/>
              </w:rPr>
              <w:t>se entiende cualquier parte integral de las Obras que tenga una función mecánica, eléctrica, química o biológica.</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Gerente del Proyecto</w:t>
            </w:r>
            <w:r w:rsidRPr="00820C7A">
              <w:rPr>
                <w:bCs/>
                <w:lang w:val="es-ES"/>
              </w:rPr>
              <w:t>”</w:t>
            </w:r>
            <w:r w:rsidRPr="00820C7A">
              <w:rPr>
                <w:lang w:val="es-ES"/>
              </w:rPr>
              <w:t xml:space="preserve"> es la persona </w:t>
            </w:r>
            <w:r w:rsidRPr="00820C7A">
              <w:rPr>
                <w:spacing w:val="-3"/>
                <w:lang w:val="es-ES"/>
              </w:rPr>
              <w:t>cuyo nombre s</w:t>
            </w:r>
            <w:r w:rsidRPr="00820C7A">
              <w:rPr>
                <w:b/>
                <w:bCs/>
                <w:spacing w:val="-3"/>
                <w:lang w:val="es-ES"/>
              </w:rPr>
              <w:t>e indica en las CPC</w:t>
            </w:r>
            <w:r w:rsidRPr="00820C7A">
              <w:rPr>
                <w:spacing w:val="-3"/>
                <w:lang w:val="es-ES"/>
              </w:rPr>
              <w:t xml:space="preserve"> (o cualquier otra persona competente nombrada por el Contratante, con notificación al Contratista, para actuar en reemplazo del Gerente del Proyecto), responsable de supervisar la ejecución de las Obras y de administrar el Contrato</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t>“</w:t>
            </w:r>
            <w:r w:rsidRPr="00820C7A">
              <w:rPr>
                <w:b/>
                <w:bCs/>
                <w:lang w:val="es-ES"/>
              </w:rPr>
              <w:t>CPC</w:t>
            </w:r>
            <w:r w:rsidRPr="00820C7A">
              <w:rPr>
                <w:bCs/>
                <w:lang w:val="es-ES"/>
              </w:rPr>
              <w:t>”</w:t>
            </w:r>
            <w:r w:rsidRPr="00820C7A">
              <w:rPr>
                <w:lang w:val="es-ES"/>
              </w:rPr>
              <w:t xml:space="preserve"> significa las Condiciones Particulares del Contrato.</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El </w:t>
            </w:r>
            <w:r w:rsidRPr="00820C7A">
              <w:rPr>
                <w:bCs/>
                <w:lang w:val="es-ES"/>
              </w:rPr>
              <w:t>“</w:t>
            </w:r>
            <w:r w:rsidRPr="00820C7A">
              <w:rPr>
                <w:b/>
                <w:bCs/>
                <w:lang w:val="es-ES"/>
              </w:rPr>
              <w:t>Lugar de las Obras</w:t>
            </w:r>
            <w:r w:rsidRPr="00820C7A">
              <w:rPr>
                <w:bCs/>
                <w:lang w:val="es-ES"/>
              </w:rPr>
              <w:t>”</w:t>
            </w:r>
            <w:r w:rsidRPr="00820C7A">
              <w:rPr>
                <w:lang w:val="es-ES"/>
              </w:rPr>
              <w:t xml:space="preserve"> </w:t>
            </w:r>
            <w:r w:rsidRPr="00820C7A">
              <w:rPr>
                <w:spacing w:val="-3"/>
                <w:lang w:val="es-ES"/>
              </w:rPr>
              <w:t>es el sitio definido como tal en las CPC</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Los </w:t>
            </w:r>
            <w:r w:rsidRPr="00820C7A">
              <w:rPr>
                <w:bCs/>
                <w:lang w:val="es-ES"/>
              </w:rPr>
              <w:t>“</w:t>
            </w:r>
            <w:r w:rsidRPr="00820C7A">
              <w:rPr>
                <w:b/>
                <w:bCs/>
                <w:lang w:val="es-ES"/>
              </w:rPr>
              <w:t>Informes de Investigación</w:t>
            </w:r>
            <w:r w:rsidRPr="00820C7A">
              <w:rPr>
                <w:bCs/>
                <w:lang w:val="es-ES"/>
              </w:rPr>
              <w:t>”</w:t>
            </w:r>
            <w:r w:rsidRPr="00820C7A">
              <w:rPr>
                <w:lang w:val="es-ES"/>
              </w:rPr>
              <w:t xml:space="preserve"> del Lugar de las Obras </w:t>
            </w:r>
            <w:r w:rsidRPr="00820C7A">
              <w:rPr>
                <w:spacing w:val="-3"/>
                <w:lang w:val="es-ES"/>
              </w:rPr>
              <w:t>son los informes incluidos en el documento de licitación que describen con precisión y explican las condiciones de la superficie y el subsuelo del</w:t>
            </w:r>
            <w:r w:rsidRPr="00820C7A">
              <w:rPr>
                <w:lang w:val="es-ES"/>
              </w:rPr>
              <w:t xml:space="preserve"> Lugar de las Obras.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 xml:space="preserve">Por </w:t>
            </w:r>
            <w:r w:rsidRPr="00820C7A">
              <w:rPr>
                <w:bCs/>
                <w:lang w:val="es-ES"/>
              </w:rPr>
              <w:t>“</w:t>
            </w:r>
            <w:r w:rsidRPr="00820C7A">
              <w:rPr>
                <w:b/>
                <w:bCs/>
                <w:spacing w:val="-3"/>
                <w:lang w:val="es-ES"/>
              </w:rPr>
              <w:t>Especificaciones</w:t>
            </w:r>
            <w:r w:rsidRPr="00820C7A">
              <w:rPr>
                <w:bCs/>
                <w:lang w:val="es-ES"/>
              </w:rPr>
              <w:t>”</w:t>
            </w:r>
            <w:r w:rsidRPr="00820C7A">
              <w:rPr>
                <w:spacing w:val="-3"/>
                <w:lang w:val="es-ES"/>
              </w:rPr>
              <w:t xml:space="preserve"> se entiende las especificaciones de las Obras incluidas en el Contrato y cualquier modificación o adición hecha o aprobada por el </w:t>
            </w:r>
            <w:r w:rsidRPr="00820C7A">
              <w:rPr>
                <w:lang w:val="es-ES"/>
              </w:rPr>
              <w:t>Gerente del Proyecto.</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La </w:t>
            </w:r>
            <w:r w:rsidRPr="00820C7A">
              <w:rPr>
                <w:bCs/>
                <w:lang w:val="es-ES"/>
              </w:rPr>
              <w:t>“</w:t>
            </w:r>
            <w:r w:rsidRPr="00820C7A">
              <w:rPr>
                <w:b/>
                <w:bCs/>
                <w:spacing w:val="-3"/>
                <w:lang w:val="es-ES"/>
              </w:rPr>
              <w:t>Fecha de Inicio</w:t>
            </w:r>
            <w:r w:rsidRPr="00820C7A">
              <w:rPr>
                <w:bCs/>
                <w:lang w:val="es-ES"/>
              </w:rPr>
              <w:t>”</w:t>
            </w:r>
            <w:r w:rsidRPr="00820C7A">
              <w:rPr>
                <w:spacing w:val="-3"/>
                <w:lang w:val="es-ES"/>
              </w:rPr>
              <w:t xml:space="preserve">, que está </w:t>
            </w:r>
            <w:r w:rsidRPr="00820C7A">
              <w:rPr>
                <w:b/>
                <w:bCs/>
                <w:spacing w:val="-3"/>
                <w:lang w:val="es-ES"/>
              </w:rPr>
              <w:t>indicada en las CPC</w:t>
            </w:r>
            <w:r w:rsidRPr="00820C7A">
              <w:rPr>
                <w:spacing w:val="-3"/>
                <w:lang w:val="es-ES"/>
              </w:rPr>
              <w:t xml:space="preserve">, es la última fecha en que el Contratista deberá empezar la ejecución </w:t>
            </w:r>
            <w:r w:rsidRPr="00820C7A">
              <w:rPr>
                <w:spacing w:val="-3"/>
                <w:lang w:val="es-ES"/>
              </w:rPr>
              <w:lastRenderedPageBreak/>
              <w:t xml:space="preserve">de las Obras. No coincide, necesariamente, con alguna de las fechas de toma de posesión del </w:t>
            </w:r>
            <w:r w:rsidRPr="00820C7A">
              <w:rPr>
                <w:lang w:val="es-ES"/>
              </w:rPr>
              <w:t>Lugar de las Obras.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Un </w:t>
            </w:r>
            <w:r w:rsidRPr="00820C7A">
              <w:rPr>
                <w:bCs/>
                <w:lang w:val="es-ES"/>
              </w:rPr>
              <w:t>“</w:t>
            </w:r>
            <w:r w:rsidRPr="00820C7A">
              <w:rPr>
                <w:b/>
                <w:bCs/>
                <w:spacing w:val="-3"/>
                <w:lang w:val="es-ES"/>
              </w:rPr>
              <w:t>Subcontratista</w:t>
            </w:r>
            <w:r w:rsidRPr="00820C7A">
              <w:rPr>
                <w:bCs/>
                <w:lang w:val="es-ES"/>
              </w:rPr>
              <w:t>”</w:t>
            </w:r>
            <w:r w:rsidRPr="00820C7A">
              <w:rPr>
                <w:spacing w:val="-3"/>
                <w:lang w:val="es-ES"/>
              </w:rPr>
              <w:t xml:space="preserve"> es una persona, natural o jurídica, contratada por el Contratista para realizar una parte de los trabajos del Contrato, lo que incluye trabajos en el </w:t>
            </w:r>
            <w:r w:rsidRPr="00820C7A">
              <w:rPr>
                <w:lang w:val="es-ES"/>
              </w:rPr>
              <w:t>Lugar de las Obras.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spacing w:val="-3"/>
                <w:lang w:val="es-ES"/>
              </w:rPr>
              <w:t xml:space="preserve">Las </w:t>
            </w:r>
            <w:r w:rsidRPr="00820C7A">
              <w:rPr>
                <w:bCs/>
                <w:lang w:val="es-ES"/>
              </w:rPr>
              <w:t>“</w:t>
            </w:r>
            <w:r w:rsidRPr="00820C7A">
              <w:rPr>
                <w:b/>
                <w:bCs/>
                <w:spacing w:val="-3"/>
                <w:lang w:val="es-ES"/>
              </w:rPr>
              <w:t>Obras Temporales</w:t>
            </w:r>
            <w:r w:rsidRPr="00820C7A">
              <w:rPr>
                <w:bCs/>
                <w:lang w:val="es-ES"/>
              </w:rPr>
              <w:t>”</w:t>
            </w:r>
            <w:r w:rsidRPr="00820C7A">
              <w:rPr>
                <w:spacing w:val="-3"/>
                <w:lang w:val="es-ES"/>
              </w:rPr>
              <w:t xml:space="preserve"> son Obras que el Contratista debe diseñar, construir, instalar y retirar, y son necesarias para la construcción o el montaje de las Obras</w:t>
            </w:r>
            <w:r w:rsidRPr="00820C7A">
              <w:rPr>
                <w:lang w:val="es-ES"/>
              </w:rPr>
              <w:t>.</w:t>
            </w:r>
          </w:p>
          <w:p w:rsidR="00877B4B" w:rsidRPr="00820C7A" w:rsidRDefault="00877B4B" w:rsidP="00F303A1">
            <w:pPr>
              <w:numPr>
                <w:ilvl w:val="0"/>
                <w:numId w:val="55"/>
              </w:numPr>
              <w:suppressAutoHyphens/>
              <w:overflowPunct w:val="0"/>
              <w:autoSpaceDE w:val="0"/>
              <w:autoSpaceDN w:val="0"/>
              <w:adjustRightInd w:val="0"/>
              <w:spacing w:before="120" w:after="120" w:line="276" w:lineRule="auto"/>
              <w:ind w:left="1100" w:hanging="556"/>
              <w:jc w:val="both"/>
              <w:textAlignment w:val="baseline"/>
              <w:rPr>
                <w:lang w:val="es-ES"/>
              </w:rPr>
            </w:pPr>
            <w:r w:rsidRPr="00820C7A">
              <w:rPr>
                <w:lang w:val="es-ES"/>
              </w:rPr>
              <w:t xml:space="preserve">Una </w:t>
            </w:r>
            <w:r w:rsidRPr="00820C7A">
              <w:rPr>
                <w:bCs/>
                <w:lang w:val="es-ES"/>
              </w:rPr>
              <w:t>“</w:t>
            </w:r>
            <w:r w:rsidRPr="00820C7A">
              <w:rPr>
                <w:b/>
                <w:bCs/>
                <w:spacing w:val="-3"/>
                <w:lang w:val="es-ES"/>
              </w:rPr>
              <w:t>Variación</w:t>
            </w:r>
            <w:r w:rsidRPr="00820C7A">
              <w:rPr>
                <w:bCs/>
                <w:lang w:val="es-ES"/>
              </w:rPr>
              <w:t>”</w:t>
            </w:r>
            <w:r w:rsidRPr="00820C7A">
              <w:rPr>
                <w:spacing w:val="-3"/>
                <w:lang w:val="es-ES"/>
              </w:rPr>
              <w:t xml:space="preserve"> es una instrucción impartida por el</w:t>
            </w:r>
            <w:r w:rsidRPr="00820C7A">
              <w:rPr>
                <w:lang w:val="es-ES"/>
              </w:rPr>
              <w:t xml:space="preserve"> Gerente del Proyecto que modifica las Obras.</w:t>
            </w:r>
          </w:p>
          <w:p w:rsidR="00877B4B" w:rsidRPr="00820C7A" w:rsidRDefault="00877B4B" w:rsidP="00F303A1">
            <w:pPr>
              <w:numPr>
                <w:ilvl w:val="0"/>
                <w:numId w:val="55"/>
              </w:numPr>
              <w:suppressAutoHyphens/>
              <w:overflowPunct w:val="0"/>
              <w:autoSpaceDE w:val="0"/>
              <w:autoSpaceDN w:val="0"/>
              <w:adjustRightInd w:val="0"/>
              <w:spacing w:before="120" w:after="120" w:line="276" w:lineRule="auto"/>
              <w:ind w:left="1100" w:hanging="556"/>
              <w:jc w:val="both"/>
              <w:textAlignment w:val="baseline"/>
              <w:rPr>
                <w:lang w:val="es-ES"/>
              </w:rPr>
            </w:pPr>
            <w:r w:rsidRPr="00820C7A">
              <w:rPr>
                <w:lang w:val="es-ES"/>
              </w:rPr>
              <w:t xml:space="preserve">Las </w:t>
            </w:r>
            <w:r w:rsidRPr="00820C7A">
              <w:rPr>
                <w:bCs/>
                <w:lang w:val="es-ES"/>
              </w:rPr>
              <w:t>“</w:t>
            </w:r>
            <w:r w:rsidRPr="00820C7A">
              <w:rPr>
                <w:b/>
                <w:bCs/>
                <w:lang w:val="es-ES"/>
              </w:rPr>
              <w:t>Obras</w:t>
            </w:r>
            <w:r w:rsidRPr="00820C7A">
              <w:rPr>
                <w:bCs/>
                <w:lang w:val="es-ES"/>
              </w:rPr>
              <w:t>”</w:t>
            </w:r>
            <w:r w:rsidRPr="00820C7A">
              <w:rPr>
                <w:lang w:val="es-ES"/>
              </w:rPr>
              <w:t xml:space="preserve"> son aquellas que el Contrato exige al Contratista construir, instalar y entregar al Contratante, como se define en las CPC.</w:t>
            </w:r>
          </w:p>
          <w:p w:rsidR="00877B4B" w:rsidRPr="00820C7A" w:rsidRDefault="00877B4B" w:rsidP="00F303A1">
            <w:pPr>
              <w:numPr>
                <w:ilvl w:val="0"/>
                <w:numId w:val="55"/>
              </w:numPr>
              <w:suppressAutoHyphens/>
              <w:overflowPunct w:val="0"/>
              <w:autoSpaceDE w:val="0"/>
              <w:autoSpaceDN w:val="0"/>
              <w:adjustRightInd w:val="0"/>
              <w:spacing w:before="120" w:after="120" w:line="276" w:lineRule="auto"/>
              <w:ind w:left="1100" w:hanging="556"/>
              <w:jc w:val="both"/>
              <w:textAlignment w:val="baseline"/>
              <w:rPr>
                <w:lang w:val="es-ES"/>
              </w:rPr>
            </w:pPr>
            <w:r w:rsidRPr="00820C7A">
              <w:rPr>
                <w:bCs/>
                <w:lang w:val="es-ES"/>
              </w:rPr>
              <w:t>“</w:t>
            </w:r>
            <w:r w:rsidRPr="00820C7A">
              <w:rPr>
                <w:b/>
                <w:bCs/>
                <w:lang w:val="es-ES"/>
              </w:rPr>
              <w:t xml:space="preserve">Personal del </w:t>
            </w:r>
            <w:r w:rsidRPr="00820C7A">
              <w:rPr>
                <w:b/>
                <w:bCs/>
                <w:spacing w:val="-3"/>
                <w:lang w:val="es-ES"/>
              </w:rPr>
              <w:t>Contratista</w:t>
            </w:r>
            <w:r w:rsidRPr="00820C7A">
              <w:rPr>
                <w:bCs/>
                <w:lang w:val="es-ES"/>
              </w:rPr>
              <w:t>”</w:t>
            </w:r>
            <w:r w:rsidRPr="00820C7A">
              <w:rPr>
                <w:lang w:val="es-ES"/>
              </w:rPr>
              <w:t xml:space="preserve"> se refiere a todo el personal que el Contratista utiliza en el Lugar de las Obras u otros lugares donde se llevan a cabo las Obras, incluido el personal, la mano de obra y otros empleados de cada Subcontratista.</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t>“</w:t>
            </w:r>
            <w:r w:rsidRPr="00820C7A">
              <w:rPr>
                <w:b/>
                <w:bCs/>
                <w:lang w:val="es-ES"/>
              </w:rPr>
              <w:t>Personal Clave</w:t>
            </w:r>
            <w:r w:rsidRPr="00820C7A">
              <w:rPr>
                <w:bCs/>
                <w:lang w:val="es-ES"/>
              </w:rPr>
              <w:t>”</w:t>
            </w:r>
            <w:r w:rsidRPr="00820C7A">
              <w:rPr>
                <w:lang w:val="es-ES"/>
              </w:rPr>
              <w:t xml:space="preserve"> se refiere a los puestos (si hubiera) del Personal del contratista que se indican en las Especificaciones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w:t>
            </w:r>
            <w:r w:rsidRPr="00820C7A">
              <w:rPr>
                <w:b/>
                <w:bCs/>
                <w:lang w:val="es-ES"/>
              </w:rPr>
              <w:t>AS</w:t>
            </w:r>
            <w:r w:rsidRPr="00820C7A">
              <w:rPr>
                <w:lang w:val="es-ES"/>
              </w:rPr>
              <w:t>” significa ambiental y social (incluida la Explotación y el Abuso sexuales (EAS) y el Acoso Sexual (ASx)).</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lang w:val="es-ES"/>
              </w:rPr>
              <w:t>“</w:t>
            </w:r>
            <w:r w:rsidRPr="00820C7A">
              <w:rPr>
                <w:b/>
                <w:bCs/>
                <w:lang w:val="es-ES"/>
              </w:rPr>
              <w:t>Explotación y Abuso Sexual (EAS)”</w:t>
            </w:r>
            <w:r w:rsidRPr="00820C7A">
              <w:rPr>
                <w:lang w:val="es-ES"/>
              </w:rPr>
              <w:t xml:space="preserve"> significa lo siguiente:</w:t>
            </w:r>
          </w:p>
          <w:p w:rsidR="00877B4B" w:rsidRPr="00820C7A" w:rsidRDefault="00877B4B" w:rsidP="00F303A1">
            <w:pPr>
              <w:suppressAutoHyphens/>
              <w:overflowPunct w:val="0"/>
              <w:autoSpaceDE w:val="0"/>
              <w:autoSpaceDN w:val="0"/>
              <w:adjustRightInd w:val="0"/>
              <w:spacing w:after="200" w:line="276" w:lineRule="auto"/>
              <w:ind w:left="1167"/>
              <w:jc w:val="both"/>
              <w:textAlignment w:val="baseline"/>
              <w:rPr>
                <w:bCs/>
                <w:lang w:val="es-ES"/>
              </w:rPr>
            </w:pPr>
            <w:r w:rsidRPr="00820C7A">
              <w:rPr>
                <w:bCs/>
                <w:lang w:val="es-ES"/>
              </w:rPr>
              <w:t xml:space="preserve">La </w:t>
            </w:r>
            <w:r w:rsidRPr="00820C7A">
              <w:rPr>
                <w:lang w:val="es-ES"/>
              </w:rPr>
              <w:t>“</w:t>
            </w:r>
            <w:r w:rsidRPr="00820C7A">
              <w:rPr>
                <w:b/>
                <w:lang w:val="es-ES"/>
              </w:rPr>
              <w:t>Explotación Sexual</w:t>
            </w:r>
            <w:r w:rsidRPr="00820C7A">
              <w:rPr>
                <w:lang w:val="es-ES"/>
              </w:rPr>
              <w:t>”</w:t>
            </w:r>
            <w:r w:rsidRPr="00820C7A">
              <w:rPr>
                <w:bCs/>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rsidR="00877B4B" w:rsidRPr="00820C7A" w:rsidRDefault="00877B4B" w:rsidP="00F303A1">
            <w:pPr>
              <w:suppressAutoHyphens/>
              <w:overflowPunct w:val="0"/>
              <w:autoSpaceDE w:val="0"/>
              <w:autoSpaceDN w:val="0"/>
              <w:adjustRightInd w:val="0"/>
              <w:spacing w:after="200" w:line="276" w:lineRule="auto"/>
              <w:ind w:left="1167"/>
              <w:jc w:val="both"/>
              <w:textAlignment w:val="baseline"/>
              <w:rPr>
                <w:bCs/>
                <w:lang w:val="es-ES"/>
              </w:rPr>
            </w:pPr>
            <w:r w:rsidRPr="00820C7A">
              <w:rPr>
                <w:bCs/>
                <w:lang w:val="es-ES"/>
              </w:rPr>
              <w:t xml:space="preserve">El </w:t>
            </w:r>
            <w:r w:rsidRPr="00820C7A">
              <w:rPr>
                <w:lang w:val="es-ES"/>
              </w:rPr>
              <w:t>“</w:t>
            </w:r>
            <w:r w:rsidRPr="00820C7A">
              <w:rPr>
                <w:b/>
                <w:lang w:val="es-ES"/>
              </w:rPr>
              <w:t>Abuso Sexual</w:t>
            </w:r>
            <w:r w:rsidRPr="00820C7A">
              <w:rPr>
                <w:lang w:val="es-ES"/>
              </w:rPr>
              <w:t>”</w:t>
            </w:r>
            <w:r w:rsidRPr="00820C7A">
              <w:rPr>
                <w:bCs/>
                <w:lang w:val="es-ES"/>
              </w:rPr>
              <w:t xml:space="preserve"> se define como la amenaza o la intrusión física real de naturaleza sexual, ya sea por la fuerza o bajo condiciones desiguales o coercitivas;</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bCs/>
                <w:lang w:val="es-ES"/>
              </w:rPr>
            </w:pPr>
            <w:r w:rsidRPr="00820C7A">
              <w:rPr>
                <w:bCs/>
                <w:lang w:val="es-ES"/>
              </w:rPr>
              <w:t>“</w:t>
            </w:r>
            <w:r w:rsidRPr="00820C7A">
              <w:rPr>
                <w:b/>
                <w:lang w:val="es-ES"/>
              </w:rPr>
              <w:t>Acoso Sexual</w:t>
            </w:r>
            <w:r w:rsidRPr="00820C7A">
              <w:rPr>
                <w:bCs/>
                <w:lang w:val="es-ES"/>
              </w:rPr>
              <w:t>” “</w:t>
            </w:r>
            <w:r w:rsidRPr="00820C7A">
              <w:rPr>
                <w:b/>
                <w:lang w:val="es-ES"/>
              </w:rPr>
              <w:t>ASx</w:t>
            </w:r>
            <w:r w:rsidRPr="00820C7A">
              <w:rPr>
                <w:bCs/>
                <w:lang w:val="es-ES"/>
              </w:rPr>
              <w:t xml:space="preserve">” se define como avances sexuales indeseables, demanda de favores sexuales, y otras conducta física o verbal de una naturaleza sexual por el Personal del </w:t>
            </w:r>
            <w:r w:rsidRPr="00820C7A">
              <w:rPr>
                <w:bCs/>
                <w:lang w:val="es-ES"/>
              </w:rPr>
              <w:lastRenderedPageBreak/>
              <w:t xml:space="preserve">Contratista con otros miembros del Personal del Contratista o del Contratante.  </w:t>
            </w:r>
          </w:p>
          <w:p w:rsidR="00877B4B" w:rsidRPr="00820C7A" w:rsidRDefault="00877B4B" w:rsidP="00F303A1">
            <w:pPr>
              <w:numPr>
                <w:ilvl w:val="0"/>
                <w:numId w:val="55"/>
              </w:numPr>
              <w:suppressAutoHyphens/>
              <w:overflowPunct w:val="0"/>
              <w:autoSpaceDE w:val="0"/>
              <w:autoSpaceDN w:val="0"/>
              <w:adjustRightInd w:val="0"/>
              <w:spacing w:after="200" w:line="276" w:lineRule="auto"/>
              <w:ind w:left="1101" w:hanging="554"/>
              <w:jc w:val="both"/>
              <w:textAlignment w:val="baseline"/>
              <w:rPr>
                <w:lang w:val="es-ES"/>
              </w:rPr>
            </w:pPr>
            <w:r w:rsidRPr="00820C7A">
              <w:rPr>
                <w:bCs/>
                <w:lang w:val="es-ES"/>
              </w:rPr>
              <w:t>“</w:t>
            </w:r>
            <w:r w:rsidRPr="00820C7A">
              <w:rPr>
                <w:b/>
                <w:bCs/>
                <w:lang w:val="es-ES"/>
              </w:rPr>
              <w:t>Personal del Contratante</w:t>
            </w:r>
            <w:r w:rsidRPr="00820C7A">
              <w:rPr>
                <w:bCs/>
                <w:lang w:val="es-ES"/>
              </w:rPr>
              <w:t>”</w:t>
            </w:r>
            <w:r w:rsidRPr="00820C7A">
              <w:rPr>
                <w:lang w:val="es-ES"/>
              </w:rPr>
              <w:t xml:space="preserve"> se refiere al Gerente del Proyecto y al resto del personal, la mano de obra y otros empleados (si hubiera) del Gerente del Proyecto y del Contratante involucrado en el cumplimiento de las obligaciones del Contratante según el Contrato; y cualquier otro personal identificado como Personal del Contratante, mediante una notificación del Contratante o del Gerente del Proyecto al Contratista. </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76" w:name="_Toc455481629"/>
            <w:bookmarkStart w:id="777" w:name="_Toc136880592"/>
            <w:r w:rsidRPr="00820C7A">
              <w:lastRenderedPageBreak/>
              <w:t>Interpretación</w:t>
            </w:r>
            <w:bookmarkEnd w:id="776"/>
            <w:bookmarkEnd w:id="777"/>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6"/>
                <w:lang w:val="es-ES"/>
              </w:rPr>
            </w:pPr>
            <w:r w:rsidRPr="00820C7A">
              <w:rPr>
                <w:spacing w:val="-6"/>
                <w:lang w:val="es-ES"/>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del Proyecto proporcionará aclaraciones a las consultas sobre estas CGC.</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b/>
                <w:spacing w:val="-3"/>
                <w:lang w:val="es-ES"/>
              </w:rPr>
              <w:t xml:space="preserve">Si </w:t>
            </w:r>
            <w:r w:rsidRPr="00820C7A">
              <w:rPr>
                <w:b/>
                <w:bCs/>
                <w:spacing w:val="-3"/>
                <w:lang w:val="es-ES"/>
              </w:rPr>
              <w:t xml:space="preserve">las CPC </w:t>
            </w:r>
            <w:r w:rsidRPr="00AF4993">
              <w:rPr>
                <w:spacing w:val="-3"/>
                <w:lang w:val="es-ES"/>
              </w:rPr>
              <w:t>estipulan</w:t>
            </w:r>
            <w:r w:rsidRPr="00820C7A">
              <w:rPr>
                <w:b/>
                <w:bCs/>
                <w:spacing w:val="-3"/>
                <w:lang w:val="es-ES"/>
              </w:rPr>
              <w:t xml:space="preserve"> </w:t>
            </w:r>
            <w:r w:rsidRPr="00820C7A">
              <w:rPr>
                <w:spacing w:val="-3"/>
                <w:lang w:val="es-ES"/>
              </w:rPr>
              <w:t>la terminación de las Obras por secciones, las referencias que en las CGC se hacen a las Obras, a la Fecha de Terminación y a la Fecha Prevista de Terminación se aplican a cada sección de las Obras (a excepción de las referencias específicas a la Fecha de Terminación y la Fecha Prevista de Terminación de la totalidad de las Obras)</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lang w:val="es-ES"/>
              </w:rPr>
              <w:t xml:space="preserve">Los </w:t>
            </w:r>
            <w:r w:rsidRPr="00AF4993">
              <w:rPr>
                <w:spacing w:val="-3"/>
                <w:lang w:val="es-ES"/>
              </w:rPr>
              <w:t>documentos</w:t>
            </w:r>
            <w:r w:rsidRPr="00820C7A">
              <w:rPr>
                <w:lang w:val="es-ES"/>
              </w:rPr>
              <w:t xml:space="preserve"> que constituyen el Contrato se interpretarán en el siguiente orden de prioridad:</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Convenio,</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Carta de Aceptación,</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bCs/>
                <w:lang w:val="es-ES"/>
              </w:rPr>
              <w:t>Oferta del Contratista</w:t>
            </w:r>
            <w:r w:rsidRPr="00820C7A">
              <w:rPr>
                <w:lang w:val="es-ES"/>
              </w:rPr>
              <w:t>,</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Condiciones Particulares del Contrato,</w:t>
            </w:r>
          </w:p>
          <w:p w:rsidR="00877B4B" w:rsidRPr="00820C7A" w:rsidRDefault="00877B4B" w:rsidP="00F303A1">
            <w:pPr>
              <w:numPr>
                <w:ilvl w:val="0"/>
                <w:numId w:val="21"/>
              </w:numPr>
              <w:suppressAutoHyphens/>
              <w:overflowPunct w:val="0"/>
              <w:autoSpaceDE w:val="0"/>
              <w:autoSpaceDN w:val="0"/>
              <w:adjustRightInd w:val="0"/>
              <w:spacing w:after="120" w:line="276" w:lineRule="auto"/>
              <w:ind w:right="-72"/>
              <w:jc w:val="both"/>
              <w:textAlignment w:val="baseline"/>
              <w:rPr>
                <w:spacing w:val="-2"/>
                <w:lang w:val="es-ES"/>
              </w:rPr>
            </w:pPr>
            <w:r w:rsidRPr="00820C7A">
              <w:rPr>
                <w:spacing w:val="-2"/>
                <w:lang w:val="es-ES"/>
              </w:rPr>
              <w:t>Condiciones Generales del Contrato, incluido los Apéndices,</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Especificaciones,</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Planos,</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t>Lista de Cantidades</w:t>
            </w:r>
            <w:r w:rsidRPr="00820C7A">
              <w:rPr>
                <w:vertAlign w:val="superscript"/>
                <w:lang w:val="es-ES"/>
              </w:rPr>
              <w:footnoteReference w:id="12"/>
            </w:r>
            <w:r w:rsidRPr="00820C7A">
              <w:rPr>
                <w:lang w:val="es-ES"/>
              </w:rPr>
              <w:t xml:space="preserve"> y</w:t>
            </w:r>
          </w:p>
          <w:p w:rsidR="00877B4B" w:rsidRPr="00820C7A" w:rsidRDefault="00877B4B" w:rsidP="00F303A1">
            <w:pPr>
              <w:numPr>
                <w:ilvl w:val="0"/>
                <w:numId w:val="21"/>
              </w:numPr>
              <w:tabs>
                <w:tab w:val="left" w:pos="1080"/>
              </w:tabs>
              <w:suppressAutoHyphens/>
              <w:overflowPunct w:val="0"/>
              <w:autoSpaceDE w:val="0"/>
              <w:autoSpaceDN w:val="0"/>
              <w:adjustRightInd w:val="0"/>
              <w:spacing w:after="120" w:line="276" w:lineRule="auto"/>
              <w:ind w:right="-72"/>
              <w:jc w:val="both"/>
              <w:textAlignment w:val="baseline"/>
              <w:rPr>
                <w:lang w:val="es-ES"/>
              </w:rPr>
            </w:pPr>
            <w:r w:rsidRPr="00820C7A">
              <w:rPr>
                <w:lang w:val="es-ES"/>
              </w:rPr>
              <w:lastRenderedPageBreak/>
              <w:t>Cualquier otro documento que en las CPC se especifique que forma parte integral del Contrato.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78" w:name="_Toc442524846"/>
            <w:bookmarkStart w:id="779" w:name="_Toc455481630"/>
            <w:bookmarkStart w:id="780" w:name="_Toc136880593"/>
            <w:r w:rsidRPr="00820C7A">
              <w:lastRenderedPageBreak/>
              <w:t>Idioma y ley aplicables</w:t>
            </w:r>
            <w:bookmarkEnd w:id="778"/>
            <w:bookmarkEnd w:id="779"/>
            <w:bookmarkEnd w:id="780"/>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4"/>
                <w:lang w:val="es-ES"/>
              </w:rPr>
            </w:pPr>
            <w:r w:rsidRPr="00820C7A">
              <w:rPr>
                <w:spacing w:val="-4"/>
                <w:lang w:val="es-ES"/>
              </w:rPr>
              <w:t xml:space="preserve">El </w:t>
            </w:r>
            <w:r w:rsidRPr="00AF4993">
              <w:rPr>
                <w:spacing w:val="-3"/>
                <w:lang w:val="es-ES"/>
              </w:rPr>
              <w:t>idioma</w:t>
            </w:r>
            <w:r w:rsidRPr="00820C7A">
              <w:rPr>
                <w:spacing w:val="-4"/>
                <w:lang w:val="es-ES"/>
              </w:rPr>
              <w:t xml:space="preserve"> del Contrato y la ley que lo regirá </w:t>
            </w:r>
            <w:r w:rsidRPr="00820C7A">
              <w:rPr>
                <w:b/>
                <w:spacing w:val="-4"/>
                <w:lang w:val="es-ES"/>
              </w:rPr>
              <w:t>constan en las CPC</w:t>
            </w:r>
            <w:r w:rsidRPr="00820C7A">
              <w:rPr>
                <w:spacing w:val="-4"/>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lang w:val="es-ES"/>
              </w:rPr>
              <w:t xml:space="preserve">Durante toda la ejecución del Contrato, el Contratista respetará las </w:t>
            </w:r>
            <w:r w:rsidRPr="00AF4993">
              <w:rPr>
                <w:spacing w:val="-3"/>
                <w:lang w:val="es-ES"/>
              </w:rPr>
              <w:t>prohibiciones</w:t>
            </w:r>
            <w:r w:rsidRPr="00820C7A">
              <w:rPr>
                <w:lang w:val="es-ES"/>
              </w:rPr>
              <w:t xml:space="preserve"> de importar bienes y servicios vigentes en el país del Contratante cuando</w:t>
            </w:r>
          </w:p>
          <w:p w:rsidR="00877B4B" w:rsidRPr="00820C7A" w:rsidRDefault="00877B4B" w:rsidP="00F303A1">
            <w:pPr>
              <w:pStyle w:val="Prrafodelista"/>
              <w:numPr>
                <w:ilvl w:val="0"/>
                <w:numId w:val="80"/>
              </w:numPr>
              <w:suppressAutoHyphens/>
              <w:overflowPunct w:val="0"/>
              <w:autoSpaceDE w:val="0"/>
              <w:autoSpaceDN w:val="0"/>
              <w:adjustRightInd w:val="0"/>
              <w:spacing w:before="120" w:after="120" w:line="276" w:lineRule="auto"/>
              <w:ind w:left="1259" w:hanging="357"/>
              <w:contextualSpacing w:val="0"/>
              <w:jc w:val="both"/>
              <w:textAlignment w:val="baseline"/>
              <w:rPr>
                <w:lang w:val="es-ES"/>
              </w:rPr>
            </w:pPr>
            <w:r w:rsidRPr="00820C7A">
              <w:rPr>
                <w:lang w:val="es-ES"/>
              </w:rPr>
              <w:t xml:space="preserve">las leyes o reglamentaciones oficiales del país del Prestatario prohíban las relaciones comerciales con aquel país, o </w:t>
            </w:r>
          </w:p>
          <w:p w:rsidR="00877B4B" w:rsidRPr="00820C7A" w:rsidRDefault="00877B4B" w:rsidP="00F303A1">
            <w:pPr>
              <w:pStyle w:val="Prrafodelista"/>
              <w:numPr>
                <w:ilvl w:val="0"/>
                <w:numId w:val="80"/>
              </w:numPr>
              <w:suppressAutoHyphens/>
              <w:overflowPunct w:val="0"/>
              <w:autoSpaceDE w:val="0"/>
              <w:autoSpaceDN w:val="0"/>
              <w:adjustRightInd w:val="0"/>
              <w:spacing w:before="120" w:after="120" w:line="276" w:lineRule="auto"/>
              <w:ind w:left="1259" w:right="36" w:hanging="357"/>
              <w:contextualSpacing w:val="0"/>
              <w:jc w:val="both"/>
              <w:textAlignment w:val="baseline"/>
              <w:rPr>
                <w:lang w:val="es-ES"/>
              </w:rPr>
            </w:pPr>
            <w:r w:rsidRPr="00820C7A">
              <w:rPr>
                <w:lang w:val="es-ES"/>
              </w:rPr>
              <w:t xml:space="preserve">en cumplimiento de una decisión del Consejo de Seguridad de las Naciones Unidas adoptada en virtud del Capítulo VII de la Carta de esta institución, el país del Prestatario prohíba toda importación de bienes de aquel país o todo pago a países, personas o entidades en aquel país. </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81" w:name="_Toc442524847"/>
            <w:bookmarkStart w:id="782" w:name="_Toc455481631"/>
            <w:bookmarkStart w:id="783" w:name="_Toc136880594"/>
            <w:r w:rsidRPr="00820C7A">
              <w:t xml:space="preserve">Decisiones </w:t>
            </w:r>
            <w:r w:rsidRPr="00820C7A">
              <w:br/>
              <w:t xml:space="preserve">del Gerente </w:t>
            </w:r>
            <w:r w:rsidRPr="00820C7A">
              <w:br/>
              <w:t>del Proyecto</w:t>
            </w:r>
            <w:bookmarkEnd w:id="781"/>
            <w:bookmarkEnd w:id="782"/>
            <w:bookmarkEnd w:id="783"/>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4"/>
                <w:lang w:val="es-ES"/>
              </w:rPr>
            </w:pPr>
            <w:r w:rsidRPr="00820C7A">
              <w:rPr>
                <w:spacing w:val="-4"/>
                <w:lang w:val="es-ES"/>
              </w:rPr>
              <w:t xml:space="preserve">Salvo cuando se especifique otra cosa, el Gerente del Proyecto, en </w:t>
            </w:r>
            <w:r w:rsidRPr="00AF4993">
              <w:rPr>
                <w:spacing w:val="-3"/>
                <w:lang w:val="es-ES"/>
              </w:rPr>
              <w:t>representación</w:t>
            </w:r>
            <w:r w:rsidRPr="00820C7A">
              <w:rPr>
                <w:spacing w:val="-4"/>
                <w:lang w:val="es-ES"/>
              </w:rPr>
              <w:t xml:space="preserve"> del Contratante, decidirá sobre las cuestiones contractuales que se presenten entre el Contratante y el Contratista.</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84" w:name="_Toc442524848"/>
            <w:bookmarkStart w:id="785" w:name="_Toc455481632"/>
            <w:bookmarkStart w:id="786" w:name="_Toc136880595"/>
            <w:r w:rsidRPr="00820C7A">
              <w:t xml:space="preserve">Delegación </w:t>
            </w:r>
            <w:r w:rsidRPr="00820C7A">
              <w:br/>
              <w:t>de funciones</w:t>
            </w:r>
            <w:bookmarkEnd w:id="784"/>
            <w:bookmarkEnd w:id="785"/>
            <w:bookmarkEnd w:id="786"/>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lang w:val="es-ES"/>
              </w:rPr>
              <w:t xml:space="preserve">Salvo </w:t>
            </w:r>
            <w:r w:rsidRPr="00820C7A">
              <w:rPr>
                <w:b/>
                <w:bCs/>
                <w:lang w:val="es-ES"/>
              </w:rPr>
              <w:t>cuando se especifique otra cosa e</w:t>
            </w:r>
            <w:r w:rsidRPr="00820C7A">
              <w:rPr>
                <w:b/>
                <w:lang w:val="es-ES"/>
              </w:rPr>
              <w:t>n las CPC,</w:t>
            </w:r>
            <w:r w:rsidRPr="00820C7A">
              <w:rPr>
                <w:lang w:val="es-ES"/>
              </w:rPr>
              <w:t xml:space="preserve"> el Gerente del Proyecto, </w:t>
            </w:r>
            <w:r w:rsidRPr="00820C7A">
              <w:rPr>
                <w:spacing w:val="-3"/>
                <w:lang w:val="es-ES"/>
              </w:rPr>
              <w:t>después de notificar al Contratista, podrá delegar en otras personas, con excepción del Conciliador, cualquiera de sus deberes y responsabilidades y, asimismo, podrá cancelar cualquier delegación de funciones, después de notificar al Contratista</w:t>
            </w:r>
            <w:r w:rsidRPr="00820C7A">
              <w:rPr>
                <w:lang w:val="es-ES"/>
              </w:rPr>
              <w:t>.</w:t>
            </w:r>
          </w:p>
        </w:tc>
      </w:tr>
      <w:tr w:rsidR="00877B4B" w:rsidRPr="00BA6ED7" w:rsidTr="00F01B77">
        <w:trPr>
          <w:trHeight w:val="944"/>
        </w:trPr>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87" w:name="_Toc442524849"/>
            <w:bookmarkStart w:id="788" w:name="_Toc455481633"/>
            <w:bookmarkStart w:id="789" w:name="_Toc136880596"/>
            <w:r w:rsidRPr="00820C7A">
              <w:t>Comunicaciones</w:t>
            </w:r>
            <w:bookmarkEnd w:id="787"/>
            <w:bookmarkEnd w:id="788"/>
            <w:bookmarkEnd w:id="789"/>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spacing w:val="-3"/>
                <w:lang w:val="es-ES"/>
              </w:rPr>
              <w:t>Las comunicaciones entre las partes a las que se hace referencia en las Condiciones del Contrato solo serán válidas cuando se formalicen por escrito. Las notificaciones entrarán en vigor una vez que sean entregadas.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90" w:name="_Toc136880597"/>
            <w:r w:rsidRPr="00820C7A">
              <w:t>Subcontratación</w:t>
            </w:r>
            <w:bookmarkEnd w:id="790"/>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spacing w:val="-3"/>
                <w:lang w:val="es-ES"/>
              </w:rPr>
              <w:t>El Contratista puede subcontratar trabajos si cuenta con la aprobación del Gerente del Proyecto, pero no podrá ceder el Contrato sin la aprobación por escrito del Contratante. La subcontratación no alterará las obligaciones del Contratista.</w:t>
            </w:r>
            <w:r w:rsidRPr="00820C7A">
              <w:rPr>
                <w:lang w:val="es-ES"/>
              </w:rPr>
              <w:t xml:space="preserve"> </w:t>
            </w:r>
            <w:r w:rsidRPr="00820C7A">
              <w:rPr>
                <w:spacing w:val="-3"/>
                <w:lang w:val="es-ES"/>
              </w:rPr>
              <w:t>El Contratista exigirá que sus Subcontratistas ejecuten las Obras de conformidad con el Contrato, incluido el cumplimiento de los requisitos de AS relevantes y las obligaciones establecidas en la Subcláusula 28.1.</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spacing w:val="-3"/>
                <w:lang w:val="es-ES"/>
              </w:rPr>
              <w:t xml:space="preserve">La presentación del Contratista al Gerente de Proyecto para la aprobación de cualquier Subcontratista que no se haya nombrado en el Contrato, deberá también incluir la declaración del Subcontratista </w:t>
            </w:r>
            <w:r w:rsidRPr="00820C7A">
              <w:rPr>
                <w:spacing w:val="-3"/>
                <w:lang w:val="es-ES"/>
              </w:rPr>
              <w:lastRenderedPageBreak/>
              <w:t>de conformidad con el Apéndice C - Declaración sobre Explotación y Abuso Sexual (EAS) y / o Acoso Sexual (ASx).</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91" w:name="_Toc442524851"/>
            <w:bookmarkStart w:id="792" w:name="_Toc455481635"/>
            <w:bookmarkStart w:id="793" w:name="_Toc136880598"/>
            <w:r w:rsidRPr="00820C7A">
              <w:lastRenderedPageBreak/>
              <w:t>Otros contratistas</w:t>
            </w:r>
            <w:bookmarkEnd w:id="791"/>
            <w:bookmarkEnd w:id="792"/>
            <w:bookmarkEnd w:id="793"/>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spacing w:val="-3"/>
                <w:lang w:val="es-ES"/>
              </w:rPr>
              <w:t xml:space="preserve">El Contratista deberá cooperar y compartir el Lugar de las Obras con otros contratistas, autoridades públicas, empresas de servicios públicos y el Contratante entre las fechas señaladas en la Lista de Otros Contratistas </w:t>
            </w:r>
            <w:r w:rsidRPr="00820C7A">
              <w:rPr>
                <w:b/>
                <w:bCs/>
                <w:spacing w:val="-3"/>
                <w:lang w:val="es-ES"/>
              </w:rPr>
              <w:t>indicada en las CPC</w:t>
            </w:r>
            <w:r w:rsidRPr="00820C7A">
              <w:rPr>
                <w:spacing w:val="-3"/>
                <w:lang w:val="es-ES"/>
              </w:rPr>
              <w:t>. El Contratista también deberá proporcionar a estos las instalaciones y los servicios que se describen en dicha lista. El Contratante puede modificar la Lista de Otros Contratistas y deberá notificar al respecto al Contratista</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lang w:val="es-ES"/>
              </w:rPr>
              <w:t>El Contratista también, como se indica en las Especificaciones o según las instrucciones del Gerente del Proyecto, cooperará y permitirá oportunidades apropiadas para el Contratante o cualquier otro personal, notificado al Contratista por el Contratante o por el Gerente del Proyecto, para llevar a cabo cualquier actividad de evaluación ambiental y social.</w:t>
            </w:r>
          </w:p>
        </w:tc>
      </w:tr>
      <w:tr w:rsidR="00877B4B" w:rsidRPr="00BA6ED7" w:rsidTr="00F01B77">
        <w:tc>
          <w:tcPr>
            <w:tcW w:w="2255" w:type="dxa"/>
            <w:tcBorders>
              <w:top w:val="nil"/>
              <w:left w:val="nil"/>
              <w:bottom w:val="nil"/>
              <w:right w:val="nil"/>
            </w:tcBorders>
          </w:tcPr>
          <w:p w:rsidR="00877B4B" w:rsidRPr="00820C7A" w:rsidRDefault="00877B4B" w:rsidP="00F303A1">
            <w:pPr>
              <w:pStyle w:val="GCCHeading2"/>
              <w:spacing w:line="276" w:lineRule="auto"/>
              <w:ind w:left="360" w:hanging="360"/>
            </w:pPr>
            <w:bookmarkStart w:id="794" w:name="_Toc442524852"/>
            <w:bookmarkStart w:id="795" w:name="_Toc455481636"/>
            <w:bookmarkStart w:id="796" w:name="_Toc136880599"/>
            <w:r w:rsidRPr="00820C7A">
              <w:t xml:space="preserve">Personal </w:t>
            </w:r>
            <w:r w:rsidRPr="00820C7A">
              <w:br/>
              <w:t>y Equipos</w:t>
            </w:r>
            <w:bookmarkEnd w:id="794"/>
            <w:bookmarkEnd w:id="795"/>
            <w:bookmarkEnd w:id="796"/>
          </w:p>
        </w:tc>
        <w:tc>
          <w:tcPr>
            <w:tcW w:w="7200" w:type="dxa"/>
            <w:gridSpan w:val="3"/>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El Contratista empleará al Personal Clave y utilizará el Equipo identificado en su Oferta, para llevar a cabo las Obras u otro personal y Equipo aprobado por el Gerente del Proyecto. El Gerente del Proyecto aprobará cualquier reemplazo propuesto de Personal Clave y Equipo solo si sus calificaciones o características relevantes son sustancialmente iguales o mejores que las propuestas en la Oferta.</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 xml:space="preserve">El Gerente del Proyecto puede </w:t>
            </w:r>
            <w:r w:rsidRPr="00820C7A">
              <w:rPr>
                <w:lang w:val="es-ES"/>
              </w:rPr>
              <w:t>exigirle</w:t>
            </w:r>
            <w:r w:rsidRPr="00820C7A">
              <w:rPr>
                <w:spacing w:val="-3"/>
                <w:lang w:val="es-ES"/>
              </w:rPr>
              <w:t xml:space="preserve"> al Contratista que retire a una persona que sea miembro del Personal del Contratista (o causar que se retire) a cualquier persona empleada en el Lugar de las Obras incluido el Personal Clave (si hubiera), que:</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(a) persiste en cualquier mala conducta o falta de cuidado;</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(b) realiza tareas de manera incompetente o negligente;</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(c) no cumple con cualquier disposición del Contrato;</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(d) persiste en cualquier conducta que sea perjudicial para la seguridad, la salud o la protección del medio ambiente;</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(e) con base en evidencia razonable, se determina que ha participado en Fraude y Corrupción durante la ejecución de las Obras;</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t>(f) ha sido reclutado del Personal del Contratante;</w:t>
            </w:r>
          </w:p>
          <w:p w:rsidR="00877B4B" w:rsidRPr="00820C7A" w:rsidRDefault="00877B4B" w:rsidP="00F303A1">
            <w:pPr>
              <w:suppressAutoHyphens/>
              <w:overflowPunct w:val="0"/>
              <w:autoSpaceDE w:val="0"/>
              <w:autoSpaceDN w:val="0"/>
              <w:adjustRightInd w:val="0"/>
              <w:spacing w:after="200" w:line="276" w:lineRule="auto"/>
              <w:ind w:left="846" w:right="-72" w:hanging="270"/>
              <w:jc w:val="both"/>
              <w:textAlignment w:val="baseline"/>
              <w:rPr>
                <w:spacing w:val="-3"/>
                <w:lang w:val="es-ES"/>
              </w:rPr>
            </w:pPr>
            <w:r w:rsidRPr="00820C7A">
              <w:rPr>
                <w:spacing w:val="-3"/>
                <w:lang w:val="es-ES"/>
              </w:rPr>
              <w:lastRenderedPageBreak/>
              <w:t>(g) adopta un comportamiento que infringe las Normas de Conducta (AS) para el Personal del Contratista.</w:t>
            </w:r>
          </w:p>
          <w:p w:rsidR="00877B4B" w:rsidRPr="00820C7A" w:rsidRDefault="00877B4B" w:rsidP="00F303A1">
            <w:pPr>
              <w:suppressAutoHyphens/>
              <w:overflowPunct w:val="0"/>
              <w:autoSpaceDE w:val="0"/>
              <w:autoSpaceDN w:val="0"/>
              <w:adjustRightInd w:val="0"/>
              <w:spacing w:after="200" w:line="276" w:lineRule="auto"/>
              <w:ind w:left="576" w:right="-72"/>
              <w:jc w:val="both"/>
              <w:textAlignment w:val="baseline"/>
              <w:rPr>
                <w:spacing w:val="-3"/>
                <w:lang w:val="es-ES"/>
              </w:rPr>
            </w:pPr>
            <w:r w:rsidRPr="00820C7A">
              <w:rPr>
                <w:spacing w:val="-3"/>
                <w:lang w:val="es-ES"/>
              </w:rPr>
              <w:t>Si corresponde, el Contratista deberá entonces designar de inmediato (o haga que se designe) un reemplazo adecuado con habilidades y experiencia equivalentes.</w:t>
            </w:r>
          </w:p>
          <w:p w:rsidR="00877B4B" w:rsidRPr="00820C7A" w:rsidRDefault="00877B4B" w:rsidP="00F303A1">
            <w:pPr>
              <w:suppressAutoHyphens/>
              <w:overflowPunct w:val="0"/>
              <w:autoSpaceDE w:val="0"/>
              <w:autoSpaceDN w:val="0"/>
              <w:adjustRightInd w:val="0"/>
              <w:spacing w:after="200" w:line="276" w:lineRule="auto"/>
              <w:ind w:left="576" w:right="-24"/>
              <w:jc w:val="both"/>
              <w:textAlignment w:val="baseline"/>
              <w:rPr>
                <w:spacing w:val="-3"/>
                <w:lang w:val="es-ES"/>
              </w:rPr>
            </w:pPr>
            <w:r w:rsidRPr="00820C7A">
              <w:rPr>
                <w:spacing w:val="-3"/>
                <w:lang w:val="es-ES"/>
              </w:rPr>
              <w:t>No obstante</w:t>
            </w:r>
            <w:r>
              <w:rPr>
                <w:spacing w:val="-3"/>
                <w:lang w:val="es-ES"/>
              </w:rPr>
              <w:t>,</w:t>
            </w:r>
            <w:r w:rsidRPr="00820C7A">
              <w:rPr>
                <w:spacing w:val="-3"/>
                <w:lang w:val="es-ES"/>
              </w:rPr>
              <w:t xml:space="preserve"> cualquier requerimiento del Gerente del Proyecto para remover o causar la remoción de cualquier persona, el Contratista deberá adoptar medidas inmediatas según corresponda en respuesta a cualquier violación de (a) a (g) anterior. Dicha acción inmediata incluirá la remoción (o hacer que se remueva) del Lugar de las Obras u otros lugares donde se realicen las Obras, cualquier Personal del Contratista que participe en (a), (b), (c), (d), ( e) o (g) anterior o ha sido reclutado como se indica en (f) anterior.</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El Contratista tomará todas las medidas de seguridad necesarias para evitar la ocurrencia de incidentes y lesiones a terceros, asociados con el uso, en su caso, de Equipo en vías públicas u otra infraestructura pública. El Contratista deberá monitorear y usar los informes de incidentes y accidentes de seguridad vial para identificar problemas de seguridad negativos y establecerá e implementará las medidas necesarias para resolverlos.</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Mano de Obra</w:t>
            </w:r>
          </w:p>
          <w:p w:rsidR="00877B4B" w:rsidRPr="00820C7A" w:rsidRDefault="00877B4B" w:rsidP="00F303A1">
            <w:pPr>
              <w:suppressAutoHyphens/>
              <w:overflowPunct w:val="0"/>
              <w:autoSpaceDE w:val="0"/>
              <w:autoSpaceDN w:val="0"/>
              <w:adjustRightInd w:val="0"/>
              <w:spacing w:after="200" w:line="276" w:lineRule="auto"/>
              <w:ind w:left="568" w:right="-24" w:hanging="568"/>
              <w:jc w:val="both"/>
              <w:textAlignment w:val="baseline"/>
              <w:rPr>
                <w:spacing w:val="-3"/>
                <w:lang w:val="es-ES"/>
              </w:rPr>
            </w:pPr>
            <w:r w:rsidRPr="00820C7A">
              <w:rPr>
                <w:spacing w:val="-3"/>
                <w:lang w:val="es-ES"/>
              </w:rPr>
              <w:t xml:space="preserve">9.4.1 </w:t>
            </w:r>
            <w:r w:rsidRPr="00820C7A">
              <w:rPr>
                <w:i/>
                <w:iCs/>
                <w:spacing w:val="-3"/>
                <w:lang w:val="es-ES"/>
              </w:rPr>
              <w:t>Contratación de personal y mano de obra</w:t>
            </w:r>
            <w:r w:rsidRPr="00820C7A">
              <w:rPr>
                <w:spacing w:val="-3"/>
                <w:lang w:val="es-ES"/>
              </w:rPr>
              <w:t>. El Contratista proporcionará y empleará en el Lugar de las Obras para la ejecución de las Obras la mano de obra calificada, semicualificada y no calificada que sea necesaria para la ejecución adecuada y oportuna del Contrato. Se alienta al Contratista, en la medida de lo posible y razonable, a emplear personal y mano de obra con las calificaciones y experiencia apropiadas de fuentes dentro del País.</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A menos que se estipule otra cosa en el Contrato, el Contratista será responsable del reclutamiento, el transporte, el alojamiento y las instalaciones de bienestar de acuerdo con la Subcláusula 9.4.6 del CGC, del Personal del Contratista, y de todos los pagos relacionados con el mismo.</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 xml:space="preserve">El Contratista proporcionará la información y documentación al Personal del Contratista que sea clara y comprensible con respecto a sus términos y condiciones de empleo. La información y la </w:t>
            </w:r>
            <w:r w:rsidRPr="00820C7A">
              <w:rPr>
                <w:spacing w:val="-3"/>
                <w:lang w:val="es-ES"/>
              </w:rPr>
              <w:lastRenderedPageBreak/>
              <w:t>documentación establecerán sus derechos en virtud de las leyes laborales pertinentes aplicables al Personal del Contratista (que incluirá los convenios colectivos aplicables), incluidos sus derechos relacionados con las horas de trabajo, salarios, horas extra, compensación y beneficios, así como los que surjan de cualquier requisito en las Especificaciones. Se informará al Personal del Contratista cuando ocurran cambios materiales en sus términos o condiciones de empleo.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9.4.2 </w:t>
            </w:r>
            <w:r w:rsidRPr="00820C7A">
              <w:rPr>
                <w:i/>
                <w:iCs/>
                <w:spacing w:val="-3"/>
                <w:lang w:val="es-ES"/>
              </w:rPr>
              <w:t>Condiciones de trabajo</w:t>
            </w:r>
            <w:r w:rsidRPr="00820C7A">
              <w:rPr>
                <w:spacing w:val="-3"/>
                <w:lang w:val="es-ES"/>
              </w:rPr>
              <w:t>. El Contratista informará al Personal del Contratista sobre:</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(a)  cualquier deducción a su pago y las condiciones de dichas deducciones de acuerdo con las leyes aplicables o según lo establecido en las Especificaciones; y</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(b)  su responsabilidad de pagar impuestos sobre la renta personal en el país con respecto a sus sueldos, salarios, asignaciones y cualquier beneficio que esté sujeto a impuestos según las leyes del país por el momento en vigor.</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Contratista desempeñará los deberes con respecto a las deducciones de los mismos que las leyes le impongan.</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Cuando así lo exijan las leyes aplicables o según lo establecido en las Especificaciones, el Contratista deberá proporcionar al Personal del Contratista una notificación por escrito de la terminación del empleo y los detalles de los pagos por despido de manera oportuna. El Contratista deberá haber pagado al Personal del Contratista (ya sea directamente o en su caso para su beneficio) todos los salarios y derechos adeudados, incluidos, según corresponda, los beneficios de la seguridad social y las contribuciones de pensiones, antes o al final de su compromiso / empleo.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9.4.3 El Contratista puede traer al País a cualquier personal extranjero que sea necesario para la ejecución de las Obras en la medida permitida por las Leyes aplicables. El Contratista se asegurará de que este personal reciba las visas de residencia y los permisos de trabajo requeridos. El Contratante, si el Contratista lo solicita, hará todo lo posible por ayudarlo de manera oportuna y expedita a fin de ayudar al Contratista a obtener cualquier permiso local, estatal, nacional o gubernamental requerido para contratar al Personal del Contratista.</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lastRenderedPageBreak/>
              <w:t>9.4.4 El Contratista deberá, a su cargo, proporcionar los medios de repatriación y el Personal del Contratista empleado en el Contrato en el Lugar de las Obras a sus diversos países de origen. También proporcionará el mantenimiento temporal adecuado de todas esas personas desde el cese de su empleo en el Contrato hasta la fecha programada para su partida. En el caso de que el Contratista no brinde dichos medios de transporte y mantenimiento temporal, el Contratante puede proporcionar lo mismo a dicho personal y recuperar del Contratista el costo de hacerlo.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9.4.5 </w:t>
            </w:r>
            <w:r w:rsidRPr="00820C7A">
              <w:rPr>
                <w:i/>
                <w:iCs/>
                <w:spacing w:val="-3"/>
                <w:lang w:val="es-ES"/>
              </w:rPr>
              <w:t>Conducta inapropiada</w:t>
            </w:r>
            <w:r w:rsidRPr="00820C7A">
              <w:rPr>
                <w:spacing w:val="-3"/>
                <w:lang w:val="es-ES"/>
              </w:rPr>
              <w:t>. El Contratista deberá, en todo momento durante el progreso del Contrato, hacer todo lo posible para evitar cualquier conducta o conducta ilegal, desenfrenada o desordenada por parte del Personal del Contratista.</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9.4.6 </w:t>
            </w:r>
            <w:r w:rsidRPr="00820C7A">
              <w:rPr>
                <w:i/>
                <w:iCs/>
                <w:spacing w:val="-3"/>
                <w:lang w:val="es-ES"/>
              </w:rPr>
              <w:t>Instalaciones para personal y mano de obra.</w:t>
            </w:r>
            <w:r w:rsidRPr="00820C7A">
              <w:rPr>
                <w:spacing w:val="-3"/>
                <w:lang w:val="es-ES"/>
              </w:rPr>
              <w:t xml:space="preserve"> Salvo que se indique lo contrario en las Especificaciones, el Contratista proporcionará y mantendrá todas las instalaciones de alojamiento y bienestar necesarias para el Personal del Contratista. Si se establece en las Especificaciones, el Contratista dará acceso o prestará servicios que se ajusten a las necesidades físicas, sociales y culturales del Personal del Contratista. El Contratista también proporcionará instalaciones similares para el Personal del Contratante si así se establece en las Especificaciones.</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9.4.7 El Contratista deberá, en todos los tratos con el Personal del Contratista, prestar la debida atención a todos los festivales reconocidos, feriados oficiales, costumbres religiosas u otras y todas las leyes y regulaciones locales relacionadas con el empleo laboral. El Contratista proporcionará las vacaciones anuales del Personal del Contratista y la licencia por enfermedad, maternidad y familia, según lo exijan las leyes aplicables o según lo establecido en las Especificaciones.</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9.4.8 </w:t>
            </w:r>
            <w:r w:rsidRPr="00820C7A">
              <w:rPr>
                <w:i/>
                <w:iCs/>
                <w:spacing w:val="-3"/>
                <w:lang w:val="es-ES"/>
              </w:rPr>
              <w:t>Suministro de alimentos</w:t>
            </w:r>
            <w:r w:rsidRPr="00820C7A">
              <w:rPr>
                <w:spacing w:val="-3"/>
                <w:lang w:val="es-ES"/>
              </w:rPr>
              <w:t>. El Contratista se encargará de proporcionar un suministro suficiente de alimentos adecuados según lo establecido en las Especificaciones a precios razonables para el Personal del Contratista a los fines o en relación con el Contrato.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9.4.9 </w:t>
            </w:r>
            <w:r w:rsidRPr="00820C7A">
              <w:rPr>
                <w:i/>
                <w:iCs/>
                <w:spacing w:val="-3"/>
                <w:lang w:val="es-ES"/>
              </w:rPr>
              <w:t>Suministro de agua</w:t>
            </w:r>
            <w:r w:rsidRPr="00820C7A">
              <w:rPr>
                <w:spacing w:val="-3"/>
                <w:lang w:val="es-ES"/>
              </w:rPr>
              <w:t xml:space="preserve">. El Contratista deberá, teniendo en cuenta las condiciones locales, proporcionar en el Lugar de las Obras un </w:t>
            </w:r>
            <w:r w:rsidRPr="00820C7A">
              <w:rPr>
                <w:spacing w:val="-3"/>
                <w:lang w:val="es-ES"/>
              </w:rPr>
              <w:lastRenderedPageBreak/>
              <w:t>suministro adecuado de agua potable y de otro tipo para el uso del Personal del Contratista.</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9.4.10 </w:t>
            </w:r>
            <w:r w:rsidRPr="00820C7A">
              <w:rPr>
                <w:i/>
                <w:iCs/>
                <w:spacing w:val="-3"/>
                <w:lang w:val="es-ES"/>
              </w:rPr>
              <w:t>Medidas contra molestias por insectos y plagas</w:t>
            </w:r>
            <w:r w:rsidRPr="00820C7A">
              <w:rPr>
                <w:spacing w:val="-3"/>
                <w:lang w:val="es-ES"/>
              </w:rPr>
              <w:t>. El Contratista deberá tomar en todo momento las precauciones necesarias para proteger al Personal del Contratista empleado en el Lugar de las Obras contra molestias por insectos y plagas, y para reducir el peligro para su salud. El Contratista deberá cumplir con todas las reglamentaciones de las autoridades sanitarias locales, incluido el uso del insecticida apropiado.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9.4.11 </w:t>
            </w:r>
            <w:r w:rsidRPr="00820C7A">
              <w:rPr>
                <w:i/>
                <w:iCs/>
                <w:spacing w:val="-3"/>
                <w:lang w:val="es-ES"/>
              </w:rPr>
              <w:t xml:space="preserve">Bebidas alcohólicas o drogas </w:t>
            </w:r>
            <w:r w:rsidRPr="00820C7A">
              <w:rPr>
                <w:spacing w:val="-3"/>
                <w:lang w:val="es-ES"/>
              </w:rPr>
              <w:t>El Contratista no podrá, de conformidad con las leyes del país, importar, vender, dar, intercambiar o disponer de cualquier tipo de bebidas alcohólicas o drogas, o permitir la importación, venta, obsequio, trueque o disposición de los mismos por parte del Personal del Contratista.</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9.4.12 </w:t>
            </w:r>
            <w:r w:rsidRPr="00820C7A">
              <w:rPr>
                <w:i/>
                <w:iCs/>
                <w:spacing w:val="-3"/>
                <w:lang w:val="es-ES"/>
              </w:rPr>
              <w:t>Armas y municiones</w:t>
            </w:r>
            <w:r w:rsidRPr="00820C7A">
              <w:rPr>
                <w:spacing w:val="-3"/>
                <w:lang w:val="es-ES"/>
              </w:rPr>
              <w:t>. El Contratista no dará, intercambiará ni dispondrá de ninguna otra manera, a ninguna persona, armas o municiones de ningún tipo, ni permitirá que el Personal del Contratista lo haga.</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9.4.13 </w:t>
            </w:r>
            <w:r w:rsidRPr="00820C7A">
              <w:rPr>
                <w:i/>
                <w:iCs/>
                <w:spacing w:val="-3"/>
                <w:lang w:val="es-ES"/>
              </w:rPr>
              <w:t>Preparativos funerarios</w:t>
            </w:r>
            <w:r w:rsidRPr="00820C7A">
              <w:rPr>
                <w:spacing w:val="-3"/>
                <w:lang w:val="es-ES"/>
              </w:rPr>
              <w:t>. El Contratista será responsable, en la medida requerida por las regulaciones locales, de hacer los arreglos para el funeral de cualquiera de sus empleados locales que puedan morir mientras se dedican a las Obras.</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9.4.14 </w:t>
            </w:r>
            <w:r w:rsidRPr="00820C7A">
              <w:rPr>
                <w:i/>
                <w:iCs/>
                <w:spacing w:val="-3"/>
                <w:lang w:val="es-ES"/>
              </w:rPr>
              <w:t>Trabajo forzoso</w:t>
            </w:r>
            <w:r w:rsidRPr="00820C7A">
              <w:rPr>
                <w:spacing w:val="-3"/>
                <w:lang w:val="es-ES"/>
              </w:rPr>
              <w:t>. El Contratista, incluidos sus Subcontratistas, no deberá emplear ni realizar trabajos forzados. El trabajo forzoso consiste en cualquier trabajo o servicio, no realizado voluntariamente, que se exija de un individuo bajo amenaza de fuerza o pena, e incluye cualquier tipo de trabajo involuntario u obligatorio, como trabajo por contrato, trabajo en condiciones de servidumbre o acuerdos similares de contratación laboral.</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 xml:space="preserve">No se emplearán ni contratarán personas que hayan sido objeto de trata de personas. La trata de personas se define como el reclutamiento, el transporte, la transferencia, la retención o la recepción de personas mediante la amenaza o el uso de la fuerza u otras formas de coerción, secuestro, fraude, engaño, abuso de poder o una posición de vulnerabilidad o de dar o recibir pagos o beneficios para lograr el </w:t>
            </w:r>
            <w:r w:rsidRPr="00820C7A">
              <w:rPr>
                <w:spacing w:val="-3"/>
                <w:lang w:val="es-ES"/>
              </w:rPr>
              <w:lastRenderedPageBreak/>
              <w:t>consentimiento de una persona que tiene control sobre otra persona, con fines de explotación.</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9.4.15 </w:t>
            </w:r>
            <w:r w:rsidRPr="00820C7A">
              <w:rPr>
                <w:i/>
                <w:iCs/>
                <w:spacing w:val="-3"/>
                <w:lang w:val="es-ES"/>
              </w:rPr>
              <w:t>Trabajo infantil</w:t>
            </w:r>
            <w:r w:rsidRPr="00820C7A">
              <w:rPr>
                <w:spacing w:val="-3"/>
                <w:lang w:val="es-ES"/>
              </w:rPr>
              <w:t>. El Contratista, incluidos sus Subcontratistas, no deberá emplear o contratar a un niño menor de 14 años a menos que la legislación nacional especifique una edad superior (la edad mínima).</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Contratista, incluidos sus Subcontratistas, no deberá emplear o contratar a un niño entre la edad mínima y la edad de 18 años de una manera que pueda ser peligrosa o interferir con la educación del niño o perjudicar su salud. o desarrollo físico, mental, espiritual, moral o social.</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Contratista, incluidos sus Subcontratistas, solo empleará o involucrará a niños entre la edad mínima y la edad de 18 años después de que el Contratista haya realizado una evaluación de riesgos apropiada con la aprobación del Gerente del Proyecto. El Contratista estará sujeto a un monitoreo regular por parte del Gerente del Proyecto que incluye monitoreo de salud, condiciones de trabajo y horas de trabajo.</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trabajo considerado peligroso para los niños es un trabajo que, por su naturaleza o las circunstancias en que se realiza, puede poner en peligro la salud, la seguridad o la moral de los niños. Tales actividades laborales prohibidas para niños incluyen trabajo:</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(a)  con exposición a abuso físico, psicológico o sexual;</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(b) bajo tierra, bajo el agua, trabajando en altura o en espacios confinados;</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(c) con maquinaria, equipo o herramientas peligrosas, o que impliquen manipulación; o</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(d) transporte de cargas pesadas;</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(e) en entornos poco saludables exponiendo a los niños a sustancias, agentes o procesos peligrosos, o temperaturas, ruido o vibraciones que dañen la salud; o</w:t>
            </w:r>
          </w:p>
          <w:p w:rsidR="00877B4B" w:rsidRPr="00820C7A" w:rsidRDefault="00877B4B" w:rsidP="00F303A1">
            <w:pPr>
              <w:suppressAutoHyphens/>
              <w:overflowPunct w:val="0"/>
              <w:autoSpaceDE w:val="0"/>
              <w:autoSpaceDN w:val="0"/>
              <w:adjustRightInd w:val="0"/>
              <w:spacing w:after="200" w:line="276" w:lineRule="auto"/>
              <w:ind w:left="988" w:right="-72" w:hanging="420"/>
              <w:jc w:val="both"/>
              <w:textAlignment w:val="baseline"/>
              <w:rPr>
                <w:spacing w:val="-3"/>
                <w:lang w:val="es-ES"/>
              </w:rPr>
            </w:pPr>
            <w:r w:rsidRPr="00820C7A">
              <w:rPr>
                <w:spacing w:val="-3"/>
                <w:lang w:val="es-ES"/>
              </w:rPr>
              <w:t>(f)  en condiciones difíciles, como trabajar durante largas horas, durante la noche o en confinamiento en las instalaciones del empleador.</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lastRenderedPageBreak/>
              <w:t xml:space="preserve">9.4.16 </w:t>
            </w:r>
            <w:r w:rsidRPr="00820C7A">
              <w:rPr>
                <w:i/>
                <w:iCs/>
                <w:spacing w:val="-3"/>
                <w:lang w:val="es-ES"/>
              </w:rPr>
              <w:t>Registros de empleo de los trabajadores</w:t>
            </w:r>
            <w:r w:rsidRPr="00820C7A">
              <w:rPr>
                <w:spacing w:val="-3"/>
                <w:lang w:val="es-ES"/>
              </w:rPr>
              <w:t>. El Contratista deberá mantener registros completos y precisos del empleo de mano de obra en el Lugar de las Obras. Los registros deben incluir los nombres, edades, géneros, horas trabajadas y salarios pagados a todos los trabajadores. Estos registros se resumirán mensualmente y se presentarán al Gerente del proyecto.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9.4.17 </w:t>
            </w:r>
            <w:r w:rsidRPr="00820C7A">
              <w:rPr>
                <w:i/>
                <w:iCs/>
                <w:spacing w:val="-3"/>
                <w:lang w:val="es-ES"/>
              </w:rPr>
              <w:t>Organizaciones de trabajadores</w:t>
            </w:r>
            <w:r w:rsidRPr="00820C7A">
              <w:rPr>
                <w:spacing w:val="-3"/>
                <w:lang w:val="es-ES"/>
              </w:rPr>
              <w:t>. En los países donde las leyes laborales relevantes reconocen los derechos de los trabajadores para formar y unirse a las organizaciones de trabajadores de su elección y para negociar colectivamente sin interferencia, el Contratista deberá cumplir con dichas leyes. En tales circunstancias, se respetará el papel de las organizaciones de trabajadores legalmente establecidas y los representantes legítimos de los trabajadores, y se les proporcionará la información necesaria para una negociación significativa de manera oportuna. Cuando las leyes laborales relevantes restrinjan sustancialmente las organizaciones de trabajadores, el Contratista deberá habilitar medios alternativos para que el Personal del Contratista exprese sus quejas y proteja sus derechos con respecto a las condiciones de trabajo y los términos de empleo. El Contratista no buscará influir o controlar estos medios alternativos. El Contratista no deberá discriminar ni tomar represalias contra el Personal del Contratista que participa, o busca participar, en tales organizaciones y negociaciones colectivas o mecanismos alternativos. Se espera que las organizaciones de trabajadores representen equitativamente a los trabajadores en la fuerza laboral.</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9.4.18 </w:t>
            </w:r>
            <w:r w:rsidRPr="00820C7A">
              <w:rPr>
                <w:i/>
                <w:iCs/>
                <w:spacing w:val="-3"/>
                <w:lang w:val="es-ES"/>
              </w:rPr>
              <w:t>No discriminación e igualdad de oportunidades</w:t>
            </w:r>
            <w:r w:rsidRPr="00820C7A">
              <w:rPr>
                <w:spacing w:val="-3"/>
                <w:lang w:val="es-ES"/>
              </w:rPr>
              <w:t>. El Contratista no tomará decisiones relacionadas con el empleo o el tratamiento del Personal del Contratista sobre la base de características personales no relacionadas con los requisitos laborales inherentes. El Contratista basará el empleo del Personal del Contratista en el principio de igualdad de oportunidades y trato justo, y no discriminará con respecto a ningún aspecto de la relación laboral, incluido el reclutamiento y la contratación, la compensación (incluidos salarios y beneficios), las condiciones de trabajo y los términos de empleo, acceso a capacitación, asignación de trabajo, promoción, terminación de empleo o jubilación, y prácticas disciplinarias.</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 xml:space="preserve">Las medidas especiales de protección o asistencia para remediar la discriminación o selección pasada para un trabajo en particular en </w:t>
            </w:r>
            <w:r w:rsidRPr="00820C7A">
              <w:rPr>
                <w:spacing w:val="-3"/>
                <w:lang w:val="es-ES"/>
              </w:rPr>
              <w:lastRenderedPageBreak/>
              <w:t>función de los requisitos inherentes del trabajo no se considerarán discriminación. El Contratista proporcionará protección y asistencia según sea necesario para garantizar la no discriminación y la igualdad de oportunidades, incluso para grupos específicos como mujeres, personas con discapacidad, trabajadores migrantes y niños (en edad de trabajar de acuerdo con la Subcláusula 9.4.15 de las CGC).</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9.4.19 </w:t>
            </w:r>
            <w:r w:rsidRPr="00820C7A">
              <w:rPr>
                <w:i/>
                <w:iCs/>
                <w:spacing w:val="-3"/>
                <w:lang w:val="es-ES"/>
              </w:rPr>
              <w:t>Mecanismo de quejas del Personal del Contratista</w:t>
            </w:r>
            <w:r w:rsidRPr="00820C7A">
              <w:rPr>
                <w:spacing w:val="-3"/>
                <w:lang w:val="es-ES"/>
              </w:rPr>
              <w:t>. El Contratista tendrá un mecanismo de reclamos para el Personal del Contratista y, cuando corresponda, las organizaciones de trabajadores indicadas en la Subcláusula 9.4.17 del CCG, para plantear inquietudes en el lugar de trabajo. El mecanismo de reclamo será proporcional a la naturaleza, escala, riesgos e impactos del Contrato. El mecanismo abordará las inquietudes con prontitud, utilizando un proceso comprensible y transparente que brinde retroalimentación oportuna a los interesados ​​en un idioma que entiendan, sin ningún tipo de retribución, y operará de manera independiente y objetiva.</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mecanismo de reclamo no impedirá el acceso a otros recursos judiciales o administrativos que puedan estar disponibles, ni sustituirá a los mecanismos de reclamo provistos a través de convenios colectivos.</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El mecanismo de quejas puede utilizar los mecanismos de quejas existentes, siempre que estén diseñados e implementados adecuadamente, aborden las inquietudes de inmediato y sean fácilmente accesibles para el Personal del Contratista. Los mecanismos de reclamo existentes pueden complementarse según sea necesario con arreglos específicos del contrato.</w:t>
            </w:r>
          </w:p>
          <w:p w:rsidR="00877B4B" w:rsidRPr="00820C7A" w:rsidRDefault="00877B4B" w:rsidP="00F303A1">
            <w:pPr>
              <w:suppressAutoHyphens/>
              <w:overflowPunct w:val="0"/>
              <w:autoSpaceDE w:val="0"/>
              <w:autoSpaceDN w:val="0"/>
              <w:adjustRightInd w:val="0"/>
              <w:spacing w:after="200" w:line="276" w:lineRule="auto"/>
              <w:ind w:left="568" w:right="-72" w:hanging="568"/>
              <w:jc w:val="both"/>
              <w:textAlignment w:val="baseline"/>
              <w:rPr>
                <w:spacing w:val="-3"/>
                <w:lang w:val="es-ES"/>
              </w:rPr>
            </w:pPr>
            <w:r w:rsidRPr="00820C7A">
              <w:rPr>
                <w:spacing w:val="-3"/>
                <w:lang w:val="es-ES"/>
              </w:rPr>
              <w:t xml:space="preserve">9.4.20 </w:t>
            </w:r>
            <w:r w:rsidRPr="00820C7A">
              <w:rPr>
                <w:i/>
                <w:iCs/>
                <w:spacing w:val="-3"/>
                <w:lang w:val="es-ES"/>
              </w:rPr>
              <w:t>Capacitación del Personal del Contratista</w:t>
            </w:r>
            <w:r w:rsidRPr="00820C7A">
              <w:rPr>
                <w:spacing w:val="-3"/>
                <w:lang w:val="es-ES"/>
              </w:rPr>
              <w:t>. El Contratista proporcionará la capacitación adecuada al Personal del Contratista relevante sobre los aspectos de AS del Contrato, incluida la sensibilización adecuada sobre la prohibición de EAS y ASx, y la capacitación en salud y seguridad a que se refiere la Subcláusula 18.2 del CCG.</w:t>
            </w:r>
          </w:p>
          <w:p w:rsidR="00877B4B" w:rsidRPr="00820C7A" w:rsidRDefault="00877B4B" w:rsidP="00F303A1">
            <w:pPr>
              <w:suppressAutoHyphens/>
              <w:overflowPunct w:val="0"/>
              <w:autoSpaceDE w:val="0"/>
              <w:autoSpaceDN w:val="0"/>
              <w:adjustRightInd w:val="0"/>
              <w:spacing w:after="200" w:line="276" w:lineRule="auto"/>
              <w:ind w:left="568" w:right="-72"/>
              <w:jc w:val="both"/>
              <w:textAlignment w:val="baseline"/>
              <w:rPr>
                <w:spacing w:val="-3"/>
                <w:lang w:val="es-ES"/>
              </w:rPr>
            </w:pPr>
            <w:r w:rsidRPr="00820C7A">
              <w:rPr>
                <w:spacing w:val="-3"/>
                <w:lang w:val="es-ES"/>
              </w:rPr>
              <w:t>Como se indica en las Especificaciones o según las instrucciones del Gerente del Proyecto, el Contratista también deberá permitir oportunidades apropiadas para que el Personal del Contratista sea capacitado en aspectos AS del Contrato por parte del Personal del Contratante.</w:t>
            </w:r>
          </w:p>
          <w:p w:rsidR="00877B4B" w:rsidRPr="00820C7A" w:rsidRDefault="00877B4B" w:rsidP="00F303A1">
            <w:pPr>
              <w:spacing w:line="276" w:lineRule="auto"/>
              <w:ind w:left="568"/>
              <w:jc w:val="both"/>
              <w:rPr>
                <w:lang w:val="es-ES"/>
              </w:rPr>
            </w:pPr>
            <w:r w:rsidRPr="00820C7A">
              <w:rPr>
                <w:lang w:val="es-ES"/>
              </w:rPr>
              <w:lastRenderedPageBreak/>
              <w:t>El Contratista proporcionará capacitación sobre EAS y ASx, incluida su prevención, a cualquiera de su personal que tenga la función de supervisar al personal de otro Contratista.</w:t>
            </w:r>
            <w:r w:rsidRPr="00820C7A" w:rsidDel="00805CB7">
              <w:rPr>
                <w:lang w:val="es-ES"/>
              </w:rPr>
              <w:t xml:space="preserve"> </w:t>
            </w:r>
          </w:p>
          <w:p w:rsidR="00877B4B" w:rsidRPr="00820C7A" w:rsidRDefault="00877B4B" w:rsidP="00F303A1">
            <w:pPr>
              <w:spacing w:line="276" w:lineRule="auto"/>
              <w:ind w:left="568"/>
              <w:jc w:val="both"/>
              <w:rPr>
                <w:lang w:val="es-ES"/>
              </w:rPr>
            </w:pP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797" w:name="_Toc442524853"/>
            <w:bookmarkStart w:id="798" w:name="_Toc455481637"/>
            <w:bookmarkStart w:id="799" w:name="_Toc136880600"/>
            <w:r w:rsidRPr="00820C7A">
              <w:lastRenderedPageBreak/>
              <w:t>Riesgos del Contratante y del Contratista</w:t>
            </w:r>
            <w:bookmarkEnd w:id="797"/>
            <w:bookmarkEnd w:id="798"/>
            <w:bookmarkEnd w:id="799"/>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Son riesgos del Contratante los que en este Contrato se estipule que corresponden al Contratante, y son riesgos del Contratista los que en este Contrato se estipule que corresponden al Contratista</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00" w:name="_Toc442524854"/>
            <w:bookmarkStart w:id="801" w:name="_Toc455481638"/>
            <w:bookmarkStart w:id="802" w:name="_Toc136880601"/>
            <w:r w:rsidRPr="00820C7A">
              <w:t>Riesgos del Contratante</w:t>
            </w:r>
            <w:bookmarkEnd w:id="800"/>
            <w:bookmarkEnd w:id="801"/>
            <w:bookmarkEnd w:id="802"/>
          </w:p>
        </w:tc>
        <w:tc>
          <w:tcPr>
            <w:tcW w:w="7182" w:type="dxa"/>
            <w:gridSpan w:val="2"/>
            <w:tcBorders>
              <w:top w:val="nil"/>
              <w:left w:val="nil"/>
              <w:bottom w:val="nil"/>
              <w:right w:val="nil"/>
            </w:tcBorders>
          </w:tcPr>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Desde la Fecha de Inicio hasta la fecha de emisión del </w:t>
            </w:r>
            <w:r w:rsidRPr="00820C7A">
              <w:rPr>
                <w:color w:val="000000"/>
                <w:lang w:val="es-ES"/>
              </w:rPr>
              <w:t xml:space="preserve">Certificado de Responsabilidad por Defectos, son riesgos del </w:t>
            </w:r>
            <w:r w:rsidRPr="00820C7A">
              <w:rPr>
                <w:lang w:val="es-ES"/>
              </w:rPr>
              <w:t>Contratante:</w:t>
            </w:r>
          </w:p>
          <w:p w:rsidR="00877B4B" w:rsidRPr="00820C7A" w:rsidRDefault="00877B4B" w:rsidP="00F303A1">
            <w:pPr>
              <w:numPr>
                <w:ilvl w:val="0"/>
                <w:numId w:val="19"/>
              </w:numPr>
              <w:suppressAutoHyphens/>
              <w:overflowPunct w:val="0"/>
              <w:autoSpaceDE w:val="0"/>
              <w:autoSpaceDN w:val="0"/>
              <w:adjustRightInd w:val="0"/>
              <w:spacing w:after="200" w:line="276" w:lineRule="auto"/>
              <w:jc w:val="both"/>
              <w:textAlignment w:val="baseline"/>
              <w:rPr>
                <w:lang w:val="es-ES"/>
              </w:rPr>
            </w:pPr>
            <w:r w:rsidRPr="00820C7A">
              <w:rPr>
                <w:spacing w:val="-3"/>
                <w:lang w:val="es-ES"/>
              </w:rPr>
              <w:t>Los riesgos de lesiones personales, de muerte, o de pérdida o daños de la propiedad (sin incluir Obras, Planta, Materiales y Equipos) como consecuencia de:</w:t>
            </w:r>
          </w:p>
          <w:p w:rsidR="00877B4B" w:rsidRPr="00820C7A" w:rsidRDefault="00877B4B" w:rsidP="00F303A1">
            <w:pPr>
              <w:numPr>
                <w:ilvl w:val="1"/>
                <w:numId w:val="17"/>
              </w:numPr>
              <w:tabs>
                <w:tab w:val="left" w:pos="1620"/>
              </w:tabs>
              <w:suppressAutoHyphens/>
              <w:overflowPunct w:val="0"/>
              <w:autoSpaceDE w:val="0"/>
              <w:autoSpaceDN w:val="0"/>
              <w:adjustRightInd w:val="0"/>
              <w:spacing w:after="200" w:line="276" w:lineRule="auto"/>
              <w:ind w:hanging="540"/>
              <w:jc w:val="both"/>
              <w:textAlignment w:val="baseline"/>
              <w:rPr>
                <w:lang w:val="es-ES"/>
              </w:rPr>
            </w:pPr>
            <w:r w:rsidRPr="00820C7A">
              <w:rPr>
                <w:spacing w:val="-3"/>
                <w:lang w:val="es-ES"/>
              </w:rPr>
              <w:t>el uso o la ocupación del Lugar por las Obras o con el objeto de realizarlas, como resultado inevitable de las Obras, o</w:t>
            </w:r>
          </w:p>
          <w:p w:rsidR="00877B4B" w:rsidRPr="00820C7A" w:rsidRDefault="00877B4B" w:rsidP="00F303A1">
            <w:pPr>
              <w:numPr>
                <w:ilvl w:val="1"/>
                <w:numId w:val="17"/>
              </w:numPr>
              <w:tabs>
                <w:tab w:val="left" w:pos="1620"/>
              </w:tabs>
              <w:suppressAutoHyphens/>
              <w:overflowPunct w:val="0"/>
              <w:autoSpaceDE w:val="0"/>
              <w:autoSpaceDN w:val="0"/>
              <w:adjustRightInd w:val="0"/>
              <w:spacing w:after="200" w:line="276" w:lineRule="auto"/>
              <w:ind w:hanging="540"/>
              <w:jc w:val="both"/>
              <w:textAlignment w:val="baseline"/>
              <w:rPr>
                <w:lang w:val="es-ES"/>
              </w:rPr>
            </w:pPr>
            <w:r w:rsidRPr="00820C7A">
              <w:rPr>
                <w:spacing w:val="-3"/>
                <w:lang w:val="es-ES"/>
              </w:rPr>
              <w:t>negligencia, violación de los deberes fijados por la ley o interferencia con los derechos establecidos por la ley por parte del Contratante o cualquier persona empleada o contratada por él, excepto el Contratista</w:t>
            </w:r>
            <w:r w:rsidRPr="00820C7A">
              <w:rPr>
                <w:lang w:val="es-ES"/>
              </w:rPr>
              <w:t>.</w:t>
            </w:r>
          </w:p>
          <w:p w:rsidR="00877B4B" w:rsidRPr="00820C7A" w:rsidRDefault="00877B4B" w:rsidP="00F303A1">
            <w:pPr>
              <w:numPr>
                <w:ilvl w:val="0"/>
                <w:numId w:val="19"/>
              </w:numPr>
              <w:suppressAutoHyphens/>
              <w:overflowPunct w:val="0"/>
              <w:autoSpaceDE w:val="0"/>
              <w:autoSpaceDN w:val="0"/>
              <w:adjustRightInd w:val="0"/>
              <w:spacing w:after="200" w:line="276" w:lineRule="auto"/>
              <w:jc w:val="both"/>
              <w:textAlignment w:val="baseline"/>
              <w:rPr>
                <w:lang w:val="es-ES"/>
              </w:rPr>
            </w:pPr>
            <w:r w:rsidRPr="00820C7A">
              <w:rPr>
                <w:spacing w:val="-3"/>
                <w:lang w:val="es-ES"/>
              </w:rPr>
              <w:t>El riesgo de daño a las Obras, la Planta, los Materiales y los Equipos, en la medida en que obedezca a faltas del Contratante o a fallas en el diseño efectuado por él, o a una guerra o contaminación radioactiva que afecte directamente al país donde se han de realizar las Obras</w:t>
            </w:r>
            <w:r w:rsidRPr="00820C7A">
              <w:rPr>
                <w:lang w:val="es-ES"/>
              </w:rPr>
              <w:t>.</w:t>
            </w:r>
          </w:p>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Desde la Fecha de Terminación hasta la fecha de emisión del </w:t>
            </w:r>
            <w:r w:rsidRPr="00820C7A">
              <w:rPr>
                <w:color w:val="000000"/>
                <w:lang w:val="es-ES"/>
              </w:rPr>
              <w:t>Certificado de Responsabilidad por Defectos</w:t>
            </w:r>
            <w:r w:rsidRPr="00820C7A">
              <w:rPr>
                <w:lang w:val="es-ES"/>
              </w:rPr>
              <w:t xml:space="preserve">, </w:t>
            </w:r>
            <w:r w:rsidRPr="00820C7A">
              <w:rPr>
                <w:spacing w:val="-3"/>
                <w:lang w:val="es-ES"/>
              </w:rPr>
              <w:t>serán riesgos del Contratante la pérdida o el daño de Obras, Planta y Materiales, excepto la pérdida o los daños como consecuencia de</w:t>
            </w:r>
            <w:r w:rsidRPr="00820C7A">
              <w:rPr>
                <w:lang w:val="es-ES"/>
              </w:rPr>
              <w:t>:</w:t>
            </w:r>
          </w:p>
          <w:p w:rsidR="00877B4B" w:rsidRPr="00820C7A" w:rsidRDefault="00877B4B" w:rsidP="00F303A1">
            <w:pPr>
              <w:numPr>
                <w:ilvl w:val="0"/>
                <w:numId w:val="18"/>
              </w:numPr>
              <w:suppressAutoHyphens/>
              <w:overflowPunct w:val="0"/>
              <w:autoSpaceDE w:val="0"/>
              <w:autoSpaceDN w:val="0"/>
              <w:adjustRightInd w:val="0"/>
              <w:spacing w:after="200" w:line="276" w:lineRule="auto"/>
              <w:jc w:val="both"/>
              <w:textAlignment w:val="baseline"/>
              <w:rPr>
                <w:lang w:val="es-ES"/>
              </w:rPr>
            </w:pPr>
            <w:r w:rsidRPr="00820C7A">
              <w:rPr>
                <w:spacing w:val="-3"/>
                <w:lang w:val="es-ES"/>
              </w:rPr>
              <w:t>un Defecto que existía en la Fecha de Terminación</w:t>
            </w:r>
            <w:r w:rsidRPr="00820C7A">
              <w:rPr>
                <w:lang w:val="es-ES"/>
              </w:rPr>
              <w:t>,</w:t>
            </w:r>
          </w:p>
          <w:p w:rsidR="00877B4B" w:rsidRPr="00820C7A" w:rsidRDefault="00877B4B" w:rsidP="00F303A1">
            <w:pPr>
              <w:numPr>
                <w:ilvl w:val="0"/>
                <w:numId w:val="18"/>
              </w:numPr>
              <w:suppressAutoHyphens/>
              <w:overflowPunct w:val="0"/>
              <w:autoSpaceDE w:val="0"/>
              <w:autoSpaceDN w:val="0"/>
              <w:adjustRightInd w:val="0"/>
              <w:spacing w:after="200" w:line="276" w:lineRule="auto"/>
              <w:jc w:val="both"/>
              <w:textAlignment w:val="baseline"/>
              <w:rPr>
                <w:lang w:val="es-ES"/>
              </w:rPr>
            </w:pPr>
            <w:r w:rsidRPr="00820C7A">
              <w:rPr>
                <w:spacing w:val="-3"/>
                <w:lang w:val="es-ES"/>
              </w:rPr>
              <w:t>un evento que ocurrió antes de la Fecha de Terminación y no constituía un riesgo del Contratante</w:t>
            </w:r>
            <w:r w:rsidRPr="00820C7A">
              <w:rPr>
                <w:lang w:val="es-ES"/>
              </w:rPr>
              <w:t>, o</w:t>
            </w:r>
          </w:p>
          <w:p w:rsidR="00877B4B" w:rsidRPr="00820C7A" w:rsidRDefault="00877B4B" w:rsidP="00F303A1">
            <w:pPr>
              <w:numPr>
                <w:ilvl w:val="0"/>
                <w:numId w:val="18"/>
              </w:numPr>
              <w:suppressAutoHyphens/>
              <w:overflowPunct w:val="0"/>
              <w:autoSpaceDE w:val="0"/>
              <w:autoSpaceDN w:val="0"/>
              <w:adjustRightInd w:val="0"/>
              <w:spacing w:after="200" w:line="276" w:lineRule="auto"/>
              <w:jc w:val="both"/>
              <w:textAlignment w:val="baseline"/>
              <w:rPr>
                <w:lang w:val="es-ES"/>
              </w:rPr>
            </w:pPr>
            <w:r w:rsidRPr="00820C7A">
              <w:rPr>
                <w:lang w:val="es-ES"/>
              </w:rPr>
              <w:t>las actividades del Contratista en el Lugar de las Obras después de la Fecha de Terminación.</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03" w:name="_Toc442524855"/>
            <w:bookmarkStart w:id="804" w:name="_Toc455481639"/>
            <w:bookmarkStart w:id="805" w:name="_Toc136880602"/>
            <w:r w:rsidRPr="00820C7A">
              <w:lastRenderedPageBreak/>
              <w:t>Riesgos del Contratista</w:t>
            </w:r>
            <w:bookmarkEnd w:id="803"/>
            <w:bookmarkEnd w:id="804"/>
            <w:bookmarkEnd w:id="805"/>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lang w:val="es-ES"/>
              </w:rPr>
            </w:pPr>
            <w:r w:rsidRPr="00820C7A">
              <w:rPr>
                <w:lang w:val="es-ES"/>
              </w:rPr>
              <w:t xml:space="preserve">Desde la Fecha de Inicio hasta la fecha de emisión del </w:t>
            </w:r>
            <w:r w:rsidRPr="00820C7A">
              <w:rPr>
                <w:color w:val="000000"/>
                <w:lang w:val="es-ES"/>
              </w:rPr>
              <w:t>Certificado de Responsabilidad por Defectos</w:t>
            </w:r>
            <w:r w:rsidRPr="00820C7A">
              <w:rPr>
                <w:lang w:val="es-ES"/>
              </w:rPr>
              <w:t>, cuando no sean riesgos del Contratante, serán riesgos del Contratista los riesgos de lesiones personales, de muerte, y de pérdida o daño de la propiedad (incluidos, entre otras cosas, las Obras, la Planta, los Materiales y los Equipos).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06" w:name="_Toc442524856"/>
            <w:bookmarkStart w:id="807" w:name="_Toc455481640"/>
            <w:bookmarkStart w:id="808" w:name="_Toc136880603"/>
            <w:r w:rsidRPr="00820C7A">
              <w:t>Seguros</w:t>
            </w:r>
            <w:bookmarkEnd w:id="806"/>
            <w:bookmarkEnd w:id="807"/>
            <w:bookmarkEnd w:id="808"/>
          </w:p>
        </w:tc>
        <w:tc>
          <w:tcPr>
            <w:tcW w:w="7182" w:type="dxa"/>
            <w:gridSpan w:val="2"/>
            <w:tcBorders>
              <w:top w:val="nil"/>
              <w:left w:val="nil"/>
              <w:bottom w:val="nil"/>
              <w:right w:val="nil"/>
            </w:tcBorders>
          </w:tcPr>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820C7A">
              <w:rPr>
                <w:b/>
                <w:bCs/>
                <w:spacing w:val="-3"/>
                <w:lang w:val="es-ES"/>
              </w:rPr>
              <w:t>estipulados en las CPC</w:t>
            </w:r>
            <w:r w:rsidRPr="00820C7A">
              <w:rPr>
                <w:bCs/>
                <w:spacing w:val="-3"/>
                <w:lang w:val="es-ES"/>
              </w:rPr>
              <w:t>,</w:t>
            </w:r>
            <w:r w:rsidRPr="00820C7A">
              <w:rPr>
                <w:spacing w:val="-3"/>
                <w:lang w:val="es-ES"/>
              </w:rPr>
              <w:t xml:space="preserve"> los siguientes eventos que constituyen riesgos del Contratista</w:t>
            </w:r>
            <w:r w:rsidRPr="00820C7A">
              <w:rPr>
                <w:lang w:val="es-ES"/>
              </w:rPr>
              <w:t>:</w:t>
            </w:r>
          </w:p>
          <w:p w:rsidR="00877B4B" w:rsidRPr="00820C7A" w:rsidRDefault="00877B4B" w:rsidP="00F303A1">
            <w:pPr>
              <w:numPr>
                <w:ilvl w:val="0"/>
                <w:numId w:val="86"/>
              </w:numPr>
              <w:suppressAutoHyphens/>
              <w:overflowPunct w:val="0"/>
              <w:autoSpaceDE w:val="0"/>
              <w:autoSpaceDN w:val="0"/>
              <w:adjustRightInd w:val="0"/>
              <w:spacing w:line="276" w:lineRule="auto"/>
              <w:ind w:left="1078" w:hanging="539"/>
              <w:jc w:val="both"/>
              <w:textAlignment w:val="baseline"/>
              <w:rPr>
                <w:lang w:val="es-ES"/>
              </w:rPr>
            </w:pPr>
            <w:r>
              <w:rPr>
                <w:spacing w:val="-3"/>
                <w:lang w:val="es-ES"/>
              </w:rPr>
              <w:t>p</w:t>
            </w:r>
            <w:r w:rsidRPr="00820C7A">
              <w:rPr>
                <w:spacing w:val="-3"/>
                <w:lang w:val="es-ES"/>
              </w:rPr>
              <w:t>érdida o daños de las Obras, la Planta y los Materiales</w:t>
            </w:r>
            <w:r w:rsidRPr="00820C7A">
              <w:rPr>
                <w:lang w:val="es-ES"/>
              </w:rPr>
              <w:t>;</w:t>
            </w:r>
          </w:p>
          <w:p w:rsidR="00877B4B" w:rsidRPr="00820C7A" w:rsidRDefault="00877B4B" w:rsidP="00F303A1">
            <w:pPr>
              <w:numPr>
                <w:ilvl w:val="0"/>
                <w:numId w:val="86"/>
              </w:numPr>
              <w:suppressAutoHyphens/>
              <w:overflowPunct w:val="0"/>
              <w:autoSpaceDE w:val="0"/>
              <w:autoSpaceDN w:val="0"/>
              <w:adjustRightInd w:val="0"/>
              <w:spacing w:line="276" w:lineRule="auto"/>
              <w:ind w:left="1078" w:hanging="539"/>
              <w:jc w:val="both"/>
              <w:textAlignment w:val="baseline"/>
              <w:rPr>
                <w:lang w:val="es-ES"/>
              </w:rPr>
            </w:pPr>
            <w:r>
              <w:rPr>
                <w:spacing w:val="-3"/>
                <w:lang w:val="es-ES"/>
              </w:rPr>
              <w:t>p</w:t>
            </w:r>
            <w:r w:rsidRPr="00820C7A">
              <w:rPr>
                <w:spacing w:val="-3"/>
                <w:lang w:val="es-ES"/>
              </w:rPr>
              <w:t xml:space="preserve">érdida o daños de los </w:t>
            </w:r>
            <w:r w:rsidRPr="00820C7A">
              <w:rPr>
                <w:lang w:val="es-ES"/>
              </w:rPr>
              <w:t>Equipos;</w:t>
            </w:r>
          </w:p>
          <w:p w:rsidR="00877B4B" w:rsidRPr="00820C7A" w:rsidRDefault="00877B4B" w:rsidP="00F303A1">
            <w:pPr>
              <w:numPr>
                <w:ilvl w:val="0"/>
                <w:numId w:val="86"/>
              </w:numPr>
              <w:suppressAutoHyphens/>
              <w:overflowPunct w:val="0"/>
              <w:autoSpaceDE w:val="0"/>
              <w:autoSpaceDN w:val="0"/>
              <w:adjustRightInd w:val="0"/>
              <w:spacing w:line="276" w:lineRule="auto"/>
              <w:ind w:left="1078" w:hanging="539"/>
              <w:jc w:val="both"/>
              <w:textAlignment w:val="baseline"/>
              <w:rPr>
                <w:lang w:val="es-ES"/>
              </w:rPr>
            </w:pPr>
            <w:r>
              <w:rPr>
                <w:spacing w:val="-3"/>
                <w:lang w:val="es-ES"/>
              </w:rPr>
              <w:t>p</w:t>
            </w:r>
            <w:r w:rsidRPr="00820C7A">
              <w:rPr>
                <w:spacing w:val="-3"/>
                <w:lang w:val="es-ES"/>
              </w:rPr>
              <w:t xml:space="preserve">érdida o daños a la propiedad (sin incluir Obras, Planta y Materiales) </w:t>
            </w:r>
            <w:r w:rsidRPr="00820C7A">
              <w:rPr>
                <w:lang w:val="es-ES"/>
              </w:rPr>
              <w:t>relacionados con el Contrato, y</w:t>
            </w:r>
          </w:p>
          <w:p w:rsidR="00877B4B" w:rsidRDefault="00877B4B" w:rsidP="00F303A1">
            <w:pPr>
              <w:numPr>
                <w:ilvl w:val="0"/>
                <w:numId w:val="86"/>
              </w:numPr>
              <w:suppressAutoHyphens/>
              <w:overflowPunct w:val="0"/>
              <w:autoSpaceDE w:val="0"/>
              <w:autoSpaceDN w:val="0"/>
              <w:adjustRightInd w:val="0"/>
              <w:spacing w:line="276" w:lineRule="auto"/>
              <w:ind w:left="1078" w:right="-72" w:hanging="539"/>
              <w:jc w:val="both"/>
              <w:textAlignment w:val="baseline"/>
              <w:rPr>
                <w:lang w:val="es-ES"/>
              </w:rPr>
            </w:pPr>
            <w:r>
              <w:rPr>
                <w:lang w:val="es-ES"/>
              </w:rPr>
              <w:t>l</w:t>
            </w:r>
            <w:r w:rsidRPr="00820C7A">
              <w:rPr>
                <w:lang w:val="es-ES"/>
              </w:rPr>
              <w:t>esiones personales o muerte.</w:t>
            </w:r>
          </w:p>
          <w:p w:rsidR="00877B4B" w:rsidRPr="00820C7A" w:rsidRDefault="00877B4B" w:rsidP="00F303A1">
            <w:pPr>
              <w:suppressAutoHyphens/>
              <w:overflowPunct w:val="0"/>
              <w:autoSpaceDE w:val="0"/>
              <w:autoSpaceDN w:val="0"/>
              <w:adjustRightInd w:val="0"/>
              <w:spacing w:line="276" w:lineRule="auto"/>
              <w:ind w:left="1078" w:right="-72"/>
              <w:jc w:val="both"/>
              <w:textAlignment w:val="baseline"/>
              <w:rPr>
                <w:lang w:val="es-ES"/>
              </w:rPr>
            </w:pPr>
          </w:p>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El Contratista deberá entregar al Gerente del Proyecto, </w:t>
            </w:r>
            <w:r w:rsidRPr="00820C7A">
              <w:rPr>
                <w:spacing w:val="-3"/>
                <w:lang w:val="es-ES"/>
              </w:rPr>
              <w:t>para su aprobación, las pólizas y los certificados de seguro antes de la Fecha de Inicio. En dichos seguros se preverán las indemnizaciones pagaderas en los tipos y las proporciones de monedas necesarios para rectificar la pérdida o los daños y perjuicios ocasionados</w:t>
            </w:r>
            <w:r w:rsidRPr="00820C7A">
              <w:rPr>
                <w:lang w:val="es-ES"/>
              </w:rPr>
              <w:t>.</w:t>
            </w:r>
          </w:p>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877B4B" w:rsidRPr="00820C7A" w:rsidRDefault="00877B4B" w:rsidP="00F303A1">
            <w:pPr>
              <w:numPr>
                <w:ilvl w:val="1"/>
                <w:numId w:val="16"/>
              </w:numPr>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Las condiciones del seguro no podrán modificarse sin la aprobación del </w:t>
            </w:r>
            <w:r w:rsidRPr="00820C7A">
              <w:rPr>
                <w:lang w:val="es-ES"/>
              </w:rPr>
              <w:t>Gerente del Proyecto.</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Ambas partes deberán cumplir con todas las condiciones de las pólizas de seguro.</w:t>
            </w:r>
          </w:p>
        </w:tc>
      </w:tr>
      <w:tr w:rsidR="00877B4B" w:rsidRPr="00BA6ED7" w:rsidTr="00F01B77">
        <w:tc>
          <w:tcPr>
            <w:tcW w:w="2273" w:type="dxa"/>
            <w:gridSpan w:val="2"/>
            <w:tcBorders>
              <w:top w:val="nil"/>
              <w:left w:val="nil"/>
              <w:right w:val="nil"/>
            </w:tcBorders>
          </w:tcPr>
          <w:p w:rsidR="00877B4B" w:rsidRPr="00820C7A" w:rsidRDefault="00877B4B" w:rsidP="00F303A1">
            <w:pPr>
              <w:pStyle w:val="GCCHeading2"/>
              <w:spacing w:line="276" w:lineRule="auto"/>
              <w:ind w:left="360" w:hanging="360"/>
            </w:pPr>
            <w:bookmarkStart w:id="809" w:name="_Toc442524857"/>
            <w:bookmarkStart w:id="810" w:name="_Toc455481641"/>
            <w:bookmarkStart w:id="811" w:name="_Toc485320133"/>
            <w:bookmarkStart w:id="812" w:name="_Toc136880604"/>
            <w:r w:rsidRPr="00820C7A">
              <w:t xml:space="preserve">Informes </w:t>
            </w:r>
            <w:bookmarkEnd w:id="809"/>
            <w:r w:rsidRPr="00820C7A">
              <w:br/>
              <w:t>sobre el Lugar de las Obras</w:t>
            </w:r>
            <w:bookmarkEnd w:id="810"/>
            <w:bookmarkEnd w:id="811"/>
            <w:bookmarkEnd w:id="812"/>
          </w:p>
        </w:tc>
        <w:tc>
          <w:tcPr>
            <w:tcW w:w="7182" w:type="dxa"/>
            <w:gridSpan w:val="2"/>
            <w:tcBorders>
              <w:top w:val="nil"/>
              <w:left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Se considerará que el Contratista ha examinado todos los informes de investigación sobre el Lugar de las Obras </w:t>
            </w:r>
            <w:r w:rsidRPr="00820C7A">
              <w:rPr>
                <w:b/>
                <w:lang w:val="es-ES"/>
              </w:rPr>
              <w:t>mencionados en las CPC</w:t>
            </w:r>
            <w:r w:rsidRPr="00820C7A">
              <w:rPr>
                <w:lang w:val="es-ES"/>
              </w:rPr>
              <w:t>, además de cualquier otra información a su disposición.</w:t>
            </w:r>
          </w:p>
        </w:tc>
      </w:tr>
      <w:tr w:rsidR="00877B4B" w:rsidRPr="00BA6ED7" w:rsidTr="00F01B77">
        <w:tc>
          <w:tcPr>
            <w:tcW w:w="2273" w:type="dxa"/>
            <w:gridSpan w:val="2"/>
          </w:tcPr>
          <w:p w:rsidR="00877B4B" w:rsidRPr="00820C7A" w:rsidRDefault="00877B4B" w:rsidP="00F303A1">
            <w:pPr>
              <w:pStyle w:val="GCCHeading2"/>
              <w:spacing w:line="276" w:lineRule="auto"/>
              <w:ind w:left="360" w:hanging="360"/>
            </w:pPr>
            <w:bookmarkStart w:id="813" w:name="_Toc442524858"/>
            <w:bookmarkStart w:id="814" w:name="_Toc455481642"/>
            <w:bookmarkStart w:id="815" w:name="_Toc136880605"/>
            <w:r w:rsidRPr="00820C7A">
              <w:lastRenderedPageBreak/>
              <w:t>Construcción de las Obras por el Contratista</w:t>
            </w:r>
            <w:bookmarkEnd w:id="813"/>
            <w:bookmarkEnd w:id="814"/>
            <w:bookmarkEnd w:id="815"/>
          </w:p>
        </w:tc>
        <w:tc>
          <w:tcPr>
            <w:tcW w:w="7182" w:type="dxa"/>
            <w:gridSpan w:val="2"/>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603" w:right="-72" w:hanging="567"/>
              <w:jc w:val="both"/>
              <w:textAlignment w:val="baseline"/>
              <w:rPr>
                <w:lang w:val="es-ES"/>
              </w:rPr>
            </w:pPr>
            <w:r w:rsidRPr="00820C7A">
              <w:rPr>
                <w:spacing w:val="-3"/>
                <w:lang w:val="es-ES"/>
              </w:rPr>
              <w:t>El Contratista deberá construir e instalar las Obras de conformidad con las Especificaciones y los Planos</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603" w:right="-72" w:hanging="567"/>
              <w:jc w:val="both"/>
              <w:textAlignment w:val="baseline"/>
              <w:rPr>
                <w:lang w:val="es-ES"/>
              </w:rPr>
            </w:pPr>
            <w:r w:rsidRPr="00820C7A">
              <w:rPr>
                <w:lang w:val="es-ES"/>
              </w:rPr>
              <w:t>Si el Contrato especifica que el Contratista diseñará cualquier parte de las Obras permanentes, el Contratista deberá tener en cuenta los requisitos del Contratante que pueden incluir, si se establece en las Especificaciones:</w:t>
            </w:r>
          </w:p>
          <w:p w:rsidR="00877B4B" w:rsidRPr="00820C7A" w:rsidRDefault="00877B4B" w:rsidP="00F303A1">
            <w:pPr>
              <w:suppressAutoHyphens/>
              <w:overflowPunct w:val="0"/>
              <w:autoSpaceDE w:val="0"/>
              <w:autoSpaceDN w:val="0"/>
              <w:adjustRightInd w:val="0"/>
              <w:spacing w:after="200" w:line="276" w:lineRule="auto"/>
              <w:ind w:left="988" w:right="-72" w:hanging="412"/>
              <w:jc w:val="both"/>
              <w:textAlignment w:val="baseline"/>
              <w:rPr>
                <w:lang w:val="es-ES"/>
              </w:rPr>
            </w:pPr>
            <w:r w:rsidRPr="00820C7A">
              <w:rPr>
                <w:lang w:val="es-ES"/>
              </w:rPr>
              <w:t xml:space="preserve">(a) </w:t>
            </w:r>
            <w:r>
              <w:rPr>
                <w:lang w:val="es-ES"/>
              </w:rPr>
              <w:t>d</w:t>
            </w:r>
            <w:r w:rsidRPr="00820C7A">
              <w:rPr>
                <w:lang w:val="es-ES"/>
              </w:rPr>
              <w:t>iseñar elementos estructurales de las Obras teniendo en cuenta las consideraciones del cambio climático;</w:t>
            </w:r>
          </w:p>
          <w:p w:rsidR="00877B4B" w:rsidRPr="00820C7A" w:rsidRDefault="00877B4B" w:rsidP="00F303A1">
            <w:pPr>
              <w:suppressAutoHyphens/>
              <w:overflowPunct w:val="0"/>
              <w:autoSpaceDE w:val="0"/>
              <w:autoSpaceDN w:val="0"/>
              <w:adjustRightInd w:val="0"/>
              <w:spacing w:after="200" w:line="276" w:lineRule="auto"/>
              <w:ind w:left="988" w:right="-72" w:hanging="412"/>
              <w:jc w:val="both"/>
              <w:textAlignment w:val="baseline"/>
              <w:rPr>
                <w:lang w:val="es-ES"/>
              </w:rPr>
            </w:pPr>
            <w:r w:rsidRPr="00820C7A">
              <w:rPr>
                <w:lang w:val="es-ES"/>
              </w:rPr>
              <w:t xml:space="preserve">(b)  </w:t>
            </w:r>
            <w:r>
              <w:rPr>
                <w:lang w:val="es-ES"/>
              </w:rPr>
              <w:t>a</w:t>
            </w:r>
            <w:r w:rsidRPr="00820C7A">
              <w:rPr>
                <w:lang w:val="es-ES"/>
              </w:rPr>
              <w:t>plicar el concepto de acceso universal (el concepto de acceso universal significa acceso sin trabas para personas de todas las edades y habilidades en diferentes situaciones y bajo diversas circunstancias); y</w:t>
            </w:r>
          </w:p>
          <w:p w:rsidR="00877B4B" w:rsidRPr="00820C7A" w:rsidRDefault="00877B4B" w:rsidP="00F303A1">
            <w:pPr>
              <w:suppressAutoHyphens/>
              <w:overflowPunct w:val="0"/>
              <w:autoSpaceDE w:val="0"/>
              <w:autoSpaceDN w:val="0"/>
              <w:adjustRightInd w:val="0"/>
              <w:spacing w:after="200" w:line="276" w:lineRule="auto"/>
              <w:ind w:left="988" w:right="-72" w:hanging="412"/>
              <w:jc w:val="both"/>
              <w:textAlignment w:val="baseline"/>
              <w:rPr>
                <w:lang w:val="es-ES"/>
              </w:rPr>
            </w:pPr>
            <w:r w:rsidRPr="00820C7A">
              <w:rPr>
                <w:lang w:val="es-ES"/>
              </w:rPr>
              <w:t xml:space="preserve">(c) </w:t>
            </w:r>
            <w:r>
              <w:rPr>
                <w:lang w:val="es-ES"/>
              </w:rPr>
              <w:t>c</w:t>
            </w:r>
            <w:r w:rsidRPr="00820C7A">
              <w:rPr>
                <w:lang w:val="es-ES"/>
              </w:rPr>
              <w:t>onsiderando los riesgos incrementales de la exposición potencial del público a accidentes operacionales o riesgos naturales, incluyendo eventos climáticos extremos.</w:t>
            </w:r>
          </w:p>
        </w:tc>
      </w:tr>
      <w:tr w:rsidR="00877B4B" w:rsidRPr="00BA6ED7" w:rsidTr="00F01B77">
        <w:tc>
          <w:tcPr>
            <w:tcW w:w="2273" w:type="dxa"/>
            <w:gridSpan w:val="2"/>
          </w:tcPr>
          <w:p w:rsidR="00877B4B" w:rsidRPr="00820C7A" w:rsidRDefault="00877B4B" w:rsidP="00F303A1">
            <w:pPr>
              <w:pStyle w:val="GCCHeading2"/>
              <w:spacing w:line="276" w:lineRule="auto"/>
              <w:ind w:left="360" w:hanging="360"/>
            </w:pPr>
            <w:bookmarkStart w:id="816" w:name="_Toc136880606"/>
            <w:r w:rsidRPr="00820C7A">
              <w:t xml:space="preserve">Terminación de las Obras </w:t>
            </w:r>
            <w:r w:rsidRPr="00820C7A">
              <w:br/>
              <w:t>en la fecha prevista</w:t>
            </w:r>
            <w:bookmarkEnd w:id="816"/>
          </w:p>
        </w:tc>
        <w:tc>
          <w:tcPr>
            <w:tcW w:w="7182" w:type="dxa"/>
            <w:gridSpan w:val="2"/>
          </w:tcPr>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 xml:space="preserve">El </w:t>
            </w:r>
            <w:r w:rsidRPr="00AF4993">
              <w:rPr>
                <w:lang w:val="es-ES"/>
              </w:rPr>
              <w:t>Contratista</w:t>
            </w:r>
            <w:r w:rsidRPr="00820C7A">
              <w:rPr>
                <w:spacing w:val="-3"/>
                <w:lang w:val="es-ES"/>
              </w:rPr>
              <w:t xml:space="preserve"> puede iniciar la construcción de las Obras en la Fecha de Inicio y deberá ejecutarlas de acuerdo con el Programa que hubiera presentado, con las actualizaciones que el Gerente del Proyecto hubiera aprobado, y terminarlas en la Fecha Prevista de Terminación.</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right="36"/>
              <w:jc w:val="both"/>
              <w:textAlignment w:val="baseline"/>
              <w:rPr>
                <w:spacing w:val="-3"/>
                <w:lang w:val="es-ES"/>
              </w:rPr>
            </w:pPr>
            <w:r w:rsidRPr="00820C7A">
              <w:rPr>
                <w:spacing w:val="-3"/>
                <w:lang w:val="es-ES"/>
              </w:rPr>
              <w:t>El Contratista no deberá llevar a cabo la movilización al Lugar de las Obras a menos que el Gerente del Proyecto dé su aprobación, una aprobación que no se demorará injustificadamente, a las medidas que el Contratista propone para abordar los riesgos e impactos ambientales y sociales, que como mínimo deberán incluir la aplicación del Estrategias de Gestión y Planes de Implementación (EGPI) y las Normas de Conducta para el Personal del Contratista presentado como parte de la Oferta y acordado como parte del Contrato.</w:t>
            </w:r>
          </w:p>
          <w:p w:rsidR="00877B4B" w:rsidRPr="00820C7A" w:rsidRDefault="00877B4B" w:rsidP="00F303A1">
            <w:pPr>
              <w:suppressAutoHyphens/>
              <w:overflowPunct w:val="0"/>
              <w:autoSpaceDE w:val="0"/>
              <w:autoSpaceDN w:val="0"/>
              <w:adjustRightInd w:val="0"/>
              <w:spacing w:after="200" w:line="276" w:lineRule="auto"/>
              <w:ind w:left="601" w:right="36"/>
              <w:jc w:val="both"/>
              <w:textAlignment w:val="baseline"/>
              <w:rPr>
                <w:spacing w:val="-3"/>
                <w:lang w:val="es-ES"/>
              </w:rPr>
            </w:pPr>
            <w:r w:rsidRPr="00820C7A">
              <w:rPr>
                <w:spacing w:val="-3"/>
                <w:lang w:val="es-ES"/>
              </w:rPr>
              <w:t xml:space="preserve">El Contratista deberá presentar, al Gerente del Proyecto para su aprobación, cualquier EGPI adicional que sea necesario para administrar los riesgos e impactos de AS de las Obras en curso. Estos EGPI comprenden colectivamente el Plan de Gestión Ambiental y Social del Contratista (PGAS-C). El Contratista revisará el PGAS-C periódicamente (pero no menos de cada seis (6) meses) y lo actualizará según sea necesario para asegurarse de que contenga </w:t>
            </w:r>
            <w:r w:rsidRPr="00820C7A">
              <w:rPr>
                <w:spacing w:val="-3"/>
                <w:lang w:val="es-ES"/>
              </w:rPr>
              <w:lastRenderedPageBreak/>
              <w:t>medidas apropiadas para las Obras. El PGAS-C actualizado se presentará al Gerente del Proyecto para su aprobación.</w:t>
            </w:r>
          </w:p>
        </w:tc>
      </w:tr>
      <w:tr w:rsidR="00877B4B" w:rsidRPr="00BA6ED7" w:rsidTr="00F01B77">
        <w:tc>
          <w:tcPr>
            <w:tcW w:w="2273" w:type="dxa"/>
            <w:gridSpan w:val="2"/>
          </w:tcPr>
          <w:p w:rsidR="00877B4B" w:rsidRPr="00820C7A" w:rsidRDefault="00877B4B" w:rsidP="00F303A1">
            <w:pPr>
              <w:pStyle w:val="GCCHeading2"/>
              <w:spacing w:line="276" w:lineRule="auto"/>
              <w:ind w:left="360" w:hanging="360"/>
            </w:pPr>
            <w:bookmarkStart w:id="817" w:name="_Toc136880607"/>
            <w:r w:rsidRPr="00820C7A">
              <w:lastRenderedPageBreak/>
              <w:t>Aprobación por el Gerente del Proyecto</w:t>
            </w:r>
            <w:bookmarkEnd w:id="817"/>
          </w:p>
        </w:tc>
        <w:tc>
          <w:tcPr>
            <w:tcW w:w="7182" w:type="dxa"/>
            <w:gridSpan w:val="2"/>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El Contratista presentará al Gerente del Proyecto, para su aprobación, </w:t>
            </w:r>
            <w:r w:rsidRPr="00820C7A">
              <w:rPr>
                <w:spacing w:val="-3"/>
                <w:lang w:val="es-ES"/>
              </w:rPr>
              <w:t>las Especificaciones y los Planos de las Obras Temporales propuestas</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4"/>
                <w:lang w:val="es-ES"/>
              </w:rPr>
            </w:pPr>
            <w:r w:rsidRPr="00820C7A">
              <w:rPr>
                <w:spacing w:val="-4"/>
                <w:lang w:val="es-ES"/>
              </w:rPr>
              <w:t>El Contratista será responsable del diseño de las Obras Temporales.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4"/>
                <w:lang w:val="es-ES"/>
              </w:rPr>
            </w:pPr>
            <w:r w:rsidRPr="00820C7A">
              <w:rPr>
                <w:spacing w:val="-4"/>
                <w:lang w:val="es-ES"/>
              </w:rPr>
              <w:t>La aprobación del Gerente del Proyecto no liberará al Contratista de su responsabilidad por el diseño de las Obras Temporales.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El Contratista deberá obtener las aprobaciones del diseño de las Obras Temporales por parte de terceros cuando sean necesarias</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3"/>
                <w:lang w:val="es-ES"/>
              </w:rPr>
            </w:pPr>
            <w:r w:rsidRPr="00820C7A">
              <w:rPr>
                <w:spacing w:val="-3"/>
                <w:lang w:val="es-ES"/>
              </w:rPr>
              <w:t>Todos los Planos preparados por el Contratista para la ejecución de las Obras Temporales o definitivas deberán ser aprobados previamente por el Gerente del Proyecto antes de su utilización para dicho propósito.</w:t>
            </w:r>
          </w:p>
        </w:tc>
      </w:tr>
      <w:tr w:rsidR="00877B4B" w:rsidRPr="00BA6ED7" w:rsidTr="00F01B77">
        <w:tc>
          <w:tcPr>
            <w:tcW w:w="2273" w:type="dxa"/>
            <w:gridSpan w:val="2"/>
            <w:tcBorders>
              <w:left w:val="nil"/>
              <w:bottom w:val="nil"/>
              <w:right w:val="nil"/>
            </w:tcBorders>
          </w:tcPr>
          <w:p w:rsidR="00877B4B" w:rsidRPr="00820C7A" w:rsidRDefault="00877B4B" w:rsidP="00F303A1">
            <w:pPr>
              <w:pStyle w:val="GCCHeading2"/>
              <w:spacing w:line="276" w:lineRule="auto"/>
              <w:ind w:left="360" w:hanging="360"/>
            </w:pPr>
            <w:bookmarkStart w:id="818" w:name="_Toc333923241"/>
            <w:bookmarkStart w:id="819" w:name="_Toc442524861"/>
            <w:bookmarkStart w:id="820" w:name="_Toc455481645"/>
            <w:bookmarkStart w:id="821" w:name="_Toc136880608"/>
            <w:r w:rsidRPr="00820C7A">
              <w:t>Salud, Seguridad</w:t>
            </w:r>
            <w:bookmarkEnd w:id="818"/>
            <w:bookmarkEnd w:id="819"/>
            <w:bookmarkEnd w:id="820"/>
            <w:r w:rsidRPr="00820C7A">
              <w:t xml:space="preserve"> y Protección del Ambiente</w:t>
            </w:r>
            <w:bookmarkEnd w:id="821"/>
          </w:p>
        </w:tc>
        <w:tc>
          <w:tcPr>
            <w:tcW w:w="7182" w:type="dxa"/>
            <w:gridSpan w:val="2"/>
            <w:tcBorders>
              <w:left w:val="nil"/>
              <w:bottom w:val="nil"/>
              <w:right w:val="nil"/>
            </w:tcBorders>
          </w:tcPr>
          <w:p w:rsidR="00877B4B" w:rsidRPr="007609D4"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b/>
                <w:bCs/>
                <w:spacing w:val="-3"/>
                <w:szCs w:val="24"/>
                <w:lang w:val="es-ES"/>
              </w:rPr>
            </w:pPr>
            <w:r w:rsidRPr="007609D4">
              <w:rPr>
                <w:spacing w:val="-3"/>
                <w:szCs w:val="24"/>
                <w:lang w:val="es-ES"/>
              </w:rPr>
              <w:t xml:space="preserve">El Contratista será responsable de la seguridad de todas las actividades en el </w:t>
            </w:r>
            <w:r w:rsidRPr="00AF4993">
              <w:rPr>
                <w:lang w:val="es-ES"/>
              </w:rPr>
              <w:t>Lugar</w:t>
            </w:r>
            <w:r w:rsidRPr="007609D4">
              <w:rPr>
                <w:spacing w:val="-3"/>
                <w:szCs w:val="24"/>
                <w:lang w:val="es-ES"/>
              </w:rPr>
              <w:t xml:space="preserve"> de las Obras.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b/>
                <w:bCs/>
                <w:spacing w:val="-3"/>
                <w:szCs w:val="24"/>
              </w:rPr>
            </w:pPr>
            <w:r w:rsidRPr="00820C7A">
              <w:rPr>
                <w:spacing w:val="-3"/>
                <w:szCs w:val="24"/>
              </w:rPr>
              <w:t xml:space="preserve">El </w:t>
            </w:r>
            <w:r w:rsidRPr="00AF4993">
              <w:rPr>
                <w:lang w:val="es-ES"/>
              </w:rPr>
              <w:t>Contratista</w:t>
            </w:r>
            <w:r w:rsidRPr="00820C7A">
              <w:rPr>
                <w:spacing w:val="-3"/>
                <w:szCs w:val="24"/>
              </w:rPr>
              <w:t xml:space="preserve"> deberá:</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c</w:t>
            </w:r>
            <w:r w:rsidRPr="00820C7A">
              <w:rPr>
                <w:spacing w:val="-3"/>
                <w:lang w:val="es-ES"/>
              </w:rPr>
              <w:t>umplir con todas las normas y leyes de salud y seguridad aplicables;</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c</w:t>
            </w:r>
            <w:r w:rsidRPr="00820C7A">
              <w:rPr>
                <w:spacing w:val="-3"/>
                <w:lang w:val="es-ES"/>
              </w:rPr>
              <w:t xml:space="preserve">umplir con todas las </w:t>
            </w:r>
            <w:r w:rsidRPr="00820C7A">
              <w:rPr>
                <w:lang w:val="es-ES"/>
              </w:rPr>
              <w:t>obligaciones</w:t>
            </w:r>
            <w:r w:rsidRPr="00820C7A">
              <w:rPr>
                <w:spacing w:val="-3"/>
                <w:lang w:val="es-ES"/>
              </w:rPr>
              <w:t xml:space="preserve"> de salud y seguridad aplicables especificadas en el Contrato;</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c</w:t>
            </w:r>
            <w:r w:rsidRPr="00820C7A">
              <w:rPr>
                <w:spacing w:val="-3"/>
                <w:lang w:val="es-ES"/>
              </w:rPr>
              <w:t>uidar la salud y la seguridad de todas las personas con derecho a estar en el Lugar de las Obras y en otros lugares, si hubiera, donde se ejecutan las Obras;</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m</w:t>
            </w:r>
            <w:r w:rsidRPr="00820C7A">
              <w:rPr>
                <w:spacing w:val="-3"/>
                <w:lang w:val="es-ES"/>
              </w:rPr>
              <w:t>antener el Lugar de las Obras y las Obras libres de obstrucciones innecesarias para evitar el peligro para estas personas;</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p</w:t>
            </w:r>
            <w:r w:rsidRPr="00820C7A">
              <w:rPr>
                <w:spacing w:val="-3"/>
                <w:lang w:val="es-ES"/>
              </w:rPr>
              <w:t>roporcionar cercas, iluminación, acceso seguro, vigilancia y vigilancia de las Obras hasta la emisión del Certificado de Finalización del Contrato;</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p</w:t>
            </w:r>
            <w:r w:rsidRPr="00820C7A">
              <w:rPr>
                <w:spacing w:val="-3"/>
                <w:lang w:val="es-ES"/>
              </w:rPr>
              <w:t xml:space="preserve">roporcionar las Obras Temporales (incluidas carreteras, aceras, guardas y cercas) que puedan ser necesarias, debido a la ejecución </w:t>
            </w:r>
            <w:r w:rsidRPr="00820C7A">
              <w:rPr>
                <w:spacing w:val="-3"/>
                <w:lang w:val="es-ES"/>
              </w:rPr>
              <w:lastRenderedPageBreak/>
              <w:t>de las Obras, para el uso y la protección del público y de los propietarios y ocupantes de terrenos adyacentes;</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p</w:t>
            </w:r>
            <w:r w:rsidRPr="00820C7A">
              <w:rPr>
                <w:spacing w:val="-3"/>
                <w:lang w:val="es-ES"/>
              </w:rPr>
              <w:t>roporcionar capacitación en salud y seguridad del Personal del Contratista según corresponda y mantener registros de capacitación;</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i</w:t>
            </w:r>
            <w:r w:rsidRPr="00820C7A">
              <w:rPr>
                <w:spacing w:val="-3"/>
                <w:lang w:val="es-ES"/>
              </w:rPr>
              <w:t>nvolucrar activamente al Personal del Contratista para promover la comprensión y los métodos para la implementación de los requisitos de salud y seguridad, así como para proporcionar información al Personal del Contratista, capacitación sobre seguridad y salud en el trabajo y provisión de equipo de protección personal sin costo para el Personal del Contratista;</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e</w:t>
            </w:r>
            <w:r w:rsidRPr="00820C7A">
              <w:rPr>
                <w:spacing w:val="-3"/>
                <w:lang w:val="es-ES"/>
              </w:rPr>
              <w:t>stablecer procesos en el lugar de trabajo para que el Personal del Contratista informe situaciones de trabajo que ellos creen que no son seguras o saludables, y para retirarse de una situación laboral que tienen una justificación razonable para creer que presenta un peligro inminente y grave para su vida o salud ;</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e</w:t>
            </w:r>
            <w:r w:rsidRPr="00820C7A">
              <w:rPr>
                <w:spacing w:val="-3"/>
                <w:lang w:val="es-ES"/>
              </w:rPr>
              <w:t>l Personal del Contratista que se retire de tales situaciones laborales no estará obligado a regresar a trabajar hasta que se hayan tomado las medidas correctivas necesarias para corregir la situación. El Personal del Contratista no será objeto de represalias ni estará sujeto a represalias o acciones negativas por dicha denuncia o remoción;</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spacing w:val="-3"/>
                <w:lang w:val="es-ES"/>
              </w:rPr>
            </w:pPr>
            <w:r>
              <w:rPr>
                <w:spacing w:val="-3"/>
                <w:lang w:val="es-ES"/>
              </w:rPr>
              <w:t>c</w:t>
            </w:r>
            <w:r w:rsidRPr="00820C7A">
              <w:rPr>
                <w:spacing w:val="-3"/>
                <w:lang w:val="es-ES"/>
              </w:rPr>
              <w:t>uando el Personal del Contratante, cualquier otro contratista empleado por el Contratante, y / o el personal de cualquier autoridad pública legalmente constituida y compañías de servicios privados estén empleados en la realización, en o cerca del sitio, de cualquier trabajo no incluido en el Contrato, colaborar en la aplicación de los requisitos de salud y seguridad, sin perjuicio de la responsabilidad de las entidades relevantes por la salud y seguridad de su propio personal; y</w:t>
            </w:r>
          </w:p>
          <w:p w:rsidR="00877B4B" w:rsidRPr="00820C7A" w:rsidRDefault="00877B4B" w:rsidP="00F303A1">
            <w:pPr>
              <w:numPr>
                <w:ilvl w:val="0"/>
                <w:numId w:val="65"/>
              </w:numPr>
              <w:suppressAutoHyphens/>
              <w:overflowPunct w:val="0"/>
              <w:autoSpaceDE w:val="0"/>
              <w:autoSpaceDN w:val="0"/>
              <w:adjustRightInd w:val="0"/>
              <w:spacing w:after="200" w:line="276" w:lineRule="auto"/>
              <w:jc w:val="both"/>
              <w:textAlignment w:val="baseline"/>
              <w:rPr>
                <w:lang w:val="es-ES"/>
              </w:rPr>
            </w:pPr>
            <w:r>
              <w:rPr>
                <w:spacing w:val="-3"/>
                <w:lang w:val="es-ES"/>
              </w:rPr>
              <w:t>e</w:t>
            </w:r>
            <w:r w:rsidRPr="00820C7A">
              <w:rPr>
                <w:spacing w:val="-3"/>
                <w:lang w:val="es-ES"/>
              </w:rPr>
              <w:t>stablecer e implementar un sistema para la revisión regular (no menos de seis meses) del desempeño de la salud y la seguridad y el entorno de trabajo.</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 xml:space="preserve">Sujeto a la Subcláusula 16.2 de las CGC, el Contratista deberá presentar al Gerente del Proyecto para su aprobación un manual de salud y seguridad que se haya preparado específicamente para las </w:t>
            </w:r>
            <w:r w:rsidRPr="00820C7A">
              <w:rPr>
                <w:lang w:val="es-ES"/>
              </w:rPr>
              <w:lastRenderedPageBreak/>
              <w:t xml:space="preserve">Obras, el Lugar de las Obras y otros lugares (si corresponde) donde el Contratista tiene la intención de ejecutar las Obras. </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El manual de salud y seguridad deberá ser adicional a cualquier otro documento similar requerido por las leyes y regulaciones de salud y seguridad aplicables.</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El manual de salud y seguridad establecerá todos los requisitos de salud y seguridad bajo el Contrato,</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(a) que incluirá como mínimo:</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l</w:t>
            </w:r>
            <w:r w:rsidRPr="00820C7A">
              <w:rPr>
                <w:lang w:val="es-ES"/>
              </w:rPr>
              <w:t>os procedimientos para establecer y mantener un ambiente de trabajo seguro sin riesgo para la salud en todos los lugares de trabajo, maquinaria, equipos y procesos bajo el control del Contratista, incluidas las medidas de control para sustancias y agentes químicos, físicos y biológicos;</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d</w:t>
            </w:r>
            <w:r w:rsidRPr="00820C7A">
              <w:rPr>
                <w:lang w:val="es-ES"/>
              </w:rPr>
              <w:t>etalles de la capacitación que se proporcionará, registros que se mantendrán;</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l</w:t>
            </w:r>
            <w:r w:rsidRPr="00820C7A">
              <w:rPr>
                <w:lang w:val="es-ES"/>
              </w:rPr>
              <w:t>os procedimientos para las actividades de prevención, preparación y respuesta que se implementarán en el caso de un evento de emergencia (es decir, un incidente no anticipado, derivado de riesgos naturales y provocados por el hombre, típicamente en forma de incendio, explosiones, fugas o derrames), que puede ocurrir por una variedad de razones diferentes, incluyendo la falta de implementación de procedimientos operativos diseñados para prevenir su ocurrencia, clima extremo o falta de alerta temprana);</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r</w:t>
            </w:r>
            <w:r w:rsidRPr="00820C7A">
              <w:rPr>
                <w:lang w:val="es-ES"/>
              </w:rPr>
              <w:t>eparaciones por impactos adversos tales como lesiones ocupacionales, muertes, discapacidad y enfermedad;</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l</w:t>
            </w:r>
            <w:r w:rsidRPr="00820C7A">
              <w:rPr>
                <w:lang w:val="es-ES"/>
              </w:rPr>
              <w:t>as medidas a tomar para evitar o minimizar el potencial de exposición comunitaria a enfermedades transmitidas por el agua, a base de agua, relacionadas con el agua y transmitidas por vectores,</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l</w:t>
            </w:r>
            <w:r w:rsidRPr="00820C7A">
              <w:rPr>
                <w:lang w:val="es-ES"/>
              </w:rPr>
              <w:t xml:space="preserve">as medidas que se implementarán para evitar o minimizar la propagación de enfermedades transmisibles (incluidas la transferencia de Enfermedades o Infecciones de Transmisión Sexual (ETS), como el virus del VIH) y enfermedades no transmisibles asociadas con la ejecución de las Obras, teniendo en cuenta consideración exposición </w:t>
            </w:r>
            <w:r w:rsidRPr="00820C7A">
              <w:rPr>
                <w:lang w:val="es-ES"/>
              </w:rPr>
              <w:lastRenderedPageBreak/>
              <w:t>diferenciada y mayor sensibilidad de los grupos vulnerables. Esto incluye tomar medidas para evitar o minimizar la transmisión de enfermedades transmisibles que pueden estar asociadas con la afluencia de mano de obra temporal o permanente relacionada con el contrato;</w:t>
            </w:r>
          </w:p>
          <w:p w:rsidR="00877B4B" w:rsidRPr="00820C7A" w:rsidRDefault="00877B4B" w:rsidP="00F303A1">
            <w:pPr>
              <w:pStyle w:val="Prrafodelista"/>
              <w:numPr>
                <w:ilvl w:val="0"/>
                <w:numId w:val="67"/>
              </w:numPr>
              <w:suppressAutoHyphens/>
              <w:overflowPunct w:val="0"/>
              <w:autoSpaceDE w:val="0"/>
              <w:autoSpaceDN w:val="0"/>
              <w:adjustRightInd w:val="0"/>
              <w:spacing w:before="120" w:after="120" w:line="276" w:lineRule="auto"/>
              <w:ind w:left="1264" w:hanging="560"/>
              <w:contextualSpacing w:val="0"/>
              <w:jc w:val="both"/>
              <w:textAlignment w:val="baseline"/>
              <w:rPr>
                <w:lang w:val="es-ES"/>
              </w:rPr>
            </w:pPr>
            <w:r>
              <w:rPr>
                <w:lang w:val="es-ES"/>
              </w:rPr>
              <w:t>l</w:t>
            </w:r>
            <w:r w:rsidRPr="00820C7A">
              <w:rPr>
                <w:lang w:val="es-ES"/>
              </w:rPr>
              <w:t>as políticas y procedimientos sobre la gestión y la calidad de las instalaciones de alojamiento y bienestar si el Contratista proporciona dichas instalaciones de alojamiento y bienestar de conformidad con la Subcláusula 9.4.6 del CCG; y</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 xml:space="preserve">(b) </w:t>
            </w:r>
            <w:r>
              <w:rPr>
                <w:lang w:val="es-ES"/>
              </w:rPr>
              <w:t>c</w:t>
            </w:r>
            <w:r w:rsidRPr="00820C7A">
              <w:rPr>
                <w:lang w:val="es-ES"/>
              </w:rPr>
              <w:t>ualquier otro requisito establecido en las Especificaciones.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pPr>
            <w:r w:rsidRPr="007609D4">
              <w:rPr>
                <w:spacing w:val="-3"/>
                <w:szCs w:val="24"/>
                <w:lang w:val="es-ES"/>
              </w:rPr>
              <w:t>Protección</w:t>
            </w:r>
            <w:r w:rsidRPr="00820C7A">
              <w:t xml:space="preserve"> del ambiente</w:t>
            </w:r>
            <w:r>
              <w:t>.</w:t>
            </w:r>
          </w:p>
          <w:p w:rsidR="00877B4B" w:rsidRPr="00820C7A" w:rsidRDefault="00877B4B" w:rsidP="00F303A1">
            <w:pPr>
              <w:numPr>
                <w:ilvl w:val="0"/>
                <w:numId w:val="66"/>
              </w:numPr>
              <w:suppressAutoHyphens/>
              <w:overflowPunct w:val="0"/>
              <w:autoSpaceDE w:val="0"/>
              <w:autoSpaceDN w:val="0"/>
              <w:adjustRightInd w:val="0"/>
              <w:spacing w:after="200" w:line="276" w:lineRule="auto"/>
              <w:jc w:val="both"/>
              <w:textAlignment w:val="baseline"/>
              <w:rPr>
                <w:lang w:val="es-ES"/>
              </w:rPr>
            </w:pPr>
            <w:r w:rsidRPr="00820C7A">
              <w:rPr>
                <w:lang w:val="es-ES"/>
              </w:rPr>
              <w:t>El Contratista tomará todas las medidas necesarias para: proteger el medio ambiente (tanto dentro como fuera del Lugar de las Obras); y</w:t>
            </w:r>
          </w:p>
          <w:p w:rsidR="00877B4B" w:rsidRPr="00820C7A" w:rsidRDefault="00877B4B" w:rsidP="00F303A1">
            <w:pPr>
              <w:numPr>
                <w:ilvl w:val="0"/>
                <w:numId w:val="66"/>
              </w:numPr>
              <w:suppressAutoHyphens/>
              <w:overflowPunct w:val="0"/>
              <w:autoSpaceDE w:val="0"/>
              <w:autoSpaceDN w:val="0"/>
              <w:adjustRightInd w:val="0"/>
              <w:spacing w:after="200" w:line="276" w:lineRule="auto"/>
              <w:jc w:val="both"/>
              <w:textAlignment w:val="baseline"/>
              <w:rPr>
                <w:lang w:val="es-ES"/>
              </w:rPr>
            </w:pPr>
            <w:r>
              <w:rPr>
                <w:lang w:val="es-ES"/>
              </w:rPr>
              <w:t>l</w:t>
            </w:r>
            <w:r w:rsidRPr="00820C7A">
              <w:rPr>
                <w:lang w:val="es-ES"/>
              </w:rPr>
              <w:t>imitar los daños y molestias a las personas y a la propiedad como resultado de la contaminación, el ruido y otros resultados de las operaciones y / o actividades del Contratista.</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El Contratista se asegurará de que las emisiones, descargas superficiales, efluentes y cualquier otro contaminante de las actividades del Contratista no excedan ni los valores indicados en las Especificaciones ni los prescritos por las leyes aplicables.</w:t>
            </w:r>
          </w:p>
          <w:p w:rsidR="00877B4B" w:rsidRPr="00820C7A" w:rsidRDefault="00877B4B" w:rsidP="00F303A1">
            <w:pPr>
              <w:suppressAutoHyphens/>
              <w:overflowPunct w:val="0"/>
              <w:autoSpaceDE w:val="0"/>
              <w:autoSpaceDN w:val="0"/>
              <w:adjustRightInd w:val="0"/>
              <w:spacing w:after="200" w:line="276" w:lineRule="auto"/>
              <w:ind w:left="547"/>
              <w:jc w:val="both"/>
              <w:textAlignment w:val="baseline"/>
              <w:rPr>
                <w:lang w:val="es-ES"/>
              </w:rPr>
            </w:pPr>
            <w:r w:rsidRPr="00820C7A">
              <w:rPr>
                <w:lang w:val="es-ES"/>
              </w:rPr>
              <w:t xml:space="preserve">En caso de daños al medio ambiente, propiedad y / o molestias a las personas, dentro o fuera del sitio como resultado de las operaciones del Contratista, el Contratista deberá acordar con el Gerente del Proyecto las acciones apropiadas y el plazo para corregir, en la medida de lo posible, el entorno dañado a su estado anterior. El Contratista deberá implementar dichas correcciones a su costo a satisfacción del Gerente del Proyecto. </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Section8-Clauses"/>
              <w:numPr>
                <w:ilvl w:val="0"/>
                <w:numId w:val="16"/>
              </w:numPr>
              <w:suppressAutoHyphens/>
              <w:overflowPunct w:val="0"/>
              <w:autoSpaceDE w:val="0"/>
              <w:autoSpaceDN w:val="0"/>
              <w:adjustRightInd w:val="0"/>
              <w:spacing w:line="276" w:lineRule="auto"/>
              <w:ind w:left="360" w:hanging="360"/>
              <w:textAlignment w:val="baseline"/>
            </w:pPr>
            <w:r w:rsidRPr="00820C7A">
              <w:lastRenderedPageBreak/>
              <w:t>Hallazgos Geológicos y Arqueológicos</w:t>
            </w:r>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spacing w:val="-3"/>
                <w:lang w:val="es-ES"/>
              </w:rPr>
            </w:pPr>
            <w:r w:rsidRPr="00820C7A">
              <w:rPr>
                <w:spacing w:val="-3"/>
                <w:lang w:val="es-ES"/>
              </w:rPr>
              <w:t>Todos los fósiles, monedas, artículos de valor o antigüedad, estructuras, grupos de estructuras y otros restos u objetos de interés geológico, arqueológico, paleontológico, histórico, arquitectónico o religioso que se encuentren en el Lugar de las Obras se colocarán bajo el cuidado y la custodia de Contratante. El Contratista deberá:</w:t>
            </w:r>
          </w:p>
          <w:p w:rsidR="00877B4B" w:rsidRPr="00820C7A" w:rsidRDefault="00877B4B" w:rsidP="00F303A1">
            <w:pPr>
              <w:numPr>
                <w:ilvl w:val="1"/>
                <w:numId w:val="68"/>
              </w:numPr>
              <w:suppressAutoHyphens/>
              <w:overflowPunct w:val="0"/>
              <w:autoSpaceDE w:val="0"/>
              <w:autoSpaceDN w:val="0"/>
              <w:adjustRightInd w:val="0"/>
              <w:spacing w:after="200" w:line="276" w:lineRule="auto"/>
              <w:ind w:left="1170" w:right="36" w:hanging="567"/>
              <w:jc w:val="both"/>
              <w:textAlignment w:val="baseline"/>
              <w:rPr>
                <w:spacing w:val="-3"/>
                <w:lang w:val="es-ES"/>
              </w:rPr>
            </w:pPr>
            <w:r>
              <w:rPr>
                <w:spacing w:val="-3"/>
                <w:lang w:val="es-ES"/>
              </w:rPr>
              <w:lastRenderedPageBreak/>
              <w:t>t</w:t>
            </w:r>
            <w:r w:rsidRPr="00820C7A">
              <w:rPr>
                <w:spacing w:val="-3"/>
                <w:lang w:val="es-ES"/>
              </w:rPr>
              <w:t>omar todas las precauciones razonables, incluido el cercado del área o sitio del hallazgo, para evitar más disturbios y evitar que el Personal del Contratista u otras personas eliminen o dañen cualquiera de estos hallazgos;</w:t>
            </w:r>
          </w:p>
          <w:p w:rsidR="00877B4B" w:rsidRPr="00820C7A" w:rsidRDefault="00877B4B" w:rsidP="00F303A1">
            <w:pPr>
              <w:numPr>
                <w:ilvl w:val="1"/>
                <w:numId w:val="68"/>
              </w:numPr>
              <w:suppressAutoHyphens/>
              <w:overflowPunct w:val="0"/>
              <w:autoSpaceDE w:val="0"/>
              <w:autoSpaceDN w:val="0"/>
              <w:adjustRightInd w:val="0"/>
              <w:spacing w:after="200" w:line="276" w:lineRule="auto"/>
              <w:ind w:left="1170" w:right="36" w:hanging="567"/>
              <w:jc w:val="both"/>
              <w:textAlignment w:val="baseline"/>
              <w:rPr>
                <w:spacing w:val="-3"/>
                <w:lang w:val="es-ES"/>
              </w:rPr>
            </w:pPr>
            <w:r>
              <w:rPr>
                <w:spacing w:val="-3"/>
                <w:lang w:val="es-ES"/>
              </w:rPr>
              <w:t>c</w:t>
            </w:r>
            <w:r w:rsidRPr="00820C7A">
              <w:rPr>
                <w:spacing w:val="-3"/>
                <w:lang w:val="es-ES"/>
              </w:rPr>
              <w:t>apacitar al Personal pertinente del Contratista sobre las acciones apropiadas que se tomarán en caso de tales hallazgos; y</w:t>
            </w:r>
          </w:p>
          <w:p w:rsidR="00877B4B" w:rsidRPr="00820C7A" w:rsidRDefault="00877B4B" w:rsidP="00F303A1">
            <w:pPr>
              <w:numPr>
                <w:ilvl w:val="1"/>
                <w:numId w:val="68"/>
              </w:numPr>
              <w:suppressAutoHyphens/>
              <w:overflowPunct w:val="0"/>
              <w:autoSpaceDE w:val="0"/>
              <w:autoSpaceDN w:val="0"/>
              <w:adjustRightInd w:val="0"/>
              <w:spacing w:after="200" w:line="276" w:lineRule="auto"/>
              <w:ind w:left="1170" w:right="36" w:hanging="567"/>
              <w:jc w:val="both"/>
              <w:textAlignment w:val="baseline"/>
              <w:rPr>
                <w:spacing w:val="-3"/>
                <w:lang w:val="es-ES"/>
              </w:rPr>
            </w:pPr>
            <w:r>
              <w:rPr>
                <w:spacing w:val="-3"/>
                <w:lang w:val="es-ES"/>
              </w:rPr>
              <w:t>i</w:t>
            </w:r>
            <w:r w:rsidRPr="00820C7A">
              <w:rPr>
                <w:spacing w:val="-3"/>
                <w:lang w:val="es-ES"/>
              </w:rPr>
              <w:t>mplementar cualquier otra acción consistente con los requisitos de las Especificaciones y las leyes relevantes.</w:t>
            </w:r>
          </w:p>
          <w:p w:rsidR="00877B4B" w:rsidRPr="00820C7A" w:rsidRDefault="00877B4B" w:rsidP="00F303A1">
            <w:pPr>
              <w:tabs>
                <w:tab w:val="num" w:pos="2525"/>
              </w:tabs>
              <w:suppressAutoHyphens/>
              <w:overflowPunct w:val="0"/>
              <w:autoSpaceDE w:val="0"/>
              <w:autoSpaceDN w:val="0"/>
              <w:adjustRightInd w:val="0"/>
              <w:spacing w:after="200" w:line="276" w:lineRule="auto"/>
              <w:ind w:left="603" w:right="36"/>
              <w:jc w:val="both"/>
              <w:textAlignment w:val="baseline"/>
              <w:rPr>
                <w:lang w:val="es-ES"/>
              </w:rPr>
            </w:pPr>
            <w:r w:rsidRPr="00820C7A">
              <w:rPr>
                <w:spacing w:val="-3"/>
                <w:lang w:val="es-ES"/>
              </w:rPr>
              <w:t>El Contratista deberá, tan pronto como sea posible después del descubrimiento de dicho hallazgo, notificar al Gerente del Proyecto de tales descubrimientos y llevar a cabo las instrucciones del Gerente del Proyecto para tratar con ellos.</w:t>
            </w:r>
          </w:p>
        </w:tc>
      </w:tr>
      <w:tr w:rsidR="00877B4B" w:rsidRPr="00BA6ED7" w:rsidTr="00F01B77">
        <w:tc>
          <w:tcPr>
            <w:tcW w:w="2273" w:type="dxa"/>
            <w:gridSpan w:val="2"/>
            <w:tcBorders>
              <w:top w:val="nil"/>
              <w:left w:val="nil"/>
              <w:right w:val="nil"/>
            </w:tcBorders>
          </w:tcPr>
          <w:p w:rsidR="00877B4B" w:rsidRPr="00820C7A" w:rsidRDefault="00877B4B" w:rsidP="00F303A1">
            <w:pPr>
              <w:pStyle w:val="GCCHeading2"/>
              <w:spacing w:line="276" w:lineRule="auto"/>
              <w:ind w:left="360" w:hanging="360"/>
            </w:pPr>
            <w:bookmarkStart w:id="822" w:name="_Toc442524863"/>
            <w:bookmarkStart w:id="823" w:name="_Toc455481647"/>
            <w:bookmarkStart w:id="824" w:name="_Toc136880609"/>
            <w:r w:rsidRPr="00820C7A">
              <w:lastRenderedPageBreak/>
              <w:t>Posesión del Lugar de las Obras</w:t>
            </w:r>
            <w:bookmarkEnd w:id="822"/>
            <w:bookmarkEnd w:id="823"/>
            <w:bookmarkEnd w:id="824"/>
          </w:p>
        </w:tc>
        <w:tc>
          <w:tcPr>
            <w:tcW w:w="7182" w:type="dxa"/>
            <w:gridSpan w:val="2"/>
            <w:tcBorders>
              <w:top w:val="nil"/>
              <w:left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spacing w:val="-2"/>
                <w:lang w:val="es-ES"/>
              </w:rPr>
            </w:pPr>
            <w:r w:rsidRPr="00820C7A">
              <w:rPr>
                <w:spacing w:val="-2"/>
                <w:lang w:val="es-ES"/>
              </w:rPr>
              <w:t xml:space="preserve">El Contratante traspasará al Contratista la posesión de la totalidad del Lugar de las Obras. Si no se traspasara la posesión de alguna parte en la fecha </w:t>
            </w:r>
            <w:r w:rsidRPr="00820C7A">
              <w:rPr>
                <w:b/>
                <w:spacing w:val="-2"/>
                <w:lang w:val="es-ES"/>
              </w:rPr>
              <w:t>indicada</w:t>
            </w:r>
            <w:r w:rsidRPr="00820C7A">
              <w:rPr>
                <w:spacing w:val="-2"/>
                <w:lang w:val="es-ES"/>
              </w:rPr>
              <w:t xml:space="preserve"> </w:t>
            </w:r>
            <w:r w:rsidRPr="00820C7A">
              <w:rPr>
                <w:b/>
                <w:bCs/>
                <w:spacing w:val="-2"/>
                <w:lang w:val="es-ES"/>
              </w:rPr>
              <w:t>en las CPC</w:t>
            </w:r>
            <w:r w:rsidRPr="00820C7A">
              <w:rPr>
                <w:spacing w:val="-2"/>
                <w:lang w:val="es-ES"/>
              </w:rPr>
              <w:t>, se considerará que el Contratante ha demorado el inicio de las actividades pertinentes y que ello constituye un Evento Compensable.</w:t>
            </w:r>
          </w:p>
        </w:tc>
      </w:tr>
      <w:tr w:rsidR="00877B4B" w:rsidRPr="00BA6ED7" w:rsidTr="00F01B77">
        <w:tc>
          <w:tcPr>
            <w:tcW w:w="2273" w:type="dxa"/>
            <w:gridSpan w:val="2"/>
          </w:tcPr>
          <w:p w:rsidR="00877B4B" w:rsidRPr="00820C7A" w:rsidRDefault="00877B4B" w:rsidP="00F303A1">
            <w:pPr>
              <w:pStyle w:val="GCCHeading2"/>
              <w:spacing w:line="276" w:lineRule="auto"/>
              <w:ind w:left="360" w:hanging="360"/>
            </w:pPr>
            <w:bookmarkStart w:id="825" w:name="_Toc455481648"/>
            <w:bookmarkStart w:id="826" w:name="_Toc136880610"/>
            <w:bookmarkStart w:id="827" w:name="_Toc442524864"/>
            <w:r w:rsidRPr="00820C7A">
              <w:t>Acceso al Lugar de las Obras</w:t>
            </w:r>
            <w:bookmarkEnd w:id="825"/>
            <w:bookmarkEnd w:id="826"/>
            <w:r w:rsidRPr="00820C7A">
              <w:t xml:space="preserve"> </w:t>
            </w:r>
            <w:bookmarkEnd w:id="827"/>
          </w:p>
        </w:tc>
        <w:tc>
          <w:tcPr>
            <w:tcW w:w="7182" w:type="dxa"/>
            <w:gridSpan w:val="2"/>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spacing w:val="-2"/>
                <w:lang w:val="es-ES"/>
              </w:rPr>
            </w:pPr>
            <w:r w:rsidRPr="00820C7A">
              <w:rPr>
                <w:spacing w:val="-2"/>
                <w:lang w:val="es-ES"/>
              </w:rPr>
              <w:t>El Contratista deberá permitir al Gerente del Proyecto y a cualquier persona autorizada por el Gerente del Proyecto (incluyendo el personal del Banco o consultores que actúen en nombre del Banco, las partes interesadas y terceros, como expertos independientes, comunidades locales u organizaciones no gubernamentales) para llevar a cabo auditorías ambientales y sociales, según corresponda, el acceso al Lugar de las Obras y a cualquier lugar donde se realice o se pretenda realizar un trabajo relacionado con el Contrato..</w:t>
            </w:r>
          </w:p>
        </w:tc>
      </w:tr>
      <w:tr w:rsidR="00877B4B" w:rsidRPr="00BA6ED7" w:rsidTr="00F01B77">
        <w:tc>
          <w:tcPr>
            <w:tcW w:w="2273" w:type="dxa"/>
            <w:gridSpan w:val="2"/>
          </w:tcPr>
          <w:p w:rsidR="00877B4B" w:rsidRPr="00820C7A" w:rsidRDefault="00877B4B" w:rsidP="00F303A1">
            <w:pPr>
              <w:pStyle w:val="GCCHeading2"/>
              <w:spacing w:line="276" w:lineRule="auto"/>
              <w:ind w:left="360" w:hanging="360"/>
            </w:pPr>
            <w:bookmarkStart w:id="828" w:name="_Toc442524865"/>
            <w:r w:rsidRPr="00820C7A">
              <w:br w:type="page"/>
            </w:r>
            <w:bookmarkStart w:id="829" w:name="_Toc455481649"/>
            <w:bookmarkStart w:id="830" w:name="_Toc136880611"/>
            <w:r w:rsidRPr="00820C7A">
              <w:t>Instrucciones, inspecciones y auditorías</w:t>
            </w:r>
            <w:bookmarkEnd w:id="828"/>
            <w:bookmarkEnd w:id="829"/>
            <w:bookmarkEnd w:id="830"/>
          </w:p>
        </w:tc>
        <w:tc>
          <w:tcPr>
            <w:tcW w:w="7182" w:type="dxa"/>
            <w:gridSpan w:val="2"/>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lang w:val="es-ES"/>
              </w:rPr>
              <w:t xml:space="preserve">El Contratista ejecutará todas las instrucciones del Gerente del Proyecto </w:t>
            </w:r>
            <w:r w:rsidRPr="00820C7A">
              <w:rPr>
                <w:spacing w:val="-3"/>
                <w:lang w:val="es-ES"/>
              </w:rPr>
              <w:t>que se ajusten a la ley aplicable en el Lugar de las Obras</w:t>
            </w:r>
            <w:r w:rsidRPr="00820C7A">
              <w:rPr>
                <w:lang w:val="es-ES"/>
              </w:rPr>
              <w:t>.</w:t>
            </w:r>
          </w:p>
        </w:tc>
      </w:tr>
      <w:tr w:rsidR="00877B4B" w:rsidRPr="00BA6ED7" w:rsidTr="00F01B77">
        <w:tc>
          <w:tcPr>
            <w:tcW w:w="2273" w:type="dxa"/>
            <w:gridSpan w:val="2"/>
          </w:tcPr>
          <w:p w:rsidR="00877B4B" w:rsidRPr="00820C7A" w:rsidRDefault="00877B4B" w:rsidP="00F303A1">
            <w:pPr>
              <w:pStyle w:val="Section8-Clauses"/>
              <w:suppressAutoHyphens/>
              <w:overflowPunct w:val="0"/>
              <w:autoSpaceDE w:val="0"/>
              <w:autoSpaceDN w:val="0"/>
              <w:adjustRightInd w:val="0"/>
              <w:spacing w:line="276" w:lineRule="auto"/>
              <w:ind w:left="0" w:firstLine="0"/>
              <w:textAlignment w:val="baseline"/>
              <w:rPr>
                <w:b w:val="0"/>
              </w:rPr>
            </w:pPr>
          </w:p>
        </w:tc>
        <w:tc>
          <w:tcPr>
            <w:tcW w:w="7182" w:type="dxa"/>
            <w:gridSpan w:val="2"/>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lang w:val="es-ES"/>
              </w:rPr>
              <w:t>El Contratista mantendrá y hará todos los esfuerzos razonables para hacer que sus Subcontratistas y subconsultores mantengan cuentas y registros precisos y sistemáticos con respecto a las Obras en forma y detalles que identifiquen claramente los cambios de tiempo y costos relevantes.</w:t>
            </w:r>
            <w:r w:rsidRPr="00820C7A" w:rsidDel="009E010B">
              <w:rPr>
                <w:lang w:val="es-ES"/>
              </w:rPr>
              <w:t xml:space="preserve"> </w:t>
            </w:r>
          </w:p>
        </w:tc>
      </w:tr>
      <w:tr w:rsidR="00877B4B" w:rsidRPr="00BA6ED7" w:rsidTr="00F01B77">
        <w:tc>
          <w:tcPr>
            <w:tcW w:w="2273" w:type="dxa"/>
            <w:gridSpan w:val="2"/>
          </w:tcPr>
          <w:p w:rsidR="00877B4B" w:rsidRPr="00820C7A" w:rsidRDefault="00877B4B" w:rsidP="00F303A1">
            <w:pPr>
              <w:pStyle w:val="Section8-Clauses"/>
              <w:suppressAutoHyphens/>
              <w:overflowPunct w:val="0"/>
              <w:autoSpaceDE w:val="0"/>
              <w:autoSpaceDN w:val="0"/>
              <w:adjustRightInd w:val="0"/>
              <w:spacing w:line="276" w:lineRule="auto"/>
              <w:ind w:left="0" w:firstLine="0"/>
              <w:textAlignment w:val="baseline"/>
              <w:rPr>
                <w:b w:val="0"/>
              </w:rPr>
            </w:pPr>
          </w:p>
        </w:tc>
        <w:tc>
          <w:tcPr>
            <w:tcW w:w="7182" w:type="dxa"/>
            <w:gridSpan w:val="2"/>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604" w:hanging="567"/>
              <w:jc w:val="both"/>
              <w:textAlignment w:val="baseline"/>
              <w:rPr>
                <w:lang w:val="es-ES"/>
              </w:rPr>
            </w:pPr>
            <w:r w:rsidRPr="00820C7A">
              <w:rPr>
                <w:lang w:val="es-ES"/>
              </w:rPr>
              <w:t>Inspecciones y Auditorías por el Banco</w:t>
            </w:r>
          </w:p>
          <w:p w:rsidR="00877B4B" w:rsidRPr="00820C7A" w:rsidRDefault="00877B4B" w:rsidP="00F303A1">
            <w:pPr>
              <w:suppressAutoHyphens/>
              <w:overflowPunct w:val="0"/>
              <w:autoSpaceDE w:val="0"/>
              <w:autoSpaceDN w:val="0"/>
              <w:adjustRightInd w:val="0"/>
              <w:spacing w:after="200" w:line="276" w:lineRule="auto"/>
              <w:ind w:left="604" w:hanging="567"/>
              <w:jc w:val="both"/>
              <w:textAlignment w:val="baseline"/>
              <w:rPr>
                <w:lang w:val="es-ES"/>
              </w:rPr>
            </w:pPr>
            <w:r w:rsidRPr="00820C7A">
              <w:rPr>
                <w:lang w:val="es-ES"/>
              </w:rPr>
              <w:lastRenderedPageBreak/>
              <w:t xml:space="preserve">          De conformidad con el párrafo 2.2 e. del Apéndice A de las CGC: Fraude y Corrupción, el Contratista permitirá y hará que sus agentes (sean declarados o no), subcontratistas, subconsultores, proveedores de servicios, proveedores y personal, permitan que el Banco y / o las personas designadas por que el Banco inspeccione el Lugar de las Obras y / o las cuentas, registros y otros documentos relacionados con el proceso de adquisición, selección y / o ejecución del contrato, y que dichas cuentas, registros y otros documentos sean auditados por auditores designados por el Banco. La atención del Contratista y sus Subcontratistas y subconsultores se dirige a la Subcláusula 25.1 de las CGC (Fraude y Corrupción) que establece, entre otras cosas, que los actos destinados a impedir materialmente el ejercicio de los derechos de inspección y auditoría del Banco constituyen una práctica prohibida sujeta a resolución del contrato (así como una determinación de inelegibilidad de conformidad con los procedimientos de sanciones vigentes del Banco).</w:t>
            </w:r>
          </w:p>
        </w:tc>
      </w:tr>
      <w:tr w:rsidR="00877B4B" w:rsidRPr="00BA6ED7" w:rsidTr="00F01B77">
        <w:tc>
          <w:tcPr>
            <w:tcW w:w="2273" w:type="dxa"/>
            <w:gridSpan w:val="2"/>
            <w:tcBorders>
              <w:left w:val="nil"/>
              <w:bottom w:val="nil"/>
              <w:right w:val="nil"/>
            </w:tcBorders>
          </w:tcPr>
          <w:p w:rsidR="00877B4B" w:rsidRPr="00820C7A" w:rsidRDefault="00877B4B" w:rsidP="00F303A1">
            <w:pPr>
              <w:pStyle w:val="GCCHeading2"/>
              <w:spacing w:line="276" w:lineRule="auto"/>
              <w:ind w:left="360" w:hanging="360"/>
            </w:pPr>
            <w:bookmarkStart w:id="831" w:name="_Toc442524866"/>
            <w:bookmarkStart w:id="832" w:name="_Toc455481650"/>
            <w:bookmarkStart w:id="833" w:name="_Toc136880612"/>
            <w:r w:rsidRPr="00820C7A">
              <w:lastRenderedPageBreak/>
              <w:t>Selección del Conciliador</w:t>
            </w:r>
            <w:bookmarkEnd w:id="831"/>
            <w:bookmarkEnd w:id="832"/>
            <w:bookmarkEnd w:id="833"/>
          </w:p>
        </w:tc>
        <w:tc>
          <w:tcPr>
            <w:tcW w:w="7182" w:type="dxa"/>
            <w:gridSpan w:val="2"/>
            <w:tcBorders>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2"/>
                <w:lang w:val="es-ES"/>
              </w:rPr>
            </w:pPr>
            <w:r w:rsidRPr="00820C7A">
              <w:rPr>
                <w:spacing w:val="-2"/>
                <w:lang w:val="es-ES"/>
              </w:rPr>
              <w:t xml:space="preserve">El Conciliador deberá ser elegido conjuntamente por el Contratante y el Contratista en el momento de expedir la Carta de Aceptación. Si, al momento de expedir la Carta de Aceptación no está de acuerdo con la designación del Conciliador, el Contratante solicitará que la Autoridad Nominadora </w:t>
            </w:r>
            <w:r w:rsidRPr="00820C7A">
              <w:rPr>
                <w:b/>
                <w:spacing w:val="-2"/>
                <w:lang w:val="es-ES"/>
              </w:rPr>
              <w:t>establecida en las CPC</w:t>
            </w:r>
            <w:r w:rsidRPr="00820C7A">
              <w:rPr>
                <w:spacing w:val="-2"/>
                <w:lang w:val="es-ES"/>
              </w:rPr>
              <w:t xml:space="preserve"> designe al Conciliador dentro de un periodo de 14 días a partir de la recepción de dicha solicitud. </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w:t>
            </w:r>
            <w:r w:rsidRPr="00820C7A">
              <w:rPr>
                <w:lang w:val="es-ES"/>
              </w:rPr>
              <w:t xml:space="preserve">. </w:t>
            </w:r>
            <w:r w:rsidRPr="00820C7A">
              <w:rPr>
                <w:spacing w:val="-3"/>
                <w:lang w:val="es-ES"/>
              </w:rPr>
              <w:t xml:space="preserve">Si, al cabo de 30 días, el Contratante y el Contratista no han llegado a un acuerdo, a petición de cualquiera de las partes el Conciliador será designado por la Autoridad Nominadora </w:t>
            </w:r>
            <w:r w:rsidRPr="00820C7A">
              <w:rPr>
                <w:b/>
                <w:bCs/>
                <w:spacing w:val="-3"/>
                <w:lang w:val="es-ES"/>
              </w:rPr>
              <w:t>establecida en las CPC</w:t>
            </w:r>
            <w:r w:rsidRPr="00820C7A">
              <w:rPr>
                <w:spacing w:val="-3"/>
                <w:lang w:val="es-ES"/>
              </w:rPr>
              <w:t xml:space="preserve"> dentro de los 14 días siguientes a la recepción de la petición</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34" w:name="_Toc455481651"/>
            <w:bookmarkStart w:id="835" w:name="_Toc136880613"/>
            <w:bookmarkStart w:id="836" w:name="_Toc343309866"/>
            <w:bookmarkStart w:id="837" w:name="_Toc442524867"/>
            <w:r w:rsidRPr="00820C7A">
              <w:t>Procedimiento-tos para la solución de controversias</w:t>
            </w:r>
            <w:bookmarkEnd w:id="834"/>
            <w:bookmarkEnd w:id="835"/>
            <w:r w:rsidRPr="00820C7A">
              <w:t xml:space="preserve"> </w:t>
            </w:r>
            <w:bookmarkEnd w:id="836"/>
            <w:bookmarkEnd w:id="837"/>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360" w:line="276" w:lineRule="auto"/>
              <w:ind w:left="534"/>
              <w:jc w:val="both"/>
              <w:textAlignment w:val="baseline"/>
              <w:rPr>
                <w:lang w:val="es-ES"/>
              </w:rPr>
            </w:pPr>
            <w:r w:rsidRPr="00820C7A">
              <w:rPr>
                <w:lang w:val="es-ES"/>
              </w:rPr>
              <w:t xml:space="preserve">Si el Contratista considera que el Gerente del Proyecto ha tomado una decisión que trasciende las atribuciones que le ha conferido el Contrato o que es errada, dicha decisión se remitirá al Conciliador </w:t>
            </w:r>
            <w:r w:rsidRPr="00820C7A">
              <w:rPr>
                <w:lang w:val="es-ES"/>
              </w:rPr>
              <w:lastRenderedPageBreak/>
              <w:t>dentro de los 14 días siguientes a la notificación de la decisión por el Gerente del Proyecto.</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Conciliador deberá comunicar su decisión por escrito dentro </w:t>
            </w:r>
            <w:r w:rsidRPr="00820C7A">
              <w:rPr>
                <w:spacing w:val="-3"/>
                <w:lang w:val="es-ES"/>
              </w:rPr>
              <w:br/>
              <w:t xml:space="preserve">de los 28 días siguientes a su recepción de la notificación de </w:t>
            </w:r>
            <w:r w:rsidRPr="00820C7A">
              <w:rPr>
                <w:spacing w:val="-3"/>
                <w:lang w:val="es-ES"/>
              </w:rPr>
              <w:br/>
              <w:t>una controversia</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Cualquiera sea la decisión que tome, el Conciliador será remunerado por hora, según los </w:t>
            </w:r>
            <w:r w:rsidRPr="00820C7A">
              <w:rPr>
                <w:b/>
                <w:bCs/>
                <w:spacing w:val="-3"/>
                <w:lang w:val="es-ES"/>
              </w:rPr>
              <w:t>honorarios especificados en los DDL y en las CPC</w:t>
            </w:r>
            <w:r w:rsidRPr="00820C7A">
              <w:rPr>
                <w:spacing w:val="-3"/>
                <w:lang w:val="es-ES"/>
              </w:rPr>
              <w:t xml:space="preserve">, y además recibirá el pago de cualquier otro gasto reembolsable </w:t>
            </w:r>
            <w:r w:rsidRPr="00820C7A">
              <w:rPr>
                <w:b/>
                <w:bCs/>
                <w:spacing w:val="-3"/>
                <w:lang w:val="es-ES"/>
              </w:rPr>
              <w:t>indicado en las CPC</w:t>
            </w:r>
            <w:r w:rsidRPr="00820C7A">
              <w:rPr>
                <w:bCs/>
                <w:spacing w:val="-3"/>
                <w:lang w:val="es-ES"/>
              </w:rPr>
              <w:t>;</w:t>
            </w:r>
            <w:r w:rsidRPr="00820C7A">
              <w:rPr>
                <w:spacing w:val="-3"/>
                <w:lang w:val="es-ES"/>
              </w:rPr>
              <w:t xml:space="preserve">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 xml:space="preserve">El arbitraje deberá realizarse de acuerdo con el procedimiento de arbitraje publicado por la institución denominada en las CPC y en el lugar </w:t>
            </w:r>
            <w:r w:rsidRPr="00820C7A">
              <w:rPr>
                <w:b/>
                <w:bCs/>
                <w:spacing w:val="-3"/>
                <w:lang w:val="es-ES"/>
              </w:rPr>
              <w:t>establecido en ellas CPC</w:t>
            </w:r>
            <w:r w:rsidRPr="00820C7A">
              <w:rPr>
                <w:b/>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38" w:name="_Toc136880614"/>
            <w:r w:rsidRPr="00820C7A">
              <w:lastRenderedPageBreak/>
              <w:t>Fraude y Corrupción</w:t>
            </w:r>
            <w:bookmarkEnd w:id="838"/>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El Banco exige el cumplimiento de sus Normas contra la Corrupción y de sus políticas y procedimientos sobre sanciones vigentes, descritos en el Marco de Sanciones del GBM, conforme a lo estipulado en el Apéndice A de las CGC.</w:t>
            </w:r>
          </w:p>
          <w:p w:rsidR="00877B4B" w:rsidRPr="00820C7A" w:rsidRDefault="00877B4B" w:rsidP="00F303A1">
            <w:pPr>
              <w:pStyle w:val="Prrafodelista"/>
              <w:numPr>
                <w:ilvl w:val="1"/>
                <w:numId w:val="16"/>
              </w:numPr>
              <w:tabs>
                <w:tab w:val="num" w:pos="540"/>
              </w:tabs>
              <w:spacing w:after="200" w:line="276" w:lineRule="auto"/>
              <w:ind w:left="547" w:right="36" w:hanging="547"/>
              <w:contextualSpacing w:val="0"/>
              <w:jc w:val="both"/>
              <w:rPr>
                <w:lang w:val="es-ES"/>
              </w:rPr>
            </w:pPr>
            <w:r w:rsidRPr="00820C7A">
              <w:rPr>
                <w:lang w:val="es-ES"/>
              </w:rPr>
              <w:t xml:space="preserve">El Contratante exige al Contratista que revele cualquier comisión u honorario que se pueden haber pagado o se vayan a pagar a agentes o a cualquier otra parte en relación con el proceso licitatorio o la ejecución del Contrato. La información revelada debe incluir, como mínimo, el nombre y la dirección del agente o la parte en cuestión, el monto y la moneda, y el propósito de la comisión, gratificación u honorario. </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39" w:name="_Toc136880615"/>
            <w:r w:rsidRPr="00820C7A">
              <w:t>Envolvimiento de las Partes Interesadas</w:t>
            </w:r>
            <w:bookmarkEnd w:id="839"/>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lang w:val="es-ES"/>
              </w:rPr>
              <w:t>El Contratista deberá proporcionar información relevante relacionada con el contrato, ya que el Contratante y / o el Gerente del Proyecto pueden solicitar razonablemente realizar compromisos con las partes interesadas. "Parte interesada" se refiere a individuos o grupos que:</w:t>
            </w:r>
          </w:p>
          <w:p w:rsidR="00877B4B" w:rsidRPr="00820C7A" w:rsidRDefault="00877B4B" w:rsidP="00F303A1">
            <w:pPr>
              <w:pStyle w:val="Prrafodelista"/>
              <w:numPr>
                <w:ilvl w:val="0"/>
                <w:numId w:val="69"/>
              </w:numPr>
              <w:spacing w:before="120" w:after="120" w:line="276" w:lineRule="auto"/>
              <w:contextualSpacing w:val="0"/>
              <w:jc w:val="both"/>
              <w:rPr>
                <w:lang w:val="es-ES"/>
              </w:rPr>
            </w:pPr>
            <w:r w:rsidRPr="00820C7A">
              <w:rPr>
                <w:lang w:val="es-ES"/>
              </w:rPr>
              <w:t>están afectados o es probable que se vean afectados por el Contrato; y</w:t>
            </w:r>
          </w:p>
          <w:p w:rsidR="00877B4B" w:rsidRPr="00820C7A" w:rsidRDefault="00877B4B" w:rsidP="00F303A1">
            <w:pPr>
              <w:pStyle w:val="Prrafodelista"/>
              <w:numPr>
                <w:ilvl w:val="0"/>
                <w:numId w:val="69"/>
              </w:numPr>
              <w:spacing w:before="120" w:after="120" w:line="276" w:lineRule="auto"/>
              <w:contextualSpacing w:val="0"/>
              <w:jc w:val="both"/>
              <w:rPr>
                <w:lang w:val="es-ES"/>
              </w:rPr>
            </w:pPr>
            <w:r w:rsidRPr="00820C7A">
              <w:rPr>
                <w:lang w:val="es-ES"/>
              </w:rPr>
              <w:lastRenderedPageBreak/>
              <w:t>pueden tener interés en el Contrato.</w:t>
            </w:r>
          </w:p>
          <w:p w:rsidR="00877B4B" w:rsidRPr="00820C7A" w:rsidRDefault="00877B4B" w:rsidP="00F303A1">
            <w:pPr>
              <w:suppressAutoHyphens/>
              <w:overflowPunct w:val="0"/>
              <w:autoSpaceDE w:val="0"/>
              <w:autoSpaceDN w:val="0"/>
              <w:adjustRightInd w:val="0"/>
              <w:spacing w:after="200" w:line="276" w:lineRule="auto"/>
              <w:ind w:left="564" w:right="-72"/>
              <w:jc w:val="both"/>
              <w:textAlignment w:val="baseline"/>
              <w:rPr>
                <w:lang w:val="es-ES"/>
              </w:rPr>
            </w:pPr>
            <w:r w:rsidRPr="00820C7A">
              <w:rPr>
                <w:lang w:val="es-ES"/>
              </w:rPr>
              <w:t>El Contratista también puede participar directamente en las actividades de envolvimiento de las Partes Interesadas, según lo solicite razonablemente el Contratante y / o el Gerente del Proyecto.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40" w:name="_Toc136880616"/>
            <w:r w:rsidRPr="00820C7A">
              <w:lastRenderedPageBreak/>
              <w:t>Proveedores (que no son Sub-contratistas)</w:t>
            </w:r>
            <w:bookmarkEnd w:id="840"/>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i/>
                <w:iCs/>
                <w:lang w:val="es-ES"/>
              </w:rPr>
              <w:t>Trabajo forzoso</w:t>
            </w:r>
            <w:r w:rsidRPr="00820C7A">
              <w:rPr>
                <w:lang w:val="es-ES"/>
              </w:rPr>
              <w:t>: El Contratista deberá tomar medidas para exigir a sus proveedores (que no sean Subcontratistas) que no empleen o realicen trabajos forzados, incluidas las personas víctimas de la trata, como se describe en la Subcláusula 9.4.14 del CCG. Si se identifican casos de trabajo forzoso / trata,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i/>
                <w:iCs/>
                <w:lang w:val="es-ES"/>
              </w:rPr>
              <w:t>Trabajo infantil</w:t>
            </w:r>
            <w:r w:rsidRPr="00820C7A">
              <w:rPr>
                <w:lang w:val="es-ES"/>
              </w:rPr>
              <w:t>: El Contratista tomará medidas para exigir a sus proveedores (que no sean Subcontratistas) que no empleen o contraten trabajo infantil como se describe en la Subcláusula 9.4.15 del CCG. Si se identifican casos de trabajo infantil, el Contratista tomará medidas para exigir a los proveedores que tomen las medidas apropiadas para remediarlos. Cuando el proveedor no solucione la situación, el Contratista deberá, dentro de un período razonable, sustituir al proveedor por un proveedor que sea capaz de gestionar dichos riesgos.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i/>
                <w:iCs/>
                <w:lang w:val="es-ES"/>
              </w:rPr>
              <w:t>Cuestiones graves de seguridad</w:t>
            </w:r>
            <w:r w:rsidRPr="00820C7A">
              <w:rPr>
                <w:lang w:val="es-ES"/>
              </w:rPr>
              <w:t>: el Contratista, incluidos sus Subcontratistas, deberá cumplir con todas las obligaciones de seguridad aplicables, incluidas las establecidas en la Subcláusula 18.2 de las CGC. El Contratista también tomará medidas para exigir a sus proveedores (que no sean Subcontratistas) que adopten procedimientos y medidas de mitigación adecuadas para abordar los problemas de seguridad relacionados con su personal. Si se identifican problemas de seguridad graves, el Contratista tomará medidas para exigir a los proveedores que tomen las medidas adecuadas para remediarlos. Cuando el proveedor no solucione la situación, el Contratista deberá, dentro de un período razonable, sustituir al proveedor por un proveedor que sea capaz de gestionar dichos riesgos.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i/>
                <w:iCs/>
                <w:lang w:val="es-ES"/>
              </w:rPr>
              <w:lastRenderedPageBreak/>
              <w:t>Obtención de materiales de recursos naturales en relación con el proveedor</w:t>
            </w:r>
            <w:r w:rsidRPr="00820C7A">
              <w:rPr>
                <w:lang w:val="es-ES"/>
              </w:rPr>
              <w:t>: El Contratista obtendrá materiales de recursos naturales de proveedores que puedan demostrar, mediante el cumplimiento de los requisitos de verificación y / o certificación aplicables, que la obtención de dichos materiales no contribuye al riesgo de una conversión significativa o significativa. degradación de hábitats naturales o críticos, como productos madereros cosechados de manera insostenible, extracción de grava o arena de lechos de ríos o playas.</w:t>
            </w:r>
          </w:p>
          <w:p w:rsidR="00877B4B" w:rsidRPr="00820C7A" w:rsidRDefault="00877B4B" w:rsidP="00F303A1">
            <w:pPr>
              <w:suppressAutoHyphens/>
              <w:overflowPunct w:val="0"/>
              <w:autoSpaceDE w:val="0"/>
              <w:autoSpaceDN w:val="0"/>
              <w:adjustRightInd w:val="0"/>
              <w:spacing w:after="200" w:line="276" w:lineRule="auto"/>
              <w:ind w:left="564"/>
              <w:jc w:val="both"/>
              <w:textAlignment w:val="baseline"/>
              <w:rPr>
                <w:lang w:val="es-ES"/>
              </w:rPr>
            </w:pPr>
            <w:r w:rsidRPr="00820C7A">
              <w:rPr>
                <w:lang w:val="es-ES"/>
              </w:rPr>
              <w:t>Si un proveedor no puede continuar demostrando que la obtención de dichos materiales no está contribuyendo al riesgo de conversión significativa o degradación significativa de hábitats naturales o críticos, el Contratista deberá sustituir en un plazo razonable al proveedor por un proveedor que pueda demostrar que son No afecta significativamente los hábitats.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41" w:name="_Toc136880617"/>
            <w:r w:rsidRPr="00820C7A">
              <w:lastRenderedPageBreak/>
              <w:t>Normas de Conducta</w:t>
            </w:r>
            <w:bookmarkEnd w:id="841"/>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lang w:val="es-ES"/>
              </w:rPr>
              <w:t>El Contratista deberá tener Normas de Conducta para el Personal del Contratista.</w:t>
            </w:r>
          </w:p>
          <w:p w:rsidR="00877B4B" w:rsidRPr="00820C7A" w:rsidRDefault="00877B4B" w:rsidP="00F303A1">
            <w:p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El Contratista tomará todas las medidas necesarias para garantizar que el Personal de cada Contratista conozca las Normas de Conducta, incluidos los comportamientos específicos que están prohibidos, y comprenda las consecuencias de participar en dichos comportamientos prohibidos.</w:t>
            </w:r>
          </w:p>
          <w:p w:rsidR="00877B4B" w:rsidRPr="00820C7A" w:rsidRDefault="00877B4B" w:rsidP="00F303A1">
            <w:p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Estas medidas incluyen proporcionar instrucciones y documentación que el Personal del Contratista pueda entender y tratar de obtener la firma de esa persona acusando recibo de dichas instrucciones y / o documentación, según corresponda.</w:t>
            </w:r>
          </w:p>
          <w:p w:rsidR="00877B4B" w:rsidRPr="00820C7A" w:rsidRDefault="00877B4B" w:rsidP="00F303A1">
            <w:p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El Contratista también se asegurará de que las Normas de Conducta se muestren visiblemente en múltiples ubicaciones en el Lugar de las Obras y en cualquier otro lugar donde se realizarán las Obras, así como en áreas fuera del Lugar de las Obras accesibles para la comunidad local y las personas afectadas por el proyecto. Las Normas de Conducta publicadas se proporcionarán en idiomas que sean comprensibles para el Personal del Contratista, el Personal del Contratante y la comunidad local.</w:t>
            </w:r>
          </w:p>
          <w:p w:rsidR="00877B4B" w:rsidRPr="00820C7A" w:rsidRDefault="00877B4B" w:rsidP="00F303A1">
            <w:p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lastRenderedPageBreak/>
              <w:t>La Estrategia de Gestión y los Planes de Implementación del Contratista incluirán los procesos apropiados para que el Contratista verifique el cumplimiento de estas obligaciones.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42" w:name="_Toc136880618"/>
            <w:r w:rsidRPr="00820C7A">
              <w:lastRenderedPageBreak/>
              <w:t>Seguridad en el Lugar de las Obras</w:t>
            </w:r>
            <w:bookmarkEnd w:id="842"/>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lang w:val="es-ES"/>
              </w:rPr>
              <w:t>El Contratista será responsable de la seguridad del Lugar de las Obras y:</w:t>
            </w:r>
          </w:p>
          <w:p w:rsidR="00877B4B" w:rsidRPr="00820C7A" w:rsidRDefault="00877B4B" w:rsidP="00F303A1">
            <w:pPr>
              <w:spacing w:line="276" w:lineRule="auto"/>
              <w:jc w:val="both"/>
              <w:rPr>
                <w:lang w:val="es-ES"/>
              </w:rPr>
            </w:pPr>
          </w:p>
          <w:p w:rsidR="00877B4B" w:rsidRPr="00820C7A" w:rsidRDefault="00877B4B" w:rsidP="00F303A1">
            <w:pPr>
              <w:numPr>
                <w:ilvl w:val="0"/>
                <w:numId w:val="70"/>
              </w:numPr>
              <w:suppressAutoHyphens/>
              <w:overflowPunct w:val="0"/>
              <w:autoSpaceDE w:val="0"/>
              <w:autoSpaceDN w:val="0"/>
              <w:adjustRightInd w:val="0"/>
              <w:spacing w:after="200" w:line="276" w:lineRule="auto"/>
              <w:jc w:val="both"/>
              <w:textAlignment w:val="baseline"/>
              <w:rPr>
                <w:lang w:val="es-ES"/>
              </w:rPr>
            </w:pPr>
            <w:r>
              <w:rPr>
                <w:lang w:val="es-ES"/>
              </w:rPr>
              <w:t>p</w:t>
            </w:r>
            <w:r w:rsidRPr="00820C7A">
              <w:rPr>
                <w:lang w:val="es-ES"/>
              </w:rPr>
              <w:t>ara mantener a personas no autorizadas fuera del Lugar de las Obras;</w:t>
            </w:r>
          </w:p>
          <w:p w:rsidR="00877B4B" w:rsidRPr="00820C7A" w:rsidRDefault="00877B4B" w:rsidP="00F303A1">
            <w:pPr>
              <w:numPr>
                <w:ilvl w:val="0"/>
                <w:numId w:val="70"/>
              </w:numPr>
              <w:suppressAutoHyphens/>
              <w:overflowPunct w:val="0"/>
              <w:autoSpaceDE w:val="0"/>
              <w:autoSpaceDN w:val="0"/>
              <w:adjustRightInd w:val="0"/>
              <w:spacing w:after="200" w:line="276" w:lineRule="auto"/>
              <w:jc w:val="both"/>
              <w:textAlignment w:val="baseline"/>
              <w:rPr>
                <w:lang w:val="es-ES"/>
              </w:rPr>
            </w:pPr>
            <w:r>
              <w:rPr>
                <w:lang w:val="es-ES"/>
              </w:rPr>
              <w:t>l</w:t>
            </w:r>
            <w:r w:rsidRPr="00820C7A">
              <w:rPr>
                <w:lang w:val="es-ES"/>
              </w:rPr>
              <w:t>as personas autorizadas se limitarán al Personal del Contratista, al personal del empleador y a cualquier otro personal identificado como personal autorizado (incluidos los otros contratistas del Contratante en el Lugar de las Obras), mediante una notificación del Contratante o del Gerente del Proyecto al Contratista.</w:t>
            </w:r>
          </w:p>
          <w:p w:rsidR="00877B4B" w:rsidRPr="00820C7A" w:rsidRDefault="00877B4B" w:rsidP="00F303A1">
            <w:pPr>
              <w:spacing w:line="276" w:lineRule="auto"/>
              <w:ind w:left="547"/>
              <w:jc w:val="both"/>
              <w:rPr>
                <w:lang w:val="es-ES"/>
              </w:rPr>
            </w:pPr>
            <w:r w:rsidRPr="00820C7A">
              <w:rPr>
                <w:lang w:val="es-ES"/>
              </w:rPr>
              <w:t>Sujeto a la Subcláusula 16.2 de las CGC, el Contratista deberá presentar para la No objeción del Gerente del Proyecto un plan de gestión de seguridad que establezca las disposiciones de seguridad para el Lugar de las Obras.</w:t>
            </w:r>
          </w:p>
          <w:p w:rsidR="00877B4B" w:rsidRPr="00820C7A" w:rsidRDefault="00877B4B" w:rsidP="00F303A1">
            <w:pPr>
              <w:spacing w:line="276" w:lineRule="auto"/>
              <w:jc w:val="both"/>
              <w:rPr>
                <w:lang w:val="es-ES"/>
              </w:rPr>
            </w:pPr>
          </w:p>
          <w:p w:rsidR="00877B4B" w:rsidRPr="00820C7A" w:rsidRDefault="00877B4B" w:rsidP="00F303A1">
            <w:pPr>
              <w:spacing w:line="276" w:lineRule="auto"/>
              <w:ind w:left="564"/>
              <w:jc w:val="both"/>
              <w:rPr>
                <w:lang w:val="es-ES"/>
              </w:rPr>
            </w:pPr>
            <w:r w:rsidRPr="00820C7A">
              <w:rPr>
                <w:lang w:val="es-ES"/>
              </w:rPr>
              <w:t>El Contratista (i) realizará verificaciones de antecedentes apropiadas de cualquier personal contratado para proporcionar seguridad; (ii) capacitar adecuadamente al personal de seguridad (o determinar que están debidamente capacitados) en el uso de la fuerza (y, en su caso, las armas de fuego) y la conducta adecuada hacia el Personal del Contratista, el Personal del Contratante y las comunidades afectadas; y (iii) exigir que el personal de seguridad actúe dentro de las Leyes aplicables y los requisitos establecidos en las Especificaciones.</w:t>
            </w:r>
          </w:p>
          <w:p w:rsidR="00877B4B" w:rsidRPr="00820C7A" w:rsidRDefault="00877B4B" w:rsidP="00F303A1">
            <w:pPr>
              <w:spacing w:line="276" w:lineRule="auto"/>
              <w:jc w:val="both"/>
              <w:rPr>
                <w:lang w:val="es-ES"/>
              </w:rPr>
            </w:pPr>
          </w:p>
          <w:p w:rsidR="00877B4B" w:rsidRPr="00820C7A" w:rsidRDefault="00877B4B" w:rsidP="00F303A1">
            <w:pPr>
              <w:spacing w:line="276" w:lineRule="auto"/>
              <w:ind w:left="534"/>
              <w:jc w:val="both"/>
              <w:rPr>
                <w:lang w:val="es-ES"/>
              </w:rPr>
            </w:pPr>
            <w:r w:rsidRPr="00820C7A">
              <w:rPr>
                <w:lang w:val="es-ES"/>
              </w:rPr>
              <w:t>El Contratista no permitirá el uso de la fuerza por parte del personal de seguridad para proporcionar seguridad, excepto cuando se utilice con fines preventivos y defensivos en proporción a la naturaleza y el alcance de la amenaza.</w:t>
            </w:r>
          </w:p>
          <w:p w:rsidR="00877B4B" w:rsidRPr="00820C7A" w:rsidRDefault="00877B4B" w:rsidP="00F303A1">
            <w:pPr>
              <w:spacing w:line="276" w:lineRule="auto"/>
              <w:jc w:val="both"/>
              <w:rPr>
                <w:lang w:val="es-ES"/>
              </w:rPr>
            </w:pPr>
          </w:p>
          <w:p w:rsidR="00877B4B" w:rsidRPr="00820C7A" w:rsidRDefault="00877B4B" w:rsidP="00F303A1">
            <w:pPr>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Al hacer arreglos de seguridad, el Contratista también deberá cumplir con los requisitos adicionales establecidos en las Especificaciones.</w:t>
            </w:r>
          </w:p>
        </w:tc>
      </w:tr>
      <w:tr w:rsidR="00877B4B" w:rsidRPr="00820C7A" w:rsidTr="00F01B77">
        <w:tc>
          <w:tcPr>
            <w:tcW w:w="9455" w:type="dxa"/>
            <w:gridSpan w:val="4"/>
            <w:tcBorders>
              <w:top w:val="nil"/>
              <w:left w:val="nil"/>
              <w:bottom w:val="nil"/>
              <w:right w:val="nil"/>
            </w:tcBorders>
          </w:tcPr>
          <w:p w:rsidR="00877B4B" w:rsidRPr="00820C7A" w:rsidRDefault="00877B4B" w:rsidP="00F303A1">
            <w:pPr>
              <w:pStyle w:val="GCCHeading1"/>
              <w:keepNext/>
              <w:spacing w:line="276" w:lineRule="auto"/>
            </w:pPr>
            <w:bookmarkStart w:id="843" w:name="_Toc136880619"/>
            <w:r w:rsidRPr="00820C7A">
              <w:lastRenderedPageBreak/>
              <w:t xml:space="preserve">B. </w:t>
            </w:r>
            <w:bookmarkStart w:id="844" w:name="_Toc442524869"/>
            <w:bookmarkStart w:id="845" w:name="_Toc455481653"/>
            <w:r w:rsidRPr="00820C7A">
              <w:t>Control</w:t>
            </w:r>
            <w:bookmarkEnd w:id="844"/>
            <w:r w:rsidRPr="00820C7A">
              <w:t xml:space="preserve"> de </w:t>
            </w:r>
            <w:bookmarkEnd w:id="845"/>
            <w:r w:rsidRPr="00820C7A">
              <w:t>Plazos</w:t>
            </w:r>
            <w:bookmarkEnd w:id="843"/>
          </w:p>
        </w:tc>
      </w:tr>
      <w:tr w:rsidR="00877B4B" w:rsidRPr="00BA6ED7" w:rsidTr="00F01B77">
        <w:tc>
          <w:tcPr>
            <w:tcW w:w="2273" w:type="dxa"/>
            <w:gridSpan w:val="2"/>
            <w:tcBorders>
              <w:top w:val="nil"/>
              <w:left w:val="nil"/>
              <w:bottom w:val="nil"/>
              <w:right w:val="nil"/>
            </w:tcBorders>
          </w:tcPr>
          <w:p w:rsidR="00877B4B" w:rsidRPr="00EB35E6" w:rsidRDefault="00877B4B" w:rsidP="00F303A1">
            <w:pPr>
              <w:pStyle w:val="GCCHeading2"/>
              <w:spacing w:line="276" w:lineRule="auto"/>
              <w:ind w:left="360" w:hanging="360"/>
              <w:rPr>
                <w:lang w:val="pt-PT"/>
              </w:rPr>
            </w:pPr>
            <w:bookmarkStart w:id="846" w:name="_Toc442524870"/>
            <w:bookmarkStart w:id="847" w:name="_Toc455481654"/>
            <w:bookmarkStart w:id="848" w:name="_Toc136880620"/>
            <w:r w:rsidRPr="00EB35E6">
              <w:rPr>
                <w:lang w:val="pt-PT"/>
              </w:rPr>
              <w:t>Program</w:t>
            </w:r>
            <w:bookmarkEnd w:id="846"/>
            <w:r w:rsidRPr="00EB35E6">
              <w:rPr>
                <w:lang w:val="pt-PT"/>
              </w:rPr>
              <w:t>a</w:t>
            </w:r>
            <w:bookmarkEnd w:id="847"/>
            <w:r w:rsidRPr="00EB35E6">
              <w:rPr>
                <w:lang w:val="pt-PT"/>
              </w:rPr>
              <w:t xml:space="preserve"> e Informes de Avance</w:t>
            </w:r>
            <w:bookmarkEnd w:id="848"/>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1E35D7">
              <w:rPr>
                <w:lang w:val="es-ES"/>
              </w:rPr>
              <w:t>Dentro</w:t>
            </w:r>
            <w:r w:rsidRPr="00820C7A">
              <w:rPr>
                <w:spacing w:val="-3"/>
                <w:lang w:val="es-ES"/>
              </w:rPr>
              <w:t xml:space="preserve"> del plazo </w:t>
            </w:r>
            <w:r w:rsidRPr="00820C7A">
              <w:rPr>
                <w:b/>
                <w:bCs/>
                <w:spacing w:val="-3"/>
                <w:lang w:val="es-ES"/>
              </w:rPr>
              <w:t>establecido en las CPC</w:t>
            </w:r>
            <w:r w:rsidRPr="00820C7A">
              <w:rPr>
                <w:spacing w:val="-3"/>
                <w:lang w:val="es-ES"/>
              </w:rPr>
              <w:t xml:space="preserve"> y después de la fecha de la Carta de Aceptación, el Contratista presentará al Gerente del Proyecto, para su aprobación, un Programa en el que consten las metodologías generales, la organización, la secuencia y el calendario de ejecución de todas las actividades relativas a las Obras</w:t>
            </w:r>
            <w:r w:rsidRPr="00820C7A">
              <w:rPr>
                <w:lang w:val="es-ES"/>
              </w:rPr>
              <w:t xml:space="preserve">. En Contratos de suma global, las actividades del Programa deben coincidir con las incluidas en el Programa </w:t>
            </w:r>
            <w:r w:rsidRPr="00820C7A">
              <w:rPr>
                <w:lang w:val="es-ES"/>
              </w:rPr>
              <w:br/>
              <w:t>de Actividades. La aprobación del Programa por parte del Gerente del Proyecto no alterará las obligaciones del Contratista. El Contratista puede revisar el Programa y presentarlo nuevamente al Gerente del Proyecto en cualquier momento. Un programa revisado mostrará el efecto de las Variaciones y los Eventos Compensables.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hanging="539"/>
              <w:jc w:val="both"/>
              <w:textAlignment w:val="baseline"/>
              <w:rPr>
                <w:lang w:val="es-ES"/>
              </w:rPr>
            </w:pPr>
            <w:r w:rsidRPr="00820C7A">
              <w:rPr>
                <w:spacing w:val="-3"/>
                <w:lang w:val="es-ES"/>
              </w:rPr>
              <w:t>El Programa actualizado será aquel que refleje los avances reales logrados en cada actividad y los efectos de tales avances en el calendario de ejecución de las tareas pendientes, incluido cualquier cambio en la secuencia de las actividades</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Contratista deberá monitorear el progreso de las Obras y presentar al informe de progreso al Gerente del Proyecto y cualquier Programa actualizado que muestre el progreso real logrado y el efecto del progreso logrado en el plazo de las Obras restantes, incluidos los cambios en la secuencia de las actividades, a intervalos no superiores a los plazos establecidos en las CPC. Si el Contratista no presenta dicho Programa actualizado dentro de este plazo, el Gerente del Proyecto podrá retener el monto </w:t>
            </w:r>
            <w:r w:rsidRPr="00820C7A">
              <w:rPr>
                <w:b/>
                <w:bCs/>
                <w:spacing w:val="-3"/>
                <w:lang w:val="es-ES"/>
              </w:rPr>
              <w:t xml:space="preserve">especificado en las CPC </w:t>
            </w:r>
            <w:r w:rsidRPr="00820C7A">
              <w:rPr>
                <w:spacing w:val="-3"/>
                <w:lang w:val="es-ES"/>
              </w:rPr>
              <w:t xml:space="preserve">del próximo certificado de pago y continuar reteniendo dicho monto hasta el pago siguiente a la fecha en la cual el Contratista haya presentado el Programa atrasado. </w:t>
            </w:r>
            <w:r w:rsidRPr="00820C7A">
              <w:rPr>
                <w:lang w:val="es-ES"/>
              </w:rPr>
              <w:t>En los Contratos de suma global, el Contratista deberá proveer un Programa de Actividades actualizado dentro de los 14 días siguientes a la fecha en que el Gerente del Proyecto lo haya requerido.</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A menos que se indique de otra forma en las Especificaciones, cada informe de progreso debe incluir las métricas Ambientales y Sociales (AS) establecidas en el Apéndice B. Si se establece en las CPC, el informe de progreso incluirá el estado de cumplimiento de la gestión de riesgos de seguridad cibernética y cualquier riesgo y mitigación de seguridad cibernética previsible.</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lastRenderedPageBreak/>
              <w:t>Además de los informes de progreso, el Contratista informará inmediatamente al Gerente del Proyecto de cualquier denuncia, incidente o accidente en el Lugar de las Obras, que tenga o pueda tener un efecto adverso significativo en el medio ambiente, las comunidades afectadas, el público, el Personal del Contratante o Personal del Contratista. Esto incluye, pero no se limita a, cualquier incidente o accidente que cause la muerte o lesiones graves; efectos adversos significativos o daños a la propiedad privada; cualquier incidente de los especificados en las CPC sobre seguridad cibernética; o cualquier denuncia de EAS y / o ASx. En caso de EAS y / o ASx, mientras se mantiene la confidencialidad según corresponda, el tipo de denuncia (explotación sexual, abuso sexual o acoso sexual), género y edad de la persona que experimentó el presunto incidente deben incluirse en la información.</w:t>
            </w:r>
          </w:p>
          <w:p w:rsidR="00877B4B" w:rsidRPr="00820C7A" w:rsidRDefault="00877B4B" w:rsidP="00F303A1">
            <w:pPr>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Contratista, al darse cuenta de la acusación, incidente o accidente, también informará inmediatamente al Gerente del Proyecto de cualquier incidente o accidente en las instalaciones de los Subcontratistas o proveedores en relación con las Obras que tenga o pueda tener un efecto adverso significativo. sobre el medio ambiente, las comunidades afectadas, el público, el personal del empleador o el Personal del Contratista, sus subcontratistas y proveedores. La notificación deberá proporcionar detalles suficientes sobre tales incidentes o accidentes. El Contratista deberá proporcionar detalles completos de tales incidentes o accidentes al Gerente del Proyecto dentro del plazo acordado con el Gerente del Proyecto.</w:t>
            </w:r>
          </w:p>
          <w:p w:rsidR="00877B4B" w:rsidRPr="00820C7A" w:rsidRDefault="00877B4B" w:rsidP="00F303A1">
            <w:pPr>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Contratista exigirá a sus Subcontratistas y proveedores (que no sean Subcontratistas) que notifiquen inmediatamente al Contratista cualquier incidente o accidente mencionado en esta Subcláusula.</w:t>
            </w:r>
            <w:r w:rsidRPr="00820C7A" w:rsidDel="00D037A3">
              <w:rPr>
                <w:lang w:val="es-ES"/>
              </w:rPr>
              <w:t xml:space="preserve"> </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49" w:name="_Toc215304533"/>
            <w:bookmarkStart w:id="850" w:name="_Toc455481655"/>
            <w:bookmarkStart w:id="851" w:name="_Toc136880621"/>
            <w:r w:rsidRPr="00820C7A">
              <w:lastRenderedPageBreak/>
              <w:t xml:space="preserve">Prórroga </w:t>
            </w:r>
            <w:r w:rsidRPr="00820C7A">
              <w:br/>
              <w:t>de la Fecha Prevista de Terminación</w:t>
            </w:r>
            <w:bookmarkEnd w:id="849"/>
            <w:bookmarkEnd w:id="850"/>
            <w:bookmarkEnd w:id="851"/>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El Gerente del Proyecto prorrogará la Fecha Prevista de Terminación cuando se produzca un Evento Compensable o se ordene una Variación que haga imposible terminar las Obras en esa fecha sin que el Contratista adopte medidas para acelerar el ritmo de ejecución de los trabajos restantes, lo que le generaría costos adicionales.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El Gerente del Proyecto </w:t>
            </w:r>
            <w:r w:rsidRPr="00820C7A">
              <w:rPr>
                <w:spacing w:val="-3"/>
                <w:lang w:val="es-ES"/>
              </w:rPr>
              <w:t xml:space="preserve">determinará si debe prorrogarse la Fecha Prevista de Terminación y por cuánto tiempo, dentro de los 21 días siguientes a la fecha en que el Contratista solicite al Gerente del Proyecto una decisión sobre los efectos de una Variación o de un </w:t>
            </w:r>
            <w:r w:rsidRPr="00820C7A">
              <w:rPr>
                <w:spacing w:val="-3"/>
                <w:lang w:val="es-ES"/>
              </w:rPr>
              <w:lastRenderedPageBreak/>
              <w:t>Evento Compensable y proporcione toda la información justificativa. Si el Contratista no hubiera dado aviso oportuno acerca de una demora o no hubiera cooperado para resolverla, la demora debida a esa omisión no será considerada para determinar la nueva Fecha Prevista de Terminación</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52" w:name="_Toc442524872"/>
            <w:bookmarkStart w:id="853" w:name="_Toc455481656"/>
            <w:bookmarkStart w:id="854" w:name="_Toc136880622"/>
            <w:r w:rsidRPr="00820C7A">
              <w:lastRenderedPageBreak/>
              <w:t xml:space="preserve">Aceleración </w:t>
            </w:r>
            <w:r w:rsidRPr="00820C7A">
              <w:br/>
              <w:t>de las Obras</w:t>
            </w:r>
            <w:bookmarkEnd w:id="852"/>
            <w:bookmarkEnd w:id="853"/>
            <w:bookmarkEnd w:id="854"/>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Cuando el Contratante quiera que el Contratista finalice las Obras antes de la Fecha Prevista de Terminación, el Gerente del Proyecto deberá solicitar al Contratista propuestas con indicación de precios para conseguir la necesaria aceleración de la ejecución de los trabajos. Si el Contratante aceptara dichas propuestas, la Fecha Prevista de Terminación será modificada como corresponda y confirmada por el Contratante y el Contratista.</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Si el Contratante acepta las propuestas con precios presentadas por el Contratista para acelerar la ejecución de los trabajos, dichas propuestas se tratarán como Variaciones.</w:t>
            </w:r>
          </w:p>
        </w:tc>
      </w:tr>
      <w:tr w:rsidR="00877B4B" w:rsidRPr="00BA6ED7" w:rsidTr="00F01B77">
        <w:trPr>
          <w:trHeight w:val="1276"/>
        </w:trPr>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55" w:name="_Toc442524873"/>
            <w:bookmarkStart w:id="856" w:name="_Toc455481657"/>
            <w:bookmarkStart w:id="857" w:name="_Toc136880623"/>
            <w:r w:rsidRPr="00820C7A">
              <w:t xml:space="preserve">Demoras ordenadas por el Gerente </w:t>
            </w:r>
            <w:r w:rsidRPr="00820C7A">
              <w:br/>
              <w:t>del Proyecto</w:t>
            </w:r>
            <w:bookmarkEnd w:id="855"/>
            <w:bookmarkEnd w:id="856"/>
            <w:bookmarkEnd w:id="857"/>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El Gerente del Proyecto puede ordenar al Contratista </w:t>
            </w:r>
            <w:r w:rsidRPr="00820C7A">
              <w:rPr>
                <w:spacing w:val="-3"/>
                <w:lang w:val="es-ES"/>
              </w:rPr>
              <w:t>que demore la iniciación o el avance de cualquier actividad comprendida en las Obras.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58" w:name="_Toc442524874"/>
            <w:bookmarkStart w:id="859" w:name="_Toc455481658"/>
            <w:bookmarkStart w:id="860" w:name="_Toc136880624"/>
            <w:r w:rsidRPr="00820C7A">
              <w:t>Reuniones administrativas</w:t>
            </w:r>
            <w:bookmarkEnd w:id="858"/>
            <w:bookmarkEnd w:id="859"/>
            <w:bookmarkEnd w:id="860"/>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Tanto el Gerente del Proyecto como el Contratista pueden solicitar a la otra parte que asista a reuniones administrativas, que tendrán por objeto la revisión de la programación de los trabajos pendientes y la resolución de asuntos planteados conforme al procedimiento de advertencia temprana.</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El Gerente del Proyecto </w:t>
            </w:r>
            <w:r w:rsidRPr="00820C7A">
              <w:rPr>
                <w:spacing w:val="-3"/>
                <w:lang w:val="es-ES"/>
              </w:rPr>
              <w:t>deberá levantar actas de las reuniones administrativas y suministrar copias a los asistentes y al Contratante. Ya sea en la propia reunión o con posterioridad a ella, el Gerente del Proyecto deberá decidir y comunicar por escrito a todos los asistentes sus respectivas obligaciones en relación con las medidas que deban adoptarse</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61" w:name="_Toc455481659"/>
            <w:bookmarkStart w:id="862" w:name="_Toc136880625"/>
            <w:r w:rsidRPr="00820C7A">
              <w:t>Advertencia temprana</w:t>
            </w:r>
            <w:bookmarkEnd w:id="861"/>
            <w:bookmarkEnd w:id="862"/>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4"/>
                <w:lang w:val="es-ES"/>
              </w:rPr>
            </w:pPr>
            <w:r w:rsidRPr="00820C7A">
              <w:rPr>
                <w:spacing w:val="-4"/>
                <w:lang w:val="es-ES"/>
              </w:rPr>
              <w:t xml:space="preserve">El Contratista deberá advertir al Gerente del Proyecto lo antes posible sobre la posibilidad de futuros eventos o circunstancias específicos que puedan perjudicar la calidad de los trabajos, elevar el Precio del Contrato o demorar la ejecución de las Obras. El Gerente del Proyecto podrá solicitarle al Contratista que presente una estimación de los efectos esperados en el Precio del Contrato y en la fecha de terminación a raíz del evento o la circunstancia. El Contratista deberá </w:t>
            </w:r>
            <w:r w:rsidRPr="00820C7A">
              <w:rPr>
                <w:spacing w:val="-4"/>
                <w:lang w:val="es-ES"/>
              </w:rPr>
              <w:lastRenderedPageBreak/>
              <w:t>proporcionar dicha estimación tan pronto como le sea razonablemente posible.</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4"/>
                <w:lang w:val="es-ES"/>
              </w:rPr>
              <w:t xml:space="preserve">El Contratista colaborará con el Gerente del Proyecto preparando </w:t>
            </w:r>
            <w:r w:rsidRPr="00820C7A">
              <w:rPr>
                <w:spacing w:val="-4"/>
                <w:lang w:val="es-ES"/>
              </w:rPr>
              <w:br/>
              <w:t xml:space="preserve">y considerando propuestas sobre la forma de evitar o reducir </w:t>
            </w:r>
            <w:r w:rsidRPr="00820C7A">
              <w:rPr>
                <w:spacing w:val="-4"/>
                <w:lang w:val="es-ES"/>
              </w:rPr>
              <w:br/>
              <w:t>los efectos de dicho evento o circunstancia presentadas por cualquier persona que participe en los trabajos, y ejecutando las instrucciones que consecuentemente impartiera el Gerente del Proyecto.</w:t>
            </w:r>
          </w:p>
        </w:tc>
      </w:tr>
      <w:tr w:rsidR="00877B4B" w:rsidRPr="00820C7A" w:rsidTr="00F01B77">
        <w:tc>
          <w:tcPr>
            <w:tcW w:w="9455" w:type="dxa"/>
            <w:gridSpan w:val="4"/>
            <w:tcBorders>
              <w:top w:val="nil"/>
              <w:left w:val="nil"/>
              <w:bottom w:val="nil"/>
              <w:right w:val="nil"/>
            </w:tcBorders>
          </w:tcPr>
          <w:p w:rsidR="00877B4B" w:rsidRPr="00820C7A" w:rsidRDefault="00877B4B" w:rsidP="00F303A1">
            <w:pPr>
              <w:pStyle w:val="GCCHeading1"/>
              <w:spacing w:line="276" w:lineRule="auto"/>
            </w:pPr>
            <w:bookmarkStart w:id="863" w:name="_Toc442524876"/>
            <w:bookmarkStart w:id="864" w:name="_Toc455481660"/>
            <w:bookmarkStart w:id="865" w:name="_Toc136880626"/>
            <w:r w:rsidRPr="00820C7A">
              <w:lastRenderedPageBreak/>
              <w:t>C. Control</w:t>
            </w:r>
            <w:bookmarkEnd w:id="863"/>
            <w:r w:rsidRPr="00820C7A">
              <w:t xml:space="preserve"> de </w:t>
            </w:r>
            <w:bookmarkEnd w:id="864"/>
            <w:r w:rsidRPr="00820C7A">
              <w:t>Calidad</w:t>
            </w:r>
            <w:bookmarkEnd w:id="865"/>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66" w:name="_Toc442524877"/>
            <w:bookmarkStart w:id="867" w:name="_Toc455481661"/>
            <w:bookmarkStart w:id="868" w:name="_Toc136880627"/>
            <w:r w:rsidRPr="00820C7A">
              <w:t>Identificación de defectos</w:t>
            </w:r>
            <w:bookmarkEnd w:id="866"/>
            <w:bookmarkEnd w:id="867"/>
            <w:bookmarkEnd w:id="868"/>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lang w:val="es-ES"/>
              </w:rPr>
              <w:t xml:space="preserve">El Gerente del Proyecto </w:t>
            </w:r>
            <w:r w:rsidRPr="00820C7A">
              <w:rPr>
                <w:spacing w:val="-3"/>
                <w:lang w:val="es-ES"/>
              </w:rPr>
              <w:t>controlará el trabajo del Contratista y le notificará de cualquier defecto que encuentre. Dicho control no modificará las obligaciones del Contratista. El Gerente del Proyecto podrá ordenar al Contratista que localice un defecto y que ponga al descubierto y someta a prueba cualquier trabajo que el Gerente del Proyecto considere que pudiera tener algún defecto.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69" w:name="_Toc442524878"/>
            <w:bookmarkStart w:id="870" w:name="_Toc455481662"/>
            <w:bookmarkStart w:id="871" w:name="_Toc136880628"/>
            <w:r w:rsidRPr="00820C7A">
              <w:t>Pruebas</w:t>
            </w:r>
            <w:bookmarkEnd w:id="869"/>
            <w:bookmarkEnd w:id="870"/>
            <w:bookmarkEnd w:id="871"/>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spacing w:val="-3"/>
                <w:lang w:val="es-ES"/>
              </w:rPr>
              <w:t>Si el Gerente del Proyecto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72" w:name="_Toc442524879"/>
            <w:bookmarkStart w:id="873" w:name="_Toc455481663"/>
            <w:bookmarkStart w:id="874" w:name="_Toc136880629"/>
            <w:r w:rsidRPr="00820C7A">
              <w:t xml:space="preserve">Corrección </w:t>
            </w:r>
            <w:r w:rsidRPr="00820C7A">
              <w:br/>
              <w:t>de defectos</w:t>
            </w:r>
            <w:bookmarkEnd w:id="872"/>
            <w:bookmarkEnd w:id="873"/>
            <w:bookmarkEnd w:id="874"/>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El Gerente del Proyecto notificará de cualquier defecto al Contratista antes de que finalice el Período de Responsabilidad por Defectos, que se inicia en la Fecha de Terminación y </w:t>
            </w:r>
            <w:r w:rsidRPr="00820C7A">
              <w:rPr>
                <w:b/>
                <w:lang w:val="es-ES"/>
              </w:rPr>
              <w:t>se define en las CPC.</w:t>
            </w:r>
            <w:r w:rsidRPr="00820C7A">
              <w:rPr>
                <w:lang w:val="es-ES"/>
              </w:rPr>
              <w:t xml:space="preserve"> El Período de Responsabilidad por Defectos </w:t>
            </w:r>
            <w:r w:rsidRPr="00820C7A">
              <w:rPr>
                <w:spacing w:val="-3"/>
                <w:lang w:val="es-ES"/>
              </w:rPr>
              <w:t>se prorrogará mientras queden defectos por corregir</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spacing w:val="-3"/>
                <w:lang w:val="es-ES"/>
              </w:rPr>
              <w:t xml:space="preserve">Cada vez que se notifique de un defecto, el Contratista lo corregirá dentro del plazo especificado en la notificación del Gerente </w:t>
            </w:r>
            <w:r w:rsidRPr="00820C7A">
              <w:rPr>
                <w:spacing w:val="-3"/>
                <w:lang w:val="es-ES"/>
              </w:rPr>
              <w:br/>
              <w:t>del Proyecto</w:t>
            </w:r>
            <w:r w:rsidRPr="00820C7A">
              <w:rPr>
                <w:lang w:val="es-ES"/>
              </w:rPr>
              <w:t>.</w:t>
            </w:r>
          </w:p>
        </w:tc>
      </w:tr>
      <w:tr w:rsidR="00877B4B" w:rsidRPr="00BA6ED7" w:rsidTr="00F01B77">
        <w:trPr>
          <w:trHeight w:val="1314"/>
        </w:trPr>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75" w:name="_Toc442524880"/>
            <w:bookmarkStart w:id="876" w:name="_Toc455481664"/>
            <w:bookmarkStart w:id="877" w:name="_Toc136880630"/>
            <w:r w:rsidRPr="00820C7A">
              <w:t>Defectos</w:t>
            </w:r>
            <w:bookmarkEnd w:id="875"/>
            <w:r w:rsidRPr="00820C7A">
              <w:t xml:space="preserve"> no corregidos</w:t>
            </w:r>
            <w:bookmarkEnd w:id="876"/>
            <w:bookmarkEnd w:id="877"/>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spacing w:val="-3"/>
                <w:lang w:val="es-ES"/>
              </w:rPr>
              <w:t>Si el Contratista no ha corregido un defecto dentro del plazo especificado en la notificación del Gerente del Proyecto, este último estimará el precio de la corrección del defecto, y el Contratista deberá pagar dicho monto</w:t>
            </w:r>
            <w:r w:rsidRPr="00820C7A">
              <w:rPr>
                <w:lang w:val="es-ES"/>
              </w:rPr>
              <w:t>.</w:t>
            </w:r>
          </w:p>
        </w:tc>
      </w:tr>
      <w:tr w:rsidR="00877B4B" w:rsidRPr="00820C7A" w:rsidTr="00F01B77">
        <w:tc>
          <w:tcPr>
            <w:tcW w:w="9455" w:type="dxa"/>
            <w:gridSpan w:val="4"/>
            <w:tcBorders>
              <w:top w:val="nil"/>
              <w:left w:val="nil"/>
              <w:bottom w:val="nil"/>
              <w:right w:val="nil"/>
            </w:tcBorders>
          </w:tcPr>
          <w:p w:rsidR="00877B4B" w:rsidRPr="00820C7A" w:rsidRDefault="00877B4B" w:rsidP="00F303A1">
            <w:pPr>
              <w:pStyle w:val="GCCHeading1"/>
              <w:spacing w:line="276" w:lineRule="auto"/>
            </w:pPr>
            <w:bookmarkStart w:id="878" w:name="_Toc442524881"/>
            <w:bookmarkStart w:id="879" w:name="_Toc455481665"/>
            <w:bookmarkStart w:id="880" w:name="_Toc136880631"/>
            <w:r w:rsidRPr="00820C7A">
              <w:t>D. Control</w:t>
            </w:r>
            <w:bookmarkEnd w:id="878"/>
            <w:r w:rsidRPr="00820C7A">
              <w:t xml:space="preserve"> de </w:t>
            </w:r>
            <w:bookmarkEnd w:id="879"/>
            <w:r w:rsidRPr="00820C7A">
              <w:t>Costos</w:t>
            </w:r>
            <w:bookmarkEnd w:id="880"/>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81" w:name="_Toc442524882"/>
            <w:bookmarkStart w:id="882" w:name="_Toc455481666"/>
            <w:bookmarkStart w:id="883" w:name="_Toc136880632"/>
            <w:r w:rsidRPr="00820C7A">
              <w:lastRenderedPageBreak/>
              <w:t>Precio del Contrato</w:t>
            </w:r>
            <w:r w:rsidRPr="00820C7A">
              <w:rPr>
                <w:vertAlign w:val="superscript"/>
              </w:rPr>
              <w:footnoteReference w:id="13"/>
            </w:r>
            <w:bookmarkEnd w:id="881"/>
            <w:bookmarkEnd w:id="882"/>
            <w:bookmarkEnd w:id="883"/>
          </w:p>
        </w:tc>
        <w:tc>
          <w:tcPr>
            <w:tcW w:w="7182" w:type="dxa"/>
            <w:gridSpan w:val="2"/>
            <w:tcBorders>
              <w:top w:val="nil"/>
              <w:left w:val="nil"/>
              <w:bottom w:val="nil"/>
              <w:right w:val="nil"/>
            </w:tcBorders>
          </w:tcPr>
          <w:p w:rsidR="00877B4B" w:rsidRPr="00820C7A" w:rsidRDefault="00877B4B" w:rsidP="00F303A1">
            <w:pPr>
              <w:keepNext/>
              <w:keepLines/>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La Lista de Cantidades debe contener los rubros, con los respectivos precios, de las Obras que va a ejecutar el Contratista. Se utiliza para calcular el Precio del Contrato. Al Contratista se le pagará por la cantidad de trabajo realizado, al precio </w:t>
            </w:r>
            <w:r w:rsidRPr="00820C7A">
              <w:rPr>
                <w:spacing w:val="-3"/>
                <w:lang w:val="es-ES"/>
              </w:rPr>
              <w:t>especificado para cada rubro en la Lista de Cantidades</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84" w:name="_Toc442524883"/>
            <w:bookmarkStart w:id="885" w:name="_Toc455481667"/>
            <w:bookmarkStart w:id="886" w:name="_Toc136880633"/>
            <w:r w:rsidRPr="00820C7A">
              <w:t>Modificaciones del Precio del Contrato</w:t>
            </w:r>
            <w:r w:rsidRPr="00820C7A">
              <w:rPr>
                <w:vertAlign w:val="superscript"/>
              </w:rPr>
              <w:footnoteReference w:id="14"/>
            </w:r>
            <w:bookmarkEnd w:id="884"/>
            <w:bookmarkEnd w:id="885"/>
            <w:bookmarkEnd w:id="886"/>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Si la</w:t>
            </w:r>
            <w:r w:rsidRPr="00820C7A">
              <w:rPr>
                <w:spacing w:val="-3"/>
                <w:lang w:val="es-ES"/>
              </w:rPr>
              <w:t xml:space="preserve"> cantidad final de los trabajos ejecutados difiere en más de un 25 por ciento de la especificada en la Lista de Cantidades para un rubro en particular, y siempre que la diferencia exceda el 1 por ciento del Precio Inicial del Contrato, el Gerente del Proyecto ajustará los precios para reflejar el cambio. </w:t>
            </w:r>
            <w:r w:rsidRPr="00820C7A">
              <w:rPr>
                <w:lang w:val="es-ES"/>
              </w:rPr>
              <w:t xml:space="preserve">El Gerente del Proyecto </w:t>
            </w:r>
            <w:r w:rsidRPr="00820C7A">
              <w:rPr>
                <w:spacing w:val="-3"/>
                <w:lang w:val="es-ES"/>
              </w:rPr>
              <w:t>no ajustará los precios debido a diferencias en las cantidades si con ello se excede el Precio Inicial del Contrato en más del 15 por ciento, a menos que cuente con la aprobación previa del Contratante.</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Si el Gerente del Proyecto lo solicita, el Contratista deberá proporcionarle un desglose de los costos correspondientes a cualquier precio que conste en la Lista de Cantidades.</w:t>
            </w:r>
          </w:p>
        </w:tc>
      </w:tr>
      <w:tr w:rsidR="00877B4B" w:rsidRPr="00BA6ED7" w:rsidTr="00F01B77">
        <w:tc>
          <w:tcPr>
            <w:tcW w:w="2273" w:type="dxa"/>
            <w:gridSpan w:val="2"/>
            <w:tcBorders>
              <w:top w:val="nil"/>
              <w:left w:val="nil"/>
              <w:right w:val="nil"/>
            </w:tcBorders>
          </w:tcPr>
          <w:p w:rsidR="00877B4B" w:rsidRPr="00820C7A" w:rsidRDefault="00877B4B" w:rsidP="00F303A1">
            <w:pPr>
              <w:pStyle w:val="GCCHeading2"/>
              <w:spacing w:line="276" w:lineRule="auto"/>
              <w:ind w:left="360" w:hanging="360"/>
            </w:pPr>
            <w:bookmarkStart w:id="887" w:name="_Toc442524884"/>
            <w:bookmarkStart w:id="888" w:name="_Toc455481668"/>
            <w:bookmarkStart w:id="889" w:name="_Toc136880634"/>
            <w:r w:rsidRPr="00820C7A">
              <w:t>Variaciones</w:t>
            </w:r>
            <w:bookmarkEnd w:id="887"/>
            <w:bookmarkEnd w:id="888"/>
            <w:bookmarkEnd w:id="889"/>
          </w:p>
        </w:tc>
        <w:tc>
          <w:tcPr>
            <w:tcW w:w="7182" w:type="dxa"/>
            <w:gridSpan w:val="2"/>
            <w:tcBorders>
              <w:top w:val="nil"/>
              <w:left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t>Todas las Variaciones deberán incluirse en la actualización de los Programas</w:t>
            </w:r>
            <w:r w:rsidRPr="00820C7A">
              <w:rPr>
                <w:rStyle w:val="Refdenotaalpie"/>
                <w:lang w:val="es-ES"/>
              </w:rPr>
              <w:footnoteReference w:id="15"/>
            </w:r>
            <w:r w:rsidRPr="00820C7A">
              <w:rPr>
                <w:lang w:val="es-ES"/>
              </w:rPr>
              <w:t xml:space="preserve"> producidos por el Contratista.</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t xml:space="preserve">Cuando el Gerente del Proyecto </w:t>
            </w:r>
            <w:r w:rsidRPr="00820C7A">
              <w:rPr>
                <w:spacing w:val="-3"/>
                <w:lang w:val="es-ES"/>
              </w:rPr>
              <w:t>lo solicite,</w:t>
            </w:r>
            <w:r w:rsidRPr="00820C7A">
              <w:rPr>
                <w:lang w:val="es-ES"/>
              </w:rPr>
              <w:t xml:space="preserve"> el Contratista deberá presentarle </w:t>
            </w:r>
            <w:r w:rsidRPr="00820C7A">
              <w:rPr>
                <w:spacing w:val="-3"/>
                <w:lang w:val="es-ES"/>
              </w:rPr>
              <w:t>una cotización para la ejecución de una Variación</w:t>
            </w:r>
            <w:r w:rsidRPr="00820C7A">
              <w:rPr>
                <w:lang w:val="es-ES"/>
              </w:rPr>
              <w:t xml:space="preserve">. El Contratista también deberá proporcionar información sobre cualquier riesgo e impactos AS de la Variación, así como cualquier otro documento adicional especificado en las CPC. </w:t>
            </w:r>
            <w:r w:rsidRPr="00820C7A">
              <w:rPr>
                <w:spacing w:val="-3"/>
                <w:lang w:val="es-ES"/>
              </w:rPr>
              <w:t>A</w:t>
            </w:r>
            <w:r w:rsidRPr="00820C7A">
              <w:rPr>
                <w:lang w:val="es-ES"/>
              </w:rPr>
              <w:t xml:space="preserve">ntes de ordenar la Variación, el Gerente del Proyecto analizará la cotización, </w:t>
            </w:r>
            <w:r w:rsidRPr="00820C7A">
              <w:rPr>
                <w:spacing w:val="-3"/>
                <w:lang w:val="es-ES"/>
              </w:rPr>
              <w:t>que el Contratista deberá proporcionar dentro de los siete (7) días siguientes a la solicitud o dentro de un plazo mayor, si el Gerente del Proyecto así lo hubiera determinado.</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lastRenderedPageBreak/>
              <w:t xml:space="preserve">Si la cotización del Contratista no es razonable, el Gerente del Proyecto puede </w:t>
            </w:r>
            <w:r w:rsidRPr="00820C7A">
              <w:rPr>
                <w:spacing w:val="-3"/>
                <w:lang w:val="es-ES"/>
              </w:rPr>
              <w:t>ordenar la Variación y modificar el Precio del Contrato basándose en su propia estimación de los efectos de la Variación sobre los costos del Contratista</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t xml:space="preserve">Si el Gerente del Proyecto decide </w:t>
            </w:r>
            <w:r w:rsidRPr="00820C7A">
              <w:rPr>
                <w:spacing w:val="-3"/>
                <w:lang w:val="es-ES"/>
              </w:rPr>
              <w:t>que la urgencia de la Variación no permite obtener y analizar una cotización sin demorar los trabajos, no se solicitará cotización alguna y la Variación se considerará un Evento Compensable</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t xml:space="preserve">El Contratista no tendrá derecho al pago de costos adicionales que podrían haberse evitado si hubiese hecho la advertencia temprana pertinente. </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lang w:val="es-ES"/>
              </w:rPr>
            </w:pPr>
            <w:r w:rsidRPr="00820C7A">
              <w:rPr>
                <w:lang w:val="es-ES"/>
              </w:rPr>
              <w:t>C</w:t>
            </w:r>
            <w:r w:rsidRPr="00820C7A">
              <w:rPr>
                <w:spacing w:val="-3"/>
                <w:lang w:val="es-ES"/>
              </w:rPr>
              <w:t>uando los trabajos correspondientes a la Variación coincidan con un rubro descrito en la Lista de Cantidades y si, a juicio del Gerente del Proyecto, la cantidad de trabajo por encima del límite establecido en la Subcláusula 41.1 de las CGC o su calendario de ejecución no producen cambios en el costo unitario de la cantidad de trabajo, para calcular el valor de la Variación se usará el precio indicado en la Lista de Cantidades. Si el costo unitario de la cantidad se modificara o si la naturaleza o el calendario de ejecución de los trabajos correspondientes a la Variación no coincidieran con los rubros de la Lista de Cantidades, el Contratista deberá proporcionar una cotización con nuevos precios para los rubros pertinentes de los trabajos</w:t>
            </w:r>
            <w:r w:rsidRPr="00820C7A">
              <w:rPr>
                <w:rStyle w:val="Refdenotaalpie"/>
                <w:lang w:val="es-ES"/>
              </w:rPr>
              <w:footnoteReference w:id="16"/>
            </w:r>
            <w:r w:rsidRPr="00820C7A">
              <w:rPr>
                <w:spacing w:val="-3"/>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180" w:line="276" w:lineRule="auto"/>
              <w:ind w:left="534"/>
              <w:jc w:val="both"/>
              <w:textAlignment w:val="baseline"/>
              <w:rPr>
                <w:rFonts w:ascii="Times" w:hAnsi="Times"/>
                <w:color w:val="000000"/>
                <w:lang w:val="es-ES"/>
              </w:rPr>
            </w:pPr>
            <w:r w:rsidRPr="00820C7A">
              <w:rPr>
                <w:lang w:val="es-ES"/>
              </w:rPr>
              <w:t>Ingeniería de valor: El</w:t>
            </w:r>
            <w:r w:rsidRPr="00820C7A">
              <w:rPr>
                <w:rFonts w:ascii="Times" w:hAnsi="Times"/>
                <w:lang w:val="es-ES"/>
              </w:rPr>
              <w:t xml:space="preserve"> </w:t>
            </w:r>
            <w:r w:rsidRPr="00820C7A">
              <w:rPr>
                <w:rFonts w:ascii="Times" w:hAnsi="Times"/>
                <w:color w:val="000000"/>
                <w:lang w:val="es-ES"/>
              </w:rPr>
              <w:t>Contratista puede preparar, a su propio costo, una propuesta de ingeniería de valor en cualquier momento durante la ejecución del Contrato. Tal propuesta contendrá, como mínimo, los siguientes elementos:</w:t>
            </w:r>
          </w:p>
          <w:p w:rsidR="00877B4B" w:rsidRPr="00820C7A" w:rsidRDefault="00877B4B" w:rsidP="00F303A1">
            <w:pPr>
              <w:pStyle w:val="Prrafodelista"/>
              <w:numPr>
                <w:ilvl w:val="0"/>
                <w:numId w:val="71"/>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e</w:t>
            </w:r>
            <w:r w:rsidRPr="00820C7A">
              <w:rPr>
                <w:rFonts w:ascii="Times" w:hAnsi="Times"/>
                <w:color w:val="000000"/>
                <w:lang w:val="es-ES"/>
              </w:rPr>
              <w:t>l (los) cambio(s) propuesto(s) y una descripción de la diferencia respecto de los requisitos contractuales existentes;</w:t>
            </w:r>
          </w:p>
          <w:p w:rsidR="00877B4B" w:rsidRPr="00820C7A" w:rsidRDefault="00877B4B" w:rsidP="00F303A1">
            <w:pPr>
              <w:pStyle w:val="Prrafodelista"/>
              <w:numPr>
                <w:ilvl w:val="0"/>
                <w:numId w:val="71"/>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u</w:t>
            </w:r>
            <w:r w:rsidRPr="00820C7A">
              <w:rPr>
                <w:rFonts w:ascii="Times" w:hAnsi="Times"/>
                <w:color w:val="000000"/>
                <w:lang w:val="es-ES"/>
              </w:rPr>
              <w:t>n análisis completo de los costos y beneficios del cambio o los cambios propuesto(s), incluidas una descripción y una estimación de los costos (incluidos los costos durante</w:t>
            </w:r>
            <w:r>
              <w:rPr>
                <w:rFonts w:ascii="Times" w:hAnsi="Times"/>
                <w:color w:val="000000"/>
                <w:lang w:val="es-ES"/>
              </w:rPr>
              <w:t xml:space="preserve"> </w:t>
            </w:r>
            <w:r w:rsidRPr="00820C7A">
              <w:rPr>
                <w:rFonts w:ascii="Times" w:hAnsi="Times"/>
                <w:color w:val="000000"/>
                <w:lang w:val="es-ES"/>
              </w:rPr>
              <w:t>la vida útil) que puede acarrear al Contratante la implementación de la propuesta de ingeniería de valor, y</w:t>
            </w:r>
          </w:p>
          <w:p w:rsidR="00877B4B" w:rsidRPr="00820C7A" w:rsidRDefault="00877B4B" w:rsidP="00F303A1">
            <w:pPr>
              <w:pStyle w:val="Prrafodelista"/>
              <w:numPr>
                <w:ilvl w:val="0"/>
                <w:numId w:val="71"/>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u</w:t>
            </w:r>
            <w:r w:rsidRPr="00820C7A">
              <w:rPr>
                <w:rFonts w:ascii="Times" w:hAnsi="Times"/>
                <w:color w:val="000000"/>
                <w:lang w:val="es-ES"/>
              </w:rPr>
              <w:t>na descripción de los efectos del cambio en el desempeño o la funcionalidad; y</w:t>
            </w:r>
          </w:p>
          <w:p w:rsidR="00877B4B" w:rsidRPr="00820C7A" w:rsidRDefault="00877B4B" w:rsidP="00F303A1">
            <w:pPr>
              <w:pStyle w:val="Prrafodelista"/>
              <w:numPr>
                <w:ilvl w:val="0"/>
                <w:numId w:val="71"/>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lastRenderedPageBreak/>
              <w:t>u</w:t>
            </w:r>
            <w:r w:rsidRPr="00820C7A">
              <w:rPr>
                <w:rFonts w:ascii="Times" w:hAnsi="Times"/>
                <w:color w:val="000000"/>
                <w:lang w:val="es-ES"/>
              </w:rPr>
              <w:t>na descripción del trabajo propuesto a realizar, un programa para su ejecución y suficiente información de AS para permitir una evaluación de los riesgos e impactos de AS.</w:t>
            </w:r>
          </w:p>
          <w:p w:rsidR="00877B4B" w:rsidRPr="00820C7A" w:rsidRDefault="00877B4B" w:rsidP="00F303A1">
            <w:pPr>
              <w:spacing w:after="200" w:line="276" w:lineRule="auto"/>
              <w:ind w:left="534"/>
              <w:jc w:val="both"/>
              <w:rPr>
                <w:rFonts w:ascii="Times" w:hAnsi="Times"/>
                <w:color w:val="000000"/>
                <w:lang w:val="es-ES"/>
              </w:rPr>
            </w:pPr>
            <w:r w:rsidRPr="00820C7A">
              <w:rPr>
                <w:rFonts w:ascii="Times" w:hAnsi="Times"/>
                <w:color w:val="000000"/>
                <w:lang w:val="es-ES"/>
              </w:rPr>
              <w:t>El Contratante puede aceptar la propuesta de ingeniería de valor si se demuestra que esta conlleva los siguientes beneficios:</w:t>
            </w:r>
          </w:p>
          <w:p w:rsidR="00877B4B" w:rsidRPr="00820C7A" w:rsidRDefault="00877B4B" w:rsidP="00F303A1">
            <w:pPr>
              <w:pStyle w:val="Prrafodelista"/>
              <w:numPr>
                <w:ilvl w:val="0"/>
                <w:numId w:val="72"/>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a</w:t>
            </w:r>
            <w:r w:rsidRPr="00820C7A">
              <w:rPr>
                <w:rFonts w:ascii="Times" w:hAnsi="Times"/>
                <w:color w:val="000000"/>
                <w:lang w:val="es-ES"/>
              </w:rPr>
              <w:t>breviar el período de cumplimiento del Contrato; o</w:t>
            </w:r>
          </w:p>
          <w:p w:rsidR="00877B4B" w:rsidRPr="00820C7A" w:rsidRDefault="00877B4B" w:rsidP="00F303A1">
            <w:pPr>
              <w:pStyle w:val="Prrafodelista"/>
              <w:numPr>
                <w:ilvl w:val="0"/>
                <w:numId w:val="72"/>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r</w:t>
            </w:r>
            <w:r w:rsidRPr="00820C7A">
              <w:rPr>
                <w:rFonts w:ascii="Times" w:hAnsi="Times"/>
                <w:color w:val="000000"/>
                <w:lang w:val="es-ES"/>
              </w:rPr>
              <w:t>educir el Precio del Contrato o los costos durante la vida útil que debe afrontar el Contratante; o</w:t>
            </w:r>
          </w:p>
          <w:p w:rsidR="00877B4B" w:rsidRPr="00820C7A" w:rsidRDefault="00877B4B" w:rsidP="00F303A1">
            <w:pPr>
              <w:pStyle w:val="Prrafodelista"/>
              <w:numPr>
                <w:ilvl w:val="0"/>
                <w:numId w:val="72"/>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m</w:t>
            </w:r>
            <w:r w:rsidRPr="00820C7A">
              <w:rPr>
                <w:rFonts w:ascii="Times" w:hAnsi="Times"/>
                <w:color w:val="000000"/>
                <w:lang w:val="es-ES"/>
              </w:rPr>
              <w:t>ejorar la calidad, la eficiencia, la seguridad o la sustentabilidad de las Instalaciones; o</w:t>
            </w:r>
          </w:p>
          <w:p w:rsidR="00877B4B" w:rsidRPr="002E4E0F" w:rsidRDefault="00877B4B" w:rsidP="00F303A1">
            <w:pPr>
              <w:pStyle w:val="Prrafodelista"/>
              <w:numPr>
                <w:ilvl w:val="0"/>
                <w:numId w:val="72"/>
              </w:numPr>
              <w:tabs>
                <w:tab w:val="left" w:pos="1092"/>
              </w:tabs>
              <w:spacing w:before="120" w:after="200" w:line="276" w:lineRule="auto"/>
              <w:ind w:left="1092" w:hanging="349"/>
              <w:contextualSpacing w:val="0"/>
              <w:jc w:val="both"/>
              <w:rPr>
                <w:rFonts w:ascii="Times" w:hAnsi="Times"/>
                <w:color w:val="000000"/>
                <w:lang w:val="es-ES"/>
              </w:rPr>
            </w:pPr>
            <w:r w:rsidRPr="002E4E0F">
              <w:rPr>
                <w:rFonts w:ascii="Times" w:hAnsi="Times"/>
                <w:color w:val="000000"/>
                <w:lang w:val="es-ES"/>
              </w:rPr>
              <w:t>producir cualquier otro beneficio para el Contratante, sin comprometer la funcionalidad de las Obras.</w:t>
            </w:r>
          </w:p>
          <w:p w:rsidR="00877B4B" w:rsidRPr="00820C7A" w:rsidRDefault="00877B4B" w:rsidP="00F303A1">
            <w:pPr>
              <w:spacing w:after="200" w:line="276" w:lineRule="auto"/>
              <w:ind w:left="534"/>
              <w:jc w:val="both"/>
              <w:rPr>
                <w:rFonts w:ascii="Times" w:hAnsi="Times"/>
                <w:color w:val="000000"/>
                <w:lang w:val="es-ES"/>
              </w:rPr>
            </w:pPr>
            <w:r w:rsidRPr="00820C7A">
              <w:rPr>
                <w:rFonts w:ascii="Times" w:hAnsi="Times"/>
                <w:color w:val="000000"/>
                <w:lang w:val="es-ES"/>
              </w:rPr>
              <w:t>Si la propuesta de ingeniería de valor es aprobada por el Contratante y redunda:</w:t>
            </w:r>
          </w:p>
          <w:p w:rsidR="00877B4B" w:rsidRPr="00820C7A" w:rsidRDefault="00877B4B" w:rsidP="00F303A1">
            <w:pPr>
              <w:pStyle w:val="Prrafodelista"/>
              <w:numPr>
                <w:ilvl w:val="0"/>
                <w:numId w:val="73"/>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e</w:t>
            </w:r>
            <w:r w:rsidRPr="00820C7A">
              <w:rPr>
                <w:rFonts w:ascii="Times" w:hAnsi="Times"/>
                <w:color w:val="000000"/>
                <w:lang w:val="es-ES"/>
              </w:rPr>
              <w:t xml:space="preserve">n una reducción del Precio del Contrato, el monto pagadero al Contratista será el </w:t>
            </w:r>
            <w:r w:rsidRPr="00820C7A">
              <w:rPr>
                <w:rFonts w:ascii="Times" w:hAnsi="Times"/>
                <w:b/>
                <w:color w:val="000000"/>
                <w:lang w:val="es-ES"/>
              </w:rPr>
              <w:t xml:space="preserve">porcentaje </w:t>
            </w:r>
            <w:r w:rsidRPr="00820C7A">
              <w:rPr>
                <w:rFonts w:ascii="Times" w:hAnsi="Times"/>
                <w:color w:val="000000"/>
                <w:lang w:val="es-ES"/>
              </w:rPr>
              <w:t xml:space="preserve">de tal reducción </w:t>
            </w:r>
            <w:r w:rsidRPr="00820C7A">
              <w:rPr>
                <w:rFonts w:ascii="Times" w:hAnsi="Times"/>
                <w:b/>
                <w:color w:val="000000"/>
                <w:lang w:val="es-ES"/>
              </w:rPr>
              <w:t xml:space="preserve">especificado en las CPC, </w:t>
            </w:r>
            <w:r w:rsidRPr="00820C7A">
              <w:rPr>
                <w:rFonts w:ascii="Times" w:hAnsi="Times"/>
                <w:color w:val="000000"/>
                <w:lang w:val="es-ES"/>
              </w:rPr>
              <w:t>o</w:t>
            </w:r>
          </w:p>
          <w:p w:rsidR="00877B4B" w:rsidRPr="00820C7A" w:rsidRDefault="00877B4B" w:rsidP="00F303A1">
            <w:pPr>
              <w:pStyle w:val="Prrafodelista"/>
              <w:numPr>
                <w:ilvl w:val="0"/>
                <w:numId w:val="73"/>
              </w:numPr>
              <w:spacing w:before="120" w:after="120" w:line="276" w:lineRule="auto"/>
              <w:ind w:left="1077" w:hanging="357"/>
              <w:contextualSpacing w:val="0"/>
              <w:jc w:val="both"/>
              <w:rPr>
                <w:rFonts w:ascii="Times" w:hAnsi="Times"/>
                <w:color w:val="000000"/>
                <w:lang w:val="es-ES"/>
              </w:rPr>
            </w:pPr>
            <w:r>
              <w:rPr>
                <w:rFonts w:ascii="Times" w:hAnsi="Times"/>
                <w:color w:val="000000"/>
                <w:lang w:val="es-ES"/>
              </w:rPr>
              <w:t>e</w:t>
            </w:r>
            <w:r w:rsidRPr="00820C7A">
              <w:rPr>
                <w:rFonts w:ascii="Times" w:hAnsi="Times"/>
                <w:color w:val="000000"/>
                <w:lang w:val="es-ES"/>
              </w:rPr>
              <w:t>n un aumento del Precio del Contrato, pero supone una disminución de los costos durante la vida útil por alguno de los beneficios descritos en los apartados a) a d) mencionados, el monto pagadero al Contratista será el aumento completo del Precio del Contrato.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90" w:name="_Toc442524885"/>
            <w:bookmarkStart w:id="891" w:name="_Toc455481669"/>
            <w:bookmarkStart w:id="892" w:name="_Toc136880635"/>
            <w:r w:rsidRPr="00820C7A">
              <w:lastRenderedPageBreak/>
              <w:t xml:space="preserve">Proyecciones del flujo </w:t>
            </w:r>
            <w:r w:rsidRPr="00820C7A">
              <w:br/>
              <w:t>de fondos</w:t>
            </w:r>
            <w:bookmarkEnd w:id="890"/>
            <w:bookmarkEnd w:id="891"/>
            <w:bookmarkEnd w:id="892"/>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Cuando se actualice el Programa</w:t>
            </w:r>
            <w:r w:rsidRPr="00820C7A">
              <w:rPr>
                <w:rStyle w:val="Refdenotaalpie"/>
                <w:lang w:val="es-ES"/>
              </w:rPr>
              <w:footnoteReference w:id="17"/>
            </w:r>
            <w:r w:rsidRPr="00820C7A">
              <w:rPr>
                <w:lang w:val="es-ES"/>
              </w:rPr>
              <w:t xml:space="preserve">, el Contratista </w:t>
            </w:r>
            <w:r w:rsidRPr="00820C7A">
              <w:rPr>
                <w:spacing w:val="-3"/>
                <w:lang w:val="es-ES"/>
              </w:rPr>
              <w:t>deberá proporcionar al Gerente del Proyecto una proyección actualizada del flujo de fondos, que deberá incluir diferentes monedas, conforme a lo dispuesto en el Contrato, convertidas, según sea necesario, utilizando los tipos de cambio del Contrato</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93" w:name="_Toc442524886"/>
            <w:bookmarkStart w:id="894" w:name="_Toc455481670"/>
            <w:bookmarkStart w:id="895" w:name="_Toc136880636"/>
            <w:r w:rsidRPr="00820C7A">
              <w:t xml:space="preserve">Certificados </w:t>
            </w:r>
            <w:r w:rsidRPr="00820C7A">
              <w:br/>
              <w:t>de pago</w:t>
            </w:r>
            <w:bookmarkEnd w:id="893"/>
            <w:bookmarkEnd w:id="894"/>
            <w:bookmarkEnd w:id="895"/>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Contratista presentará al Gerente del Proyecto liquidaciones mensuales por el valor estimado de los trabajos ejecutados, menos las sumas acumuladas previamente certificadas.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Gerente del Proyecto verificará los certificados mensuales del Contratista y autorizará la suma que deberá pagársele.</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lastRenderedPageBreak/>
              <w:t>El Gerente del Proyecto determinará el valor de los trabajos ejecutados.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valor de los trabajos ejecutados comprenderá el valor de las cantidades terminadas de los rubros incluidos en la Lista de Cantidades</w:t>
            </w:r>
            <w:r w:rsidRPr="00820C7A">
              <w:rPr>
                <w:rStyle w:val="Refdenotaalpie"/>
                <w:lang w:val="es-ES"/>
              </w:rPr>
              <w:footnoteReference w:id="18"/>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El valor de los trabajos ejecutados incluirá la estimación de las Variaciones y de los Eventos Compensables.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En consideración de información más reciente</w:t>
            </w:r>
            <w:r w:rsidRPr="00820C7A">
              <w:rPr>
                <w:lang w:val="es-ES"/>
              </w:rPr>
              <w:t xml:space="preserve">, el Gerente del Proyecto puede </w:t>
            </w:r>
            <w:r w:rsidRPr="00820C7A">
              <w:rPr>
                <w:spacing w:val="-3"/>
                <w:lang w:val="es-ES"/>
              </w:rPr>
              <w:t>excluir cualquier rubro incluido en un certificado anterior o reducir la proporción de cualquier rubro que se hubiera certificado anteriormente</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Si el Contratista no cumplió o no cumple con las obligaciones de AS o el trabajo en virtud del Contrato, el valor de este trabajo u obligación, según lo determine el Gerente del Proyecto, puede retenerse hasta que el trabajo u obligación se haya realizado, y / o el costo de la rectificación o el reemplazo, según lo determine el Gerente del Proyecto, puede retenerse hasta que se haya completado la rectificación o el reemplazo. La falla en el desempeño incluye, pero no se limita a lo siguiente:</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t>i</w:t>
            </w:r>
            <w:r w:rsidRPr="00820C7A">
              <w:rPr>
                <w:lang w:val="es-ES"/>
              </w:rPr>
              <w:t>ncumplimiento de las obligaciones de AS o el trabajo descrito en los Requisitos de las Obras, que pueden incluir: trabajar fuera de los límites del sitio, polvo excesivo, no mantener las carreteras públicas en condiciones seguras de uso, daños a la vegetación fuera del sitio, contaminación de cursos de agua por aceites o sedimentación, contaminación de la tierra, p. ej. de aceites, desechos humanos, daños a la arqueología o características del patrimonio cultural, contaminación del aire como resultado de una combustión no autorizada y / o ineficiente;</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t>n</w:t>
            </w:r>
            <w:r w:rsidRPr="00820C7A">
              <w:rPr>
                <w:lang w:val="es-ES"/>
              </w:rPr>
              <w:t>o revisar regularmente PGAS-C y / o actualizarlo de manera oportuna para abordar problemas emergentes de AS, o riesgos o impactos anticipados;</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lastRenderedPageBreak/>
              <w:t>f</w:t>
            </w:r>
            <w:r w:rsidRPr="00820C7A">
              <w:rPr>
                <w:lang w:val="es-ES"/>
              </w:rPr>
              <w:t>alla en la implementación del PGAS-C ej. falta de capacitación o sensibilización requeridas;</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t>n</w:t>
            </w:r>
            <w:r w:rsidRPr="00820C7A">
              <w:rPr>
                <w:lang w:val="es-ES"/>
              </w:rPr>
              <w:t>o tener los consentimientos / permisos apropiados antes de emprender Obras o actividades relacionadas;</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t>n</w:t>
            </w:r>
            <w:r w:rsidRPr="00820C7A">
              <w:rPr>
                <w:lang w:val="es-ES"/>
              </w:rPr>
              <w:t>o presentar informes AS (como se describe en el Apéndice B), o no presentar dichos informes de manera oportuna;</w:t>
            </w:r>
          </w:p>
          <w:p w:rsidR="00877B4B" w:rsidRPr="00820C7A" w:rsidRDefault="00877B4B" w:rsidP="00F303A1">
            <w:pPr>
              <w:numPr>
                <w:ilvl w:val="0"/>
                <w:numId w:val="74"/>
              </w:numPr>
              <w:suppressAutoHyphens/>
              <w:overflowPunct w:val="0"/>
              <w:autoSpaceDE w:val="0"/>
              <w:autoSpaceDN w:val="0"/>
              <w:adjustRightInd w:val="0"/>
              <w:spacing w:after="200" w:line="276" w:lineRule="auto"/>
              <w:ind w:right="36"/>
              <w:jc w:val="both"/>
              <w:textAlignment w:val="baseline"/>
              <w:rPr>
                <w:lang w:val="es-ES"/>
              </w:rPr>
            </w:pPr>
            <w:r>
              <w:rPr>
                <w:lang w:val="es-ES"/>
              </w:rPr>
              <w:t>f</w:t>
            </w:r>
            <w:r w:rsidRPr="00820C7A">
              <w:rPr>
                <w:lang w:val="es-ES"/>
              </w:rPr>
              <w:t>alla al implementar las medidas de corrección según las instrucciones del Gerente del Proyecto dentro del plazo especificado (por ejemplo, correcciones que abordan incumplimientos).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Como especificado </w:t>
            </w:r>
            <w:r w:rsidRPr="00820C7A">
              <w:rPr>
                <w:b/>
                <w:bCs/>
                <w:lang w:val="es-ES"/>
              </w:rPr>
              <w:t>en las CPC</w:t>
            </w:r>
            <w:r w:rsidRPr="00820C7A">
              <w:rPr>
                <w:lang w:val="es-ES"/>
              </w:rPr>
              <w:t>, si el Contratista no cumple con sus obligaciones de seguridad cibernética en virtud del Contrato, se puede retener un monto definido, según lo determine el Gerente del Proyecto, hasta que se haya cumplido la obligación.</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96" w:name="_Toc442524887"/>
            <w:bookmarkStart w:id="897" w:name="_Toc455481671"/>
            <w:bookmarkStart w:id="898" w:name="_Toc136880637"/>
            <w:r w:rsidRPr="00820C7A">
              <w:lastRenderedPageBreak/>
              <w:t>Pagos</w:t>
            </w:r>
            <w:bookmarkEnd w:id="896"/>
            <w:bookmarkEnd w:id="897"/>
            <w:bookmarkEnd w:id="898"/>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Los pagos se ajustarán para deducir el anticipo y las retenciones. El Contratante pagará al Contratista los montos certificados por el Gerente del Proyecto dentro de los 28 días siguientes a la fecha de cada certificado. 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vigente para préstamos comerciales para cada una de las monedas de pago.</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Si un monto certificado se ve incrementado en un certificado posterior o como resultado de un laudo del Conciliador o un Árbitro, se pagarán intereses al Contratista sobre el pago demorado, como se establece en esta cláusula. Los intereses se calcularán a partir de la fecha </w:t>
            </w:r>
            <w:r w:rsidRPr="00820C7A">
              <w:rPr>
                <w:spacing w:val="-3"/>
                <w:lang w:val="es-ES"/>
              </w:rPr>
              <w:t>en que se debería haber certificado dicho incremento si no hubiera habido controversia</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40" w:line="276" w:lineRule="auto"/>
              <w:ind w:left="547" w:hanging="547"/>
              <w:jc w:val="both"/>
              <w:textAlignment w:val="baseline"/>
              <w:rPr>
                <w:lang w:val="es-ES"/>
              </w:rPr>
            </w:pPr>
            <w:r w:rsidRPr="00820C7A">
              <w:rPr>
                <w:spacing w:val="-3"/>
                <w:lang w:val="es-ES"/>
              </w:rPr>
              <w:t>Salvo que se disponga otra cosa, todos los pagos y deducciones se efectuarán en las proporciones de las monedas que constituyen el Precio del Contrato</w:t>
            </w:r>
            <w:r w:rsidRPr="00820C7A">
              <w:rPr>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El Contratante no pagará los rubros de las Obras para los cuales no se indicó precio o tarifa, y se entenderá que dichos rubros están cubiertos por otros precios y tarifas del Contrato.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899" w:name="_Toc442524888"/>
            <w:bookmarkStart w:id="900" w:name="_Toc455481672"/>
            <w:bookmarkStart w:id="901" w:name="_Toc136880638"/>
            <w:r w:rsidRPr="00820C7A">
              <w:lastRenderedPageBreak/>
              <w:t xml:space="preserve">Eventos </w:t>
            </w:r>
            <w:bookmarkEnd w:id="899"/>
            <w:bookmarkEnd w:id="900"/>
            <w:r w:rsidRPr="00820C7A">
              <w:t>Compensables</w:t>
            </w:r>
            <w:bookmarkEnd w:id="901"/>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right="-72"/>
              <w:jc w:val="both"/>
              <w:textAlignment w:val="baseline"/>
              <w:rPr>
                <w:lang w:val="es-ES"/>
              </w:rPr>
            </w:pPr>
            <w:r w:rsidRPr="00820C7A">
              <w:rPr>
                <w:lang w:val="es-ES"/>
              </w:rPr>
              <w:t>Los siguientes se considerarán Eventos Compensables:</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El Contratante no permite el acceso a alguna parte de la zona de Obras en la Fecha de Toma de Posesión del Lugar de las Obras, según lo dispuesto en la Subcláusula CGC 20.1.</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 xml:space="preserve">El Contratante modifica la Lista de Otros Contratistas de tal manera que afecta el trabajo del Contratista en virtud </w:t>
            </w:r>
            <w:r w:rsidRPr="00820C7A">
              <w:rPr>
                <w:lang w:val="es-ES"/>
              </w:rPr>
              <w:br/>
              <w:t>del Contrato.</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El Gerente del Proyecto ordena una demora o no da a conocer los Planos, las Especificaciones o las instrucciones necesarias para la ejecución oportuna de las Obras.</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El Gerente del Proyecto ordena al Contratista que ponga al descubierto los trabajos o les practique pruebas adicionales, y se comprueba posteriormente que los trabajos no presentaban defectos.</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 xml:space="preserve">El Gerente del Proyecto, </w:t>
            </w:r>
            <w:r w:rsidRPr="00820C7A">
              <w:rPr>
                <w:spacing w:val="-3"/>
                <w:lang w:val="es-ES"/>
              </w:rPr>
              <w:t xml:space="preserve">sin justificación, desaprueba </w:t>
            </w:r>
            <w:r w:rsidRPr="00820C7A">
              <w:rPr>
                <w:spacing w:val="-3"/>
                <w:lang w:val="es-ES"/>
              </w:rPr>
              <w:br/>
              <w:t xml:space="preserve">una </w:t>
            </w:r>
            <w:r w:rsidRPr="00820C7A">
              <w:rPr>
                <w:lang w:val="es-ES"/>
              </w:rPr>
              <w:t>subcontratación.</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Las condiciones del terreno son más desfavorables de lo que razonablemente se podía inferir antes de la expedición de la Carta de Aceptación, a juzgar por la información suministrada a los Licitantes (incluidos los Informes de Investigación del Lugar de las Obras), la información disponible públicamente y la inspección visual del Lugar de las Obras.</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t>El Gerente del Proyecto imparte una instrucción para lidiar con una condición imprevista, causada por el Contratante, o de ejecutar trabajos adicionales que son necesarios por razones de seguridad u otros motivos.</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hanging="547"/>
              <w:jc w:val="both"/>
              <w:textAlignment w:val="baseline"/>
              <w:rPr>
                <w:spacing w:val="-2"/>
                <w:lang w:val="es-ES"/>
              </w:rPr>
            </w:pPr>
            <w:r w:rsidRPr="00820C7A">
              <w:rPr>
                <w:spacing w:val="-2"/>
                <w:lang w:val="es-ES"/>
              </w:rPr>
              <w:t>Otros contratistas, autoridades públicas, empresas de servicios públicos o el Contratante no trabajan dentro de las fechas y otras limitaciones estipuladas en el Contrato, lo que ocasiona demoras o costos adicionales al Contratista.</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72" w:hanging="547"/>
              <w:jc w:val="both"/>
              <w:textAlignment w:val="baseline"/>
              <w:rPr>
                <w:lang w:val="es-ES"/>
              </w:rPr>
            </w:pPr>
            <w:r w:rsidRPr="00820C7A">
              <w:rPr>
                <w:lang w:val="es-ES"/>
              </w:rPr>
              <w:t>El anticipo se paga atrasado.</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hanging="547"/>
              <w:jc w:val="both"/>
              <w:textAlignment w:val="baseline"/>
              <w:rPr>
                <w:lang w:val="es-ES"/>
              </w:rPr>
            </w:pPr>
            <w:r w:rsidRPr="00820C7A">
              <w:rPr>
                <w:lang w:val="es-ES"/>
              </w:rPr>
              <w:t>Los efectos, sobre el Contratista, de cualquiera de los riesgos del Contratante.</w:t>
            </w:r>
          </w:p>
          <w:p w:rsidR="00877B4B" w:rsidRPr="00820C7A" w:rsidRDefault="00877B4B" w:rsidP="00F303A1">
            <w:pPr>
              <w:numPr>
                <w:ilvl w:val="0"/>
                <w:numId w:val="20"/>
              </w:numPr>
              <w:suppressAutoHyphens/>
              <w:overflowPunct w:val="0"/>
              <w:autoSpaceDE w:val="0"/>
              <w:autoSpaceDN w:val="0"/>
              <w:adjustRightInd w:val="0"/>
              <w:spacing w:after="200" w:line="276" w:lineRule="auto"/>
              <w:ind w:left="1094" w:right="-11" w:hanging="547"/>
              <w:jc w:val="both"/>
              <w:textAlignment w:val="baseline"/>
              <w:rPr>
                <w:lang w:val="es-ES"/>
              </w:rPr>
            </w:pPr>
            <w:r w:rsidRPr="00820C7A">
              <w:rPr>
                <w:lang w:val="es-ES"/>
              </w:rPr>
              <w:lastRenderedPageBreak/>
              <w:t xml:space="preserve">El Gerente del Proyecto </w:t>
            </w:r>
            <w:r w:rsidRPr="00820C7A">
              <w:rPr>
                <w:spacing w:val="-3"/>
                <w:lang w:val="es-ES"/>
              </w:rPr>
              <w:t>demora, sin justificación, la emisión del Certificado de Terminación</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Si un Evento Compensable ocasiona costos adicionales o impide que los trabajos se terminen antes de la Fecha Prevista de Terminación, se podrá aumentar el Precio del Contrato y/o se podrá prorrogar la Fecha Prevista de Terminación. El Gerente del Proyecto decidirá si el Precio del Contrato deberá incrementarse y cuál será su monto, y si la Fecha Prevista de Terminación deberá prorrogarse y en qué medida</w:t>
            </w:r>
            <w:r w:rsidRPr="00820C7A">
              <w:rPr>
                <w:lang w:val="es-ES"/>
              </w:rPr>
              <w:t>.</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Tan pronto como el Contratista proporcione información que demuestre los efectos de cada Evento Compensable en su proyección de costos, el Gerente del Proyecto la evaluará y ajustará el Precio del Contrato como corresponda. Si no considera razonable la estimación del Contratista, el Gerente del Proyecto preparará su propia estimación y ajustará el Precio del Contrato conforme a ella. El Gerente del Proyecto supondrá que el Contratista reaccionará en forma competente y oportunamente frente al evento.</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El Contratista no tendrá derecho al pago de ninguna compensación en la medida en que los intereses del Contratante se vieran perjudicados si el Contratista no hubiera dado una advertencia temprana o no hubiera cooperado con el Gerente del Proyecto.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02" w:name="_Toc442524889"/>
            <w:bookmarkStart w:id="903" w:name="_Toc455481673"/>
            <w:bookmarkStart w:id="904" w:name="_Toc136880639"/>
            <w:r w:rsidRPr="00820C7A">
              <w:lastRenderedPageBreak/>
              <w:t>Impuestos</w:t>
            </w:r>
            <w:bookmarkEnd w:id="902"/>
            <w:bookmarkEnd w:id="903"/>
            <w:bookmarkEnd w:id="904"/>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El Gerente del Proyecto </w:t>
            </w:r>
            <w:r w:rsidRPr="00820C7A">
              <w:rPr>
                <w:spacing w:val="-3"/>
                <w:lang w:val="es-ES"/>
              </w:rPr>
              <w:t>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fueran resultado de la aplicación de la Cláusula CGC 44</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05" w:name="_Toc442524890"/>
            <w:bookmarkStart w:id="906" w:name="_Toc455481674"/>
            <w:bookmarkStart w:id="907" w:name="_Toc136880640"/>
            <w:r w:rsidRPr="00820C7A">
              <w:t>Monedas</w:t>
            </w:r>
            <w:bookmarkEnd w:id="905"/>
            <w:bookmarkEnd w:id="906"/>
            <w:bookmarkEnd w:id="907"/>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Cuando los pagos se deban efectuar en monedas diferentes de la moneda del país del Contratante </w:t>
            </w:r>
            <w:r w:rsidRPr="00820C7A">
              <w:rPr>
                <w:b/>
                <w:bCs/>
                <w:lang w:val="es-ES"/>
              </w:rPr>
              <w:t>especificada en las CPC</w:t>
            </w:r>
            <w:r w:rsidRPr="00820C7A">
              <w:rPr>
                <w:lang w:val="es-ES"/>
              </w:rPr>
              <w:t>, los tipos de cambio que se utilizarán para calcular las sumas pagaderas serán los establecidos en la Oferta del Contratista.</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08" w:name="_Toc442524891"/>
            <w:bookmarkStart w:id="909" w:name="_Toc455481675"/>
            <w:bookmarkStart w:id="910" w:name="_Toc136880641"/>
            <w:r w:rsidRPr="00820C7A">
              <w:t xml:space="preserve">Ajustes </w:t>
            </w:r>
            <w:r w:rsidRPr="00820C7A">
              <w:br/>
              <w:t>de precios</w:t>
            </w:r>
            <w:bookmarkEnd w:id="908"/>
            <w:bookmarkEnd w:id="909"/>
            <w:bookmarkEnd w:id="910"/>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Los precios se ajustarán para tener en cuenta las fluctuaciones </w:t>
            </w:r>
            <w:r w:rsidRPr="00820C7A">
              <w:rPr>
                <w:spacing w:val="-3"/>
                <w:lang w:val="es-ES"/>
              </w:rPr>
              <w:br/>
              <w:t xml:space="preserve">del costo de los insumos, únicamente </w:t>
            </w:r>
            <w:r w:rsidRPr="00820C7A">
              <w:rPr>
                <w:b/>
                <w:bCs/>
                <w:spacing w:val="-3"/>
                <w:lang w:val="es-ES"/>
              </w:rPr>
              <w:t>si así se estipula en las CPC</w:t>
            </w:r>
            <w:r w:rsidRPr="00820C7A">
              <w:rPr>
                <w:spacing w:val="-3"/>
                <w:lang w:val="es-ES"/>
              </w:rPr>
              <w:t xml:space="preserve">. En tal caso, los montos autorizados en cada certificado de pago, antes de las deducciones por concepto de anticipo, se deberán ajustar aplicando el respectivo factor de ajuste de precios a los montos que </w:t>
            </w:r>
            <w:r w:rsidRPr="00820C7A">
              <w:rPr>
                <w:spacing w:val="-3"/>
                <w:lang w:val="es-ES"/>
              </w:rPr>
              <w:lastRenderedPageBreak/>
              <w:t>deban pagarse en cada moneda. Para cada moneda del Contrato se aplicará por separado una fórmula similar a la siguiente</w:t>
            </w:r>
            <w:r w:rsidRPr="00820C7A">
              <w:rPr>
                <w:lang w:val="es-ES"/>
              </w:rPr>
              <w:t>:</w:t>
            </w:r>
          </w:p>
          <w:p w:rsidR="00877B4B" w:rsidRPr="00820C7A" w:rsidRDefault="00877B4B" w:rsidP="00F303A1">
            <w:pPr>
              <w:spacing w:after="200" w:line="276" w:lineRule="auto"/>
              <w:ind w:right="-72"/>
              <w:jc w:val="center"/>
              <w:rPr>
                <w:lang w:val="es-ES"/>
              </w:rPr>
            </w:pPr>
            <w:r w:rsidRPr="00820C7A">
              <w:rPr>
                <w:b/>
                <w:lang w:val="es-ES"/>
              </w:rPr>
              <w:t>P</w:t>
            </w:r>
            <w:r w:rsidRPr="00820C7A">
              <w:rPr>
                <w:b/>
                <w:vertAlign w:val="subscript"/>
                <w:lang w:val="es-ES"/>
              </w:rPr>
              <w:t>c</w:t>
            </w:r>
            <w:r w:rsidRPr="00820C7A">
              <w:rPr>
                <w:b/>
                <w:lang w:val="es-ES"/>
              </w:rPr>
              <w:t xml:space="preserve"> = A</w:t>
            </w:r>
            <w:r w:rsidRPr="00820C7A">
              <w:rPr>
                <w:b/>
                <w:vertAlign w:val="subscript"/>
                <w:lang w:val="es-ES"/>
              </w:rPr>
              <w:t>c</w:t>
            </w:r>
            <w:r w:rsidRPr="00820C7A">
              <w:rPr>
                <w:b/>
                <w:lang w:val="es-ES"/>
              </w:rPr>
              <w:t xml:space="preserve"> + B</w:t>
            </w:r>
            <w:r w:rsidRPr="00820C7A">
              <w:rPr>
                <w:b/>
                <w:vertAlign w:val="subscript"/>
                <w:lang w:val="es-ES"/>
              </w:rPr>
              <w:t>c</w:t>
            </w:r>
            <w:r w:rsidRPr="00820C7A">
              <w:rPr>
                <w:b/>
                <w:lang w:val="es-ES"/>
              </w:rPr>
              <w:t xml:space="preserve"> Imc/Ioc</w:t>
            </w:r>
          </w:p>
          <w:p w:rsidR="00877B4B" w:rsidRPr="00820C7A" w:rsidRDefault="00877B4B" w:rsidP="00F303A1">
            <w:pPr>
              <w:tabs>
                <w:tab w:val="left" w:pos="1080"/>
              </w:tabs>
              <w:spacing w:after="200" w:line="276" w:lineRule="auto"/>
              <w:ind w:left="1080" w:right="-72" w:hanging="540"/>
              <w:rPr>
                <w:lang w:val="es-ES"/>
              </w:rPr>
            </w:pPr>
            <w:r w:rsidRPr="00820C7A">
              <w:rPr>
                <w:lang w:val="es-ES"/>
              </w:rPr>
              <w:t>en la cual:</w:t>
            </w:r>
          </w:p>
          <w:p w:rsidR="00877B4B" w:rsidRPr="00820C7A" w:rsidRDefault="00877B4B" w:rsidP="00F303A1">
            <w:pPr>
              <w:tabs>
                <w:tab w:val="left" w:pos="1080"/>
              </w:tabs>
              <w:spacing w:after="200" w:line="276" w:lineRule="auto"/>
              <w:ind w:left="1080" w:hanging="540"/>
              <w:jc w:val="both"/>
              <w:rPr>
                <w:lang w:val="es-ES"/>
              </w:rPr>
            </w:pPr>
            <w:r w:rsidRPr="00820C7A">
              <w:rPr>
                <w:lang w:val="es-ES"/>
              </w:rPr>
              <w:tab/>
              <w:t>P</w:t>
            </w:r>
            <w:r w:rsidRPr="00820C7A">
              <w:rPr>
                <w:vertAlign w:val="subscript"/>
                <w:lang w:val="es-ES"/>
              </w:rPr>
              <w:t>c</w:t>
            </w:r>
            <w:r w:rsidRPr="00820C7A">
              <w:rPr>
                <w:lang w:val="es-ES"/>
              </w:rPr>
              <w:t xml:space="preserve"> es el factor de ajuste correspondiente a la porción del Precio del Contrato que debe pagarse en una moneda específica, “c”;</w:t>
            </w:r>
          </w:p>
          <w:p w:rsidR="00877B4B" w:rsidRPr="00820C7A" w:rsidRDefault="00877B4B" w:rsidP="00F303A1">
            <w:pPr>
              <w:tabs>
                <w:tab w:val="left" w:pos="1080"/>
              </w:tabs>
              <w:spacing w:after="200" w:line="276" w:lineRule="auto"/>
              <w:ind w:left="1080" w:hanging="540"/>
              <w:jc w:val="both"/>
              <w:rPr>
                <w:lang w:val="es-ES"/>
              </w:rPr>
            </w:pPr>
            <w:r w:rsidRPr="00820C7A">
              <w:rPr>
                <w:lang w:val="es-ES"/>
              </w:rPr>
              <w:tab/>
              <w:t>A</w:t>
            </w:r>
            <w:r w:rsidRPr="00820C7A">
              <w:rPr>
                <w:vertAlign w:val="subscript"/>
                <w:lang w:val="es-ES"/>
              </w:rPr>
              <w:t>c</w:t>
            </w:r>
            <w:r w:rsidRPr="00820C7A">
              <w:rPr>
                <w:lang w:val="es-ES"/>
              </w:rPr>
              <w:t xml:space="preserve"> y B</w:t>
            </w:r>
            <w:r w:rsidRPr="00820C7A">
              <w:rPr>
                <w:vertAlign w:val="subscript"/>
                <w:lang w:val="es-ES"/>
              </w:rPr>
              <w:t>c</w:t>
            </w:r>
            <w:r w:rsidRPr="00820C7A">
              <w:rPr>
                <w:lang w:val="es-ES"/>
              </w:rPr>
              <w:t xml:space="preserve"> son coeficientes</w:t>
            </w:r>
            <w:r w:rsidRPr="00820C7A">
              <w:rPr>
                <w:rStyle w:val="Refdenotaalpie"/>
                <w:lang w:val="es-ES"/>
              </w:rPr>
              <w:footnoteReference w:id="19"/>
            </w:r>
            <w:r w:rsidRPr="00820C7A">
              <w:rPr>
                <w:b/>
                <w:lang w:val="es-ES"/>
              </w:rPr>
              <w:t>especificados en las CPC</w:t>
            </w:r>
            <w:r w:rsidRPr="00820C7A">
              <w:rPr>
                <w:lang w:val="es-ES"/>
              </w:rPr>
              <w:t xml:space="preserve"> que representan, respectivamente</w:t>
            </w:r>
            <w:r w:rsidRPr="00820C7A">
              <w:rPr>
                <w:spacing w:val="-3"/>
                <w:lang w:val="es-ES"/>
              </w:rPr>
              <w:t>, las porciones no ajustables y ajustables del Precio del Contrato que deben pagarse en esa moneda específica “c”, e</w:t>
            </w:r>
            <w:r w:rsidRPr="00820C7A">
              <w:rPr>
                <w:lang w:val="es-ES"/>
              </w:rPr>
              <w:t xml:space="preserve"> </w:t>
            </w:r>
          </w:p>
          <w:p w:rsidR="00877B4B" w:rsidRPr="00820C7A" w:rsidRDefault="00877B4B" w:rsidP="00F303A1">
            <w:pPr>
              <w:tabs>
                <w:tab w:val="left" w:pos="1080"/>
              </w:tabs>
              <w:spacing w:after="200" w:line="276" w:lineRule="auto"/>
              <w:ind w:left="1080" w:hanging="540"/>
              <w:jc w:val="both"/>
              <w:rPr>
                <w:spacing w:val="-4"/>
                <w:lang w:val="es-ES"/>
              </w:rPr>
            </w:pPr>
            <w:r w:rsidRPr="00820C7A">
              <w:rPr>
                <w:lang w:val="es-ES"/>
              </w:rPr>
              <w:tab/>
            </w:r>
            <w:r w:rsidRPr="00820C7A">
              <w:rPr>
                <w:spacing w:val="-4"/>
                <w:lang w:val="es-ES"/>
              </w:rPr>
              <w:t xml:space="preserve">Imc </w:t>
            </w:r>
            <w:r w:rsidRPr="00820C7A">
              <w:rPr>
                <w:spacing w:val="-3"/>
                <w:lang w:val="es-ES"/>
              </w:rPr>
              <w:t>es el índice vigente al final del mes que se factura e</w:t>
            </w:r>
            <w:r w:rsidRPr="00820C7A">
              <w:rPr>
                <w:spacing w:val="-4"/>
                <w:lang w:val="es-ES"/>
              </w:rPr>
              <w:t xml:space="preserve"> Ioc </w:t>
            </w:r>
            <w:r w:rsidRPr="00820C7A">
              <w:rPr>
                <w:spacing w:val="-3"/>
                <w:lang w:val="es-ES"/>
              </w:rPr>
              <w:t>es el índice correspondiente a los insumos pagaderos, vigente 28 días antes de la apertura de las Ofertas; ambos índices se refieren a la moneda “c”.</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Si el valor del índice se modifica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11" w:name="_Toc442524892"/>
            <w:bookmarkStart w:id="912" w:name="_Toc455481676"/>
            <w:bookmarkStart w:id="913" w:name="_Toc136880642"/>
            <w:r w:rsidRPr="00820C7A">
              <w:lastRenderedPageBreak/>
              <w:t>Retenciones</w:t>
            </w:r>
            <w:bookmarkEnd w:id="911"/>
            <w:bookmarkEnd w:id="912"/>
            <w:bookmarkEnd w:id="913"/>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Contratante retendrá, de cada pago que se adeude al Contratista, la proporción </w:t>
            </w:r>
            <w:r w:rsidRPr="00820C7A">
              <w:rPr>
                <w:b/>
                <w:bCs/>
                <w:spacing w:val="-3"/>
                <w:lang w:val="es-ES"/>
              </w:rPr>
              <w:t>indicada en las CPC</w:t>
            </w:r>
            <w:r w:rsidRPr="00820C7A">
              <w:rPr>
                <w:spacing w:val="-3"/>
                <w:lang w:val="es-ES"/>
              </w:rPr>
              <w:t xml:space="preserve"> hasta que las Obras estén totalmente terminadas.</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lang w:val="es-ES"/>
              </w:rPr>
              <w:t xml:space="preserve">Cuando el Gerente del Proyecto haya emitido el Certificado de Terminación de las Obras de conformidad con la Subcláusula CGC 51.1, se le pagará al Contratista la mitad del total retenido; la otra mitad se le reembolsará cuando haya transcurrido el Período de Responsabilidad por Defectos y el Gerente del Proyecto haya certificado que todos los defectos notificados al Contratista antes del vencimiento de este período han sido corregidos. </w:t>
            </w:r>
            <w:r w:rsidRPr="00820C7A">
              <w:rPr>
                <w:spacing w:val="-3"/>
                <w:lang w:val="es-ES"/>
              </w:rPr>
              <w:t xml:space="preserve">El Contratista </w:t>
            </w:r>
            <w:r w:rsidRPr="00820C7A">
              <w:rPr>
                <w:spacing w:val="-3"/>
                <w:lang w:val="es-ES"/>
              </w:rPr>
              <w:lastRenderedPageBreak/>
              <w:t>podrá sustituir la retención con una garantía bancaria “</w:t>
            </w:r>
            <w:r w:rsidRPr="00820C7A">
              <w:rPr>
                <w:lang w:val="es-ES"/>
              </w:rPr>
              <w:t>pagadera a primer requerimiento</w:t>
            </w:r>
            <w:r w:rsidRPr="00820C7A">
              <w:rPr>
                <w:spacing w:val="-3"/>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14" w:name="_Toc215304555"/>
            <w:bookmarkStart w:id="915" w:name="_Toc455481677"/>
            <w:bookmarkStart w:id="916" w:name="_Toc136880643"/>
            <w:r w:rsidRPr="00820C7A">
              <w:lastRenderedPageBreak/>
              <w:t xml:space="preserve">Indemnización </w:t>
            </w:r>
            <w:bookmarkEnd w:id="914"/>
            <w:bookmarkEnd w:id="915"/>
            <w:r w:rsidRPr="00820C7A">
              <w:t>por demoras</w:t>
            </w:r>
            <w:bookmarkEnd w:id="916"/>
          </w:p>
        </w:tc>
        <w:tc>
          <w:tcPr>
            <w:tcW w:w="7182" w:type="dxa"/>
            <w:gridSpan w:val="2"/>
            <w:tcBorders>
              <w:top w:val="nil"/>
              <w:left w:val="nil"/>
              <w:bottom w:val="nil"/>
              <w:right w:val="nil"/>
            </w:tcBorders>
          </w:tcPr>
          <w:p w:rsidR="00877B4B" w:rsidRPr="00820C7A" w:rsidRDefault="00877B4B" w:rsidP="00F303A1">
            <w:pPr>
              <w:pageBreakBefore/>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Contratista deberá indemnizar al Contratante por demoras conforme a la tarifa por día </w:t>
            </w:r>
            <w:r w:rsidRPr="00820C7A">
              <w:rPr>
                <w:b/>
                <w:bCs/>
                <w:spacing w:val="-3"/>
                <w:lang w:val="es-ES"/>
              </w:rPr>
              <w:t>establecida en las CPC</w:t>
            </w:r>
            <w:r w:rsidRPr="00820C7A">
              <w:rPr>
                <w:spacing w:val="-3"/>
                <w:lang w:val="es-ES"/>
              </w:rPr>
              <w:t xml:space="preserve">, por cada día de retraso de la Fecha de Terminación con respecto a la Fecha Prevista de Terminación. El monto total por demoras no deberá exceder el monto </w:t>
            </w:r>
            <w:r w:rsidRPr="00820C7A">
              <w:rPr>
                <w:b/>
                <w:bCs/>
                <w:spacing w:val="-3"/>
                <w:lang w:val="es-ES"/>
              </w:rPr>
              <w:t>definido en las CPC</w:t>
            </w:r>
            <w:r w:rsidRPr="00820C7A">
              <w:rPr>
                <w:spacing w:val="-3"/>
                <w:lang w:val="es-ES"/>
              </w:rPr>
              <w:t>. El Contratante puede deducir dicha indemnización de los pagos que se adeuden al Contratista. El pago por demoras no afectará las obligaciones del Contratista.</w:t>
            </w:r>
          </w:p>
          <w:p w:rsidR="00877B4B" w:rsidRPr="00820C7A" w:rsidRDefault="00877B4B" w:rsidP="00F303A1">
            <w:pPr>
              <w:pageBreakBefore/>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 xml:space="preserve">Si, después de hecha la indemnización pro demora, se prorrogara la Fecha Prevista de Terminación, el Gerente del Proyecto deberá corregir en el siguiente certificado de pago los pagos en exceso que hubiera efectuado el Contratista por concepto de demoras. Se deberán pagar intereses al Contratista sobre el monto pagado en exceso, calculados para el período entre la fecha de pago hasta la fecha de reembolso, a las tasas especificadas en la Subcláusula </w:t>
            </w:r>
            <w:r w:rsidRPr="00820C7A">
              <w:rPr>
                <w:lang w:val="es-ES"/>
              </w:rPr>
              <w:t>CGC 41.1.</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17" w:name="_Toc442524894"/>
            <w:bookmarkStart w:id="918" w:name="_Toc455481678"/>
            <w:bookmarkStart w:id="919" w:name="_Toc136880644"/>
            <w:r w:rsidRPr="00820C7A">
              <w:t>Bonificaciones</w:t>
            </w:r>
            <w:bookmarkEnd w:id="917"/>
            <w:bookmarkEnd w:id="918"/>
            <w:bookmarkEnd w:id="919"/>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 xml:space="preserve">Se pagará al Contratista una bonificación, calculada a la tasa diaria </w:t>
            </w:r>
            <w:r w:rsidRPr="00820C7A">
              <w:rPr>
                <w:b/>
                <w:bCs/>
                <w:spacing w:val="-3"/>
                <w:lang w:val="es-ES"/>
              </w:rPr>
              <w:t>establecida en las CPC</w:t>
            </w:r>
            <w:r w:rsidRPr="00820C7A">
              <w:rPr>
                <w:spacing w:val="-3"/>
                <w:lang w:val="es-ES"/>
              </w:rPr>
              <w:t>, por cada día (menos los días que se le pague por acelerar las Obras) que la Fecha de Terminación de la totalidad de las Obras se adelante a la Fecha Prevista de Terminación. Cuando las Obras estén terminadas, el Gerente del Proyecto deberá certificarlo, aun cuando el plazo para terminarlas no estuviera vencido</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20" w:name="_Toc442524895"/>
            <w:bookmarkStart w:id="921" w:name="_Toc455481679"/>
            <w:bookmarkStart w:id="922" w:name="_Toc136880645"/>
            <w:r w:rsidRPr="00820C7A">
              <w:t>Pago de anticipo</w:t>
            </w:r>
            <w:bookmarkEnd w:id="920"/>
            <w:bookmarkEnd w:id="921"/>
            <w:bookmarkEnd w:id="922"/>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spacing w:val="-4"/>
                <w:lang w:val="es-ES"/>
              </w:rPr>
            </w:pPr>
            <w:r w:rsidRPr="00820C7A">
              <w:rPr>
                <w:spacing w:val="-4"/>
                <w:lang w:val="es-ES"/>
              </w:rPr>
              <w:t xml:space="preserve">El Contratante pagará al Contratista un anticipo por el monto </w:t>
            </w:r>
            <w:r w:rsidRPr="00820C7A">
              <w:rPr>
                <w:b/>
                <w:bCs/>
                <w:spacing w:val="-4"/>
                <w:lang w:val="es-ES"/>
              </w:rPr>
              <w:t>indicado en las CPC</w:t>
            </w:r>
            <w:r w:rsidRPr="00820C7A">
              <w:rPr>
                <w:spacing w:val="-4"/>
                <w:lang w:val="es-ES"/>
              </w:rPr>
              <w:t xml:space="preserve"> en la fecha también </w:t>
            </w:r>
            <w:r w:rsidRPr="00820C7A">
              <w:rPr>
                <w:b/>
                <w:bCs/>
                <w:spacing w:val="-4"/>
                <w:lang w:val="es-ES"/>
              </w:rPr>
              <w:t xml:space="preserve">indicada en las CPC, </w:t>
            </w:r>
            <w:r w:rsidRPr="00820C7A">
              <w:rPr>
                <w:spacing w:val="-4"/>
                <w:lang w:val="es-ES"/>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w:t>
            </w:r>
            <w:r w:rsidRPr="00820C7A">
              <w:rPr>
                <w:spacing w:val="-4"/>
                <w:lang w:val="es-ES"/>
              </w:rPr>
              <w:br/>
              <w:t>El anticipo no devengará intereses.</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 xml:space="preserve">El Contratista deberá usar el anticipo únicamente para pagar Equipos, Planta, Materiales y gastos de movilización que se requieran específicamente para la ejecución del Contrato. Deberá demostrar que ha utilizado el anticipo para tales fines mediante la presentación de copias de las facturas u otros documentos al </w:t>
            </w:r>
            <w:r w:rsidRPr="00820C7A">
              <w:rPr>
                <w:lang w:val="es-ES"/>
              </w:rPr>
              <w:t>Gerente del Proyecto.</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lastRenderedPageBreak/>
              <w:t xml:space="preserve">El anticipo se reembolsará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las Variaciones, los Ajustes de Precios, los Eventos Compensables, las bonificaciones ni la liquidación por daños </w:t>
            </w:r>
            <w:r w:rsidRPr="00820C7A">
              <w:rPr>
                <w:spacing w:val="-3"/>
                <w:lang w:val="es-ES"/>
              </w:rPr>
              <w:br/>
              <w:t>y perjuicios.</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23" w:name="_Toc442524896"/>
            <w:bookmarkStart w:id="924" w:name="_Toc455481680"/>
            <w:bookmarkStart w:id="925" w:name="_Toc136880646"/>
            <w:r w:rsidRPr="00820C7A">
              <w:lastRenderedPageBreak/>
              <w:t>Garantías</w:t>
            </w:r>
            <w:bookmarkEnd w:id="923"/>
            <w:bookmarkEnd w:id="924"/>
            <w:bookmarkEnd w:id="925"/>
          </w:p>
        </w:tc>
        <w:tc>
          <w:tcPr>
            <w:tcW w:w="7182" w:type="dxa"/>
            <w:gridSpan w:val="2"/>
            <w:tcBorders>
              <w:top w:val="nil"/>
              <w:left w:val="nil"/>
              <w:bottom w:val="nil"/>
              <w:right w:val="nil"/>
            </w:tcBorders>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 xml:space="preserve">El Contratista deberá proporcionar al Contratante la Garantía de Cumplimiento, y si  así se especifica en las CPC una Garantía de Cumplimiento AS,  a más tardar en la fecha definida en la Carta de Aceptación y por el monto </w:t>
            </w:r>
            <w:r w:rsidRPr="00820C7A">
              <w:rPr>
                <w:b/>
                <w:bCs/>
                <w:spacing w:val="-3"/>
                <w:lang w:val="es-ES"/>
              </w:rPr>
              <w:t>especificado en las CPC</w:t>
            </w:r>
            <w:r w:rsidRPr="00820C7A">
              <w:rPr>
                <w:spacing w:val="-3"/>
                <w:lang w:val="es-ES"/>
              </w:rPr>
              <w:t>, emitida por un banco o una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26" w:name="_Toc442524897"/>
            <w:bookmarkStart w:id="927" w:name="_Toc455481681"/>
            <w:bookmarkStart w:id="928" w:name="_Toc136880647"/>
            <w:r w:rsidRPr="00820C7A">
              <w:t xml:space="preserve">Trabajos </w:t>
            </w:r>
            <w:r w:rsidRPr="00820C7A">
              <w:br/>
              <w:t xml:space="preserve">por </w:t>
            </w:r>
            <w:bookmarkEnd w:id="926"/>
            <w:bookmarkEnd w:id="927"/>
            <w:r w:rsidRPr="00820C7A">
              <w:t>Administración</w:t>
            </w:r>
            <w:bookmarkEnd w:id="928"/>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lang w:val="es-ES"/>
              </w:rPr>
              <w:t xml:space="preserve">Si corresponde, </w:t>
            </w:r>
            <w:r w:rsidRPr="00820C7A">
              <w:rPr>
                <w:spacing w:val="-3"/>
                <w:lang w:val="es-ES"/>
              </w:rPr>
              <w:t>las tarifas para Trabajos por Administración indicadas en la Oferta del Contratista se aplicarán solo cuando el Gerente del Proyecto haya instruido previamente por escrito que los trabajos adicionales se pagarán de esa manera</w:t>
            </w:r>
          </w:p>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El Contratista deberá dejar constancia, en formularios aprobados por el Gerente del Proyecto, de todo trabajo que deba pagarse como Trabajos por Administración. El Gerente del Proyecto deberá verificar y firmar, dentro de los dos días después de haberse realizado el trabajo, todos los formularios que se llenen para este propósito.</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right="36"/>
              <w:jc w:val="both"/>
              <w:textAlignment w:val="baseline"/>
              <w:rPr>
                <w:lang w:val="es-ES"/>
              </w:rPr>
            </w:pPr>
            <w:r w:rsidRPr="00820C7A">
              <w:rPr>
                <w:spacing w:val="-3"/>
                <w:lang w:val="es-ES"/>
              </w:rPr>
              <w:t>Los pagos al Contratista por concepto de Trabajos por Administración estarán supeditados a la presentación de los formularios correspondientes</w:t>
            </w:r>
            <w:r w:rsidRPr="00820C7A">
              <w:rPr>
                <w:lang w:val="es-ES"/>
              </w:rPr>
              <w:t>.</w:t>
            </w:r>
          </w:p>
        </w:tc>
      </w:tr>
      <w:tr w:rsidR="00877B4B" w:rsidRPr="00BA6ED7" w:rsidTr="00F01B77">
        <w:tc>
          <w:tcPr>
            <w:tcW w:w="2273" w:type="dxa"/>
            <w:gridSpan w:val="2"/>
            <w:tcBorders>
              <w:top w:val="nil"/>
              <w:left w:val="nil"/>
              <w:bottom w:val="nil"/>
              <w:right w:val="nil"/>
            </w:tcBorders>
          </w:tcPr>
          <w:p w:rsidR="00877B4B" w:rsidRPr="00820C7A" w:rsidRDefault="00877B4B" w:rsidP="00F303A1">
            <w:pPr>
              <w:pStyle w:val="GCCHeading2"/>
              <w:spacing w:line="276" w:lineRule="auto"/>
              <w:ind w:left="360" w:hanging="360"/>
            </w:pPr>
            <w:bookmarkStart w:id="929" w:name="_Toc442524898"/>
            <w:bookmarkStart w:id="930" w:name="_Toc455481682"/>
            <w:bookmarkStart w:id="931" w:name="_Toc136880648"/>
            <w:r w:rsidRPr="00820C7A">
              <w:t>Costo de reparaciones</w:t>
            </w:r>
            <w:bookmarkEnd w:id="929"/>
            <w:bookmarkEnd w:id="930"/>
            <w:bookmarkEnd w:id="931"/>
          </w:p>
        </w:tc>
        <w:tc>
          <w:tcPr>
            <w:tcW w:w="7182" w:type="dxa"/>
            <w:gridSpan w:val="2"/>
            <w:tcBorders>
              <w:top w:val="nil"/>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34"/>
              <w:jc w:val="both"/>
              <w:textAlignment w:val="baseline"/>
              <w:rPr>
                <w:lang w:val="es-ES"/>
              </w:rPr>
            </w:pPr>
            <w:r w:rsidRPr="00820C7A">
              <w:rPr>
                <w:spacing w:val="-3"/>
                <w:lang w:val="es-ES"/>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tales pérdidas o daños sean ocasionados por sus propios actos u omisiones.</w:t>
            </w:r>
          </w:p>
        </w:tc>
      </w:tr>
      <w:tr w:rsidR="00877B4B" w:rsidRPr="00820C7A" w:rsidTr="00F01B77">
        <w:tc>
          <w:tcPr>
            <w:tcW w:w="9455" w:type="dxa"/>
            <w:gridSpan w:val="4"/>
            <w:tcBorders>
              <w:top w:val="nil"/>
              <w:left w:val="nil"/>
              <w:bottom w:val="nil"/>
              <w:right w:val="nil"/>
            </w:tcBorders>
          </w:tcPr>
          <w:p w:rsidR="00877B4B" w:rsidRPr="00820C7A" w:rsidRDefault="00877B4B" w:rsidP="00F303A1">
            <w:pPr>
              <w:pStyle w:val="GCCHeading1"/>
              <w:spacing w:line="276" w:lineRule="auto"/>
            </w:pPr>
            <w:bookmarkStart w:id="932" w:name="_Toc442524899"/>
            <w:bookmarkStart w:id="933" w:name="_Toc455481683"/>
            <w:bookmarkStart w:id="934" w:name="_Toc136880649"/>
            <w:r w:rsidRPr="00820C7A">
              <w:lastRenderedPageBreak/>
              <w:t>E. Finalización del Contrato</w:t>
            </w:r>
            <w:bookmarkEnd w:id="932"/>
            <w:bookmarkEnd w:id="933"/>
            <w:bookmarkEnd w:id="934"/>
          </w:p>
        </w:tc>
      </w:tr>
      <w:tr w:rsidR="00877B4B" w:rsidRPr="00BA6ED7" w:rsidTr="00F01B77">
        <w:tc>
          <w:tcPr>
            <w:tcW w:w="2374" w:type="dxa"/>
            <w:gridSpan w:val="3"/>
          </w:tcPr>
          <w:p w:rsidR="00877B4B" w:rsidRPr="00820C7A" w:rsidRDefault="00877B4B" w:rsidP="00F303A1">
            <w:pPr>
              <w:pStyle w:val="GCCHeading2"/>
              <w:spacing w:line="276" w:lineRule="auto"/>
              <w:ind w:left="360" w:hanging="360"/>
            </w:pPr>
            <w:bookmarkStart w:id="935" w:name="_Toc442524900"/>
            <w:bookmarkStart w:id="936" w:name="_Toc455481684"/>
            <w:bookmarkStart w:id="937" w:name="_Toc136880650"/>
            <w:r w:rsidRPr="00820C7A">
              <w:t xml:space="preserve">Terminación </w:t>
            </w:r>
            <w:r w:rsidRPr="00820C7A">
              <w:br/>
              <w:t>de las Obras</w:t>
            </w:r>
            <w:bookmarkEnd w:id="935"/>
            <w:bookmarkEnd w:id="936"/>
            <w:bookmarkEnd w:id="937"/>
          </w:p>
        </w:tc>
        <w:tc>
          <w:tcPr>
            <w:tcW w:w="7081" w:type="dxa"/>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lang w:val="es-ES"/>
              </w:rPr>
              <w:t xml:space="preserve">El Contratista </w:t>
            </w:r>
            <w:r w:rsidRPr="00820C7A">
              <w:rPr>
                <w:spacing w:val="-3"/>
                <w:lang w:val="es-ES"/>
              </w:rPr>
              <w:t xml:space="preserve">solicitará al Gerente del Proyecto que emita un Certificado de Terminación de las Obras y el Gerente del Proyecto lo emitirá cuando decida que todas las Obras </w:t>
            </w:r>
            <w:r w:rsidRPr="00820C7A">
              <w:rPr>
                <w:spacing w:val="-3"/>
                <w:lang w:val="es-ES"/>
              </w:rPr>
              <w:br/>
              <w:t>están terminadas</w:t>
            </w:r>
            <w:r w:rsidRPr="00820C7A">
              <w:rPr>
                <w:lang w:val="es-ES"/>
              </w:rPr>
              <w:t>.</w:t>
            </w:r>
          </w:p>
        </w:tc>
      </w:tr>
      <w:tr w:rsidR="00877B4B" w:rsidRPr="00BA6ED7" w:rsidTr="00F01B77">
        <w:tc>
          <w:tcPr>
            <w:tcW w:w="2374" w:type="dxa"/>
            <w:gridSpan w:val="3"/>
          </w:tcPr>
          <w:p w:rsidR="00877B4B" w:rsidRPr="00820C7A" w:rsidRDefault="00877B4B" w:rsidP="00F303A1">
            <w:pPr>
              <w:pStyle w:val="GCCHeading2"/>
              <w:spacing w:line="276" w:lineRule="auto"/>
              <w:ind w:left="360" w:hanging="360"/>
            </w:pPr>
            <w:bookmarkStart w:id="938" w:name="_Toc442524901"/>
            <w:bookmarkStart w:id="939" w:name="_Toc455481685"/>
            <w:bookmarkStart w:id="940" w:name="_Toc136880651"/>
            <w:r w:rsidRPr="00820C7A">
              <w:t xml:space="preserve">Recepción </w:t>
            </w:r>
            <w:bookmarkEnd w:id="938"/>
            <w:r w:rsidRPr="00820C7A">
              <w:t>de las Obras</w:t>
            </w:r>
            <w:bookmarkEnd w:id="939"/>
            <w:bookmarkEnd w:id="940"/>
          </w:p>
        </w:tc>
        <w:tc>
          <w:tcPr>
            <w:tcW w:w="7081" w:type="dxa"/>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lang w:val="es-ES"/>
              </w:rPr>
              <w:t>El Contratante recibirá el Lugar de las Obras y las Obras dentro de los siete días siguientes a la fecha en que el Gerente del Proyecto emita el Certificado de Terminación de las Obras.</w:t>
            </w:r>
          </w:p>
        </w:tc>
      </w:tr>
      <w:tr w:rsidR="00877B4B" w:rsidRPr="00BA6ED7" w:rsidTr="00F01B77">
        <w:tc>
          <w:tcPr>
            <w:tcW w:w="2374" w:type="dxa"/>
            <w:gridSpan w:val="3"/>
          </w:tcPr>
          <w:p w:rsidR="00877B4B" w:rsidRPr="00820C7A" w:rsidRDefault="00877B4B" w:rsidP="00F303A1">
            <w:pPr>
              <w:pStyle w:val="GCCHeading2"/>
              <w:spacing w:line="276" w:lineRule="auto"/>
              <w:ind w:left="360" w:hanging="360"/>
            </w:pPr>
            <w:bookmarkStart w:id="941" w:name="_Toc455481686"/>
            <w:bookmarkStart w:id="942" w:name="_Toc136880652"/>
            <w:r w:rsidRPr="00820C7A">
              <w:t>Liquidación final</w:t>
            </w:r>
            <w:bookmarkEnd w:id="941"/>
            <w:bookmarkEnd w:id="942"/>
            <w:r w:rsidRPr="00820C7A">
              <w:t xml:space="preserve"> </w:t>
            </w:r>
          </w:p>
        </w:tc>
        <w:tc>
          <w:tcPr>
            <w:tcW w:w="7081" w:type="dxa"/>
          </w:tcPr>
          <w:p w:rsidR="00877B4B" w:rsidRPr="00820C7A" w:rsidRDefault="00877B4B" w:rsidP="00F303A1">
            <w:pPr>
              <w:pageBreakBefore/>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spacing w:val="-3"/>
                <w:lang w:val="es-ES"/>
              </w:rPr>
              <w:t>Antes del vencimiento del Período de Responsabilidad por Defectos</w:t>
            </w:r>
            <w:r w:rsidRPr="00820C7A">
              <w:rPr>
                <w:lang w:val="es-ES"/>
              </w:rPr>
              <w:t xml:space="preserve">, el Contratista proporcionará al Gerente del Proyecto </w:t>
            </w:r>
            <w:r w:rsidRPr="00820C7A">
              <w:rPr>
                <w:spacing w:val="-3"/>
                <w:lang w:val="es-ES"/>
              </w:rPr>
              <w:t>un estado de cuenta detallado del monto total que el Contratista considere que se le adeuda en virtud del Contrato</w:t>
            </w:r>
            <w:r w:rsidRPr="00820C7A">
              <w:rPr>
                <w:lang w:val="es-ES"/>
              </w:rPr>
              <w:t xml:space="preserve">. El Gerente del Proyecto emitirá un Certificado de Responsabilidad por Defectos y </w:t>
            </w:r>
            <w:r w:rsidRPr="00820C7A">
              <w:rPr>
                <w:spacing w:val="-3"/>
                <w:lang w:val="es-ES"/>
              </w:rPr>
              <w:t>certificará cualquier pago final que se adeude al Contratista dentro de los 56 días siguientes a haber recibido del Contratista el estado de cuenta, siempre que este estuviera correcto y completo</w:t>
            </w:r>
            <w:r w:rsidRPr="00820C7A">
              <w:rPr>
                <w:lang w:val="es-ES"/>
              </w:rPr>
              <w:t xml:space="preserve">. Si no lo estuviera, el Gerente del Proyecto </w:t>
            </w:r>
            <w:r w:rsidRPr="00820C7A">
              <w:rPr>
                <w:spacing w:val="-3"/>
                <w:lang w:val="es-ES"/>
              </w:rPr>
              <w:t>deberá confeccionar y hacer llegar al Contratista, dentro de dicho plazo, una lista que establezca la naturaleza de las correcciones o adiciones que sean necesarias. Si, después de que el Contratista volviese a presentarlo, el estado de cuenta final aún no fuera satisfactorio a juicio del Gerente del Proyecto, este decidirá el monto que deberá pagarse al Contratista y emitirá el certificado de pago correspondiente</w:t>
            </w:r>
            <w:r w:rsidRPr="00820C7A">
              <w:rPr>
                <w:lang w:val="es-ES"/>
              </w:rPr>
              <w:t>.</w:t>
            </w:r>
          </w:p>
        </w:tc>
      </w:tr>
      <w:tr w:rsidR="00877B4B" w:rsidRPr="00BA6ED7" w:rsidTr="00F01B77">
        <w:tc>
          <w:tcPr>
            <w:tcW w:w="2374" w:type="dxa"/>
            <w:gridSpan w:val="3"/>
          </w:tcPr>
          <w:p w:rsidR="00877B4B" w:rsidRPr="00820C7A" w:rsidRDefault="00877B4B" w:rsidP="00F303A1">
            <w:pPr>
              <w:pStyle w:val="GCCHeading2"/>
              <w:spacing w:line="276" w:lineRule="auto"/>
              <w:ind w:left="360" w:hanging="360"/>
            </w:pPr>
            <w:bookmarkStart w:id="943" w:name="_Toc215304565"/>
            <w:bookmarkStart w:id="944" w:name="_Toc455481687"/>
            <w:bookmarkStart w:id="945" w:name="_Toc136880653"/>
            <w:r w:rsidRPr="00820C7A">
              <w:t>Manuales de operación y de mantenimiento</w:t>
            </w:r>
            <w:bookmarkEnd w:id="943"/>
            <w:bookmarkEnd w:id="944"/>
            <w:bookmarkEnd w:id="945"/>
          </w:p>
        </w:tc>
        <w:tc>
          <w:tcPr>
            <w:tcW w:w="7081" w:type="dxa"/>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276" w:lineRule="auto"/>
              <w:ind w:left="575"/>
              <w:jc w:val="both"/>
              <w:textAlignment w:val="baseline"/>
              <w:rPr>
                <w:lang w:val="es-ES"/>
              </w:rPr>
            </w:pPr>
            <w:r w:rsidRPr="00820C7A">
              <w:rPr>
                <w:spacing w:val="-3"/>
                <w:lang w:val="es-ES"/>
              </w:rPr>
              <w:t xml:space="preserve">Si se solicitan Planos "as-Built" y/o manuales de operación y mantenimiento actualizados, el Contratista los proporcionará en las fechas </w:t>
            </w:r>
            <w:r w:rsidRPr="00820C7A">
              <w:rPr>
                <w:b/>
                <w:bCs/>
                <w:spacing w:val="-3"/>
                <w:lang w:val="es-ES"/>
              </w:rPr>
              <w:t>estipuladas en las CPC</w:t>
            </w:r>
            <w:r w:rsidRPr="00820C7A">
              <w:rPr>
                <w:b/>
                <w:lang w:val="es-ES"/>
              </w:rPr>
              <w:t>.</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lang w:val="es-ES"/>
              </w:rPr>
            </w:pPr>
            <w:r w:rsidRPr="00820C7A">
              <w:rPr>
                <w:lang w:val="es-ES"/>
              </w:rPr>
              <w:t xml:space="preserve">Si los Planos "as-Built" y/o los manuales de operación y mantenimiento no son suministrados por el Contratista a más tardar en las fechas </w:t>
            </w:r>
            <w:r w:rsidRPr="00820C7A">
              <w:rPr>
                <w:b/>
                <w:bCs/>
                <w:lang w:val="es-ES"/>
              </w:rPr>
              <w:t xml:space="preserve">indicadas en las CPC, </w:t>
            </w:r>
            <w:r w:rsidRPr="00820C7A">
              <w:rPr>
                <w:bCs/>
                <w:lang w:val="es-ES"/>
              </w:rPr>
              <w:t xml:space="preserve">según lo establecido en la Subcláusula CGC 55.1, </w:t>
            </w:r>
            <w:r w:rsidRPr="00820C7A">
              <w:rPr>
                <w:lang w:val="es-ES"/>
              </w:rPr>
              <w:t xml:space="preserve">o no reciben la aprobación del Gerente del Proyecto, este retendrá la suma </w:t>
            </w:r>
            <w:r w:rsidRPr="00820C7A">
              <w:rPr>
                <w:b/>
                <w:bCs/>
                <w:lang w:val="es-ES"/>
              </w:rPr>
              <w:t>estipulada en las CPC</w:t>
            </w:r>
            <w:r w:rsidRPr="00820C7A">
              <w:rPr>
                <w:lang w:val="es-ES"/>
              </w:rPr>
              <w:t xml:space="preserve"> de los pagos que se adeuden al Contratista.</w:t>
            </w:r>
          </w:p>
        </w:tc>
      </w:tr>
      <w:tr w:rsidR="00877B4B" w:rsidRPr="00BA6ED7" w:rsidTr="00F01B77">
        <w:tc>
          <w:tcPr>
            <w:tcW w:w="2374" w:type="dxa"/>
            <w:gridSpan w:val="3"/>
          </w:tcPr>
          <w:p w:rsidR="00877B4B" w:rsidRPr="00820C7A" w:rsidRDefault="00877B4B" w:rsidP="00F303A1">
            <w:pPr>
              <w:pStyle w:val="GCCHeading2"/>
              <w:spacing w:line="276" w:lineRule="auto"/>
              <w:ind w:left="360" w:hanging="360"/>
            </w:pPr>
            <w:bookmarkStart w:id="946" w:name="_Toc455481688"/>
            <w:bookmarkStart w:id="947" w:name="_Toc136880654"/>
            <w:r w:rsidRPr="00820C7A">
              <w:t>Resolución del Contrato</w:t>
            </w:r>
            <w:bookmarkEnd w:id="946"/>
            <w:bookmarkEnd w:id="947"/>
          </w:p>
        </w:tc>
        <w:tc>
          <w:tcPr>
            <w:tcW w:w="7081" w:type="dxa"/>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276" w:lineRule="auto"/>
              <w:ind w:left="540"/>
              <w:jc w:val="both"/>
              <w:textAlignment w:val="baseline"/>
              <w:rPr>
                <w:spacing w:val="-6"/>
                <w:lang w:val="es-ES"/>
              </w:rPr>
            </w:pPr>
            <w:r w:rsidRPr="00820C7A">
              <w:rPr>
                <w:spacing w:val="-6"/>
                <w:lang w:val="es-ES"/>
              </w:rPr>
              <w:t>El Contratante o el Contratista podrán resolver el Contrato si la otra Parte incurriese en incumplimiento fundamental del Contrato.</w:t>
            </w:r>
          </w:p>
          <w:p w:rsidR="00877B4B" w:rsidRPr="00820C7A" w:rsidRDefault="00877B4B" w:rsidP="00F303A1">
            <w:pPr>
              <w:numPr>
                <w:ilvl w:val="1"/>
                <w:numId w:val="16"/>
              </w:numPr>
              <w:tabs>
                <w:tab w:val="num" w:pos="540"/>
              </w:tabs>
              <w:suppressAutoHyphens/>
              <w:overflowPunct w:val="0"/>
              <w:autoSpaceDE w:val="0"/>
              <w:autoSpaceDN w:val="0"/>
              <w:adjustRightInd w:val="0"/>
              <w:spacing w:after="160" w:line="276" w:lineRule="auto"/>
              <w:ind w:left="540"/>
              <w:jc w:val="both"/>
              <w:textAlignment w:val="baseline"/>
              <w:rPr>
                <w:lang w:val="es-ES"/>
              </w:rPr>
            </w:pPr>
            <w:r w:rsidRPr="00820C7A">
              <w:rPr>
                <w:lang w:val="es-ES"/>
              </w:rPr>
              <w:lastRenderedPageBreak/>
              <w:t xml:space="preserve">Serán </w:t>
            </w:r>
            <w:r w:rsidRPr="00820C7A">
              <w:rPr>
                <w:spacing w:val="-3"/>
                <w:lang w:val="es-ES"/>
              </w:rPr>
              <w:t>incumplimientos fundamentales del Contrato deberán incluir pero no se limitará, a los siguientes hechos:</w:t>
            </w:r>
          </w:p>
        </w:tc>
      </w:tr>
      <w:tr w:rsidR="00877B4B" w:rsidRPr="00BA6ED7" w:rsidTr="00F01B77">
        <w:tc>
          <w:tcPr>
            <w:tcW w:w="2374" w:type="dxa"/>
            <w:gridSpan w:val="3"/>
          </w:tcPr>
          <w:p w:rsidR="00877B4B" w:rsidRPr="00820C7A" w:rsidRDefault="00877B4B" w:rsidP="00F303A1">
            <w:pPr>
              <w:pStyle w:val="Section8-Clauses"/>
              <w:spacing w:before="120" w:line="276" w:lineRule="auto"/>
              <w:ind w:left="0" w:firstLine="0"/>
            </w:pPr>
          </w:p>
        </w:tc>
        <w:tc>
          <w:tcPr>
            <w:tcW w:w="7081" w:type="dxa"/>
          </w:tcPr>
          <w:p w:rsidR="00877B4B" w:rsidRPr="00820C7A" w:rsidRDefault="00877B4B" w:rsidP="00F303A1">
            <w:pPr>
              <w:numPr>
                <w:ilvl w:val="0"/>
                <w:numId w:val="51"/>
              </w:numPr>
              <w:suppressAutoHyphens/>
              <w:overflowPunct w:val="0"/>
              <w:autoSpaceDE w:val="0"/>
              <w:autoSpaceDN w:val="0"/>
              <w:adjustRightInd w:val="0"/>
              <w:spacing w:after="160" w:line="276" w:lineRule="auto"/>
              <w:jc w:val="both"/>
              <w:textAlignment w:val="baseline"/>
              <w:rPr>
                <w:lang w:val="es-ES"/>
              </w:rPr>
            </w:pPr>
            <w:r>
              <w:rPr>
                <w:spacing w:val="-3"/>
                <w:lang w:val="es-ES"/>
              </w:rPr>
              <w:t>e</w:t>
            </w:r>
            <w:r w:rsidRPr="00820C7A">
              <w:rPr>
                <w:spacing w:val="-3"/>
                <w:lang w:val="es-ES"/>
              </w:rPr>
              <w:t>l Contratista suspende los trabajos por 28 días cuando tal suspensión no está prevista en el Programa vigente y tampoco ha sido autorizada por el Gerente del Proyecto</w:t>
            </w:r>
            <w:r w:rsidRPr="00820C7A">
              <w:rPr>
                <w:lang w:val="es-ES"/>
              </w:rPr>
              <w:t>;</w:t>
            </w:r>
          </w:p>
          <w:p w:rsidR="00877B4B" w:rsidRPr="00820C7A" w:rsidRDefault="00877B4B" w:rsidP="00F303A1">
            <w:pPr>
              <w:numPr>
                <w:ilvl w:val="0"/>
                <w:numId w:val="51"/>
              </w:numPr>
              <w:suppressAutoHyphens/>
              <w:overflowPunct w:val="0"/>
              <w:autoSpaceDE w:val="0"/>
              <w:autoSpaceDN w:val="0"/>
              <w:adjustRightInd w:val="0"/>
              <w:spacing w:after="160" w:line="276" w:lineRule="auto"/>
              <w:jc w:val="both"/>
              <w:textAlignment w:val="baseline"/>
              <w:rPr>
                <w:lang w:val="es-ES"/>
              </w:rPr>
            </w:pPr>
            <w:r>
              <w:rPr>
                <w:lang w:val="es-ES"/>
              </w:rPr>
              <w:t>e</w:t>
            </w:r>
            <w:r w:rsidRPr="00820C7A">
              <w:rPr>
                <w:lang w:val="es-ES"/>
              </w:rPr>
              <w:t xml:space="preserve">l Gerente del Proyecto </w:t>
            </w:r>
            <w:r w:rsidRPr="00820C7A">
              <w:rPr>
                <w:spacing w:val="-3"/>
                <w:lang w:val="es-ES"/>
              </w:rPr>
              <w:t>ordena al Contratista detener el avance de las Obras y no retira la orden dentro de los 28 días siguientes</w:t>
            </w:r>
            <w:r w:rsidRPr="00820C7A">
              <w:rPr>
                <w:lang w:val="es-ES"/>
              </w:rPr>
              <w:t>;</w:t>
            </w:r>
          </w:p>
          <w:p w:rsidR="00877B4B" w:rsidRPr="00820C7A" w:rsidRDefault="00877B4B" w:rsidP="00F303A1">
            <w:pPr>
              <w:numPr>
                <w:ilvl w:val="0"/>
                <w:numId w:val="51"/>
              </w:numPr>
              <w:suppressAutoHyphens/>
              <w:overflowPunct w:val="0"/>
              <w:autoSpaceDE w:val="0"/>
              <w:autoSpaceDN w:val="0"/>
              <w:adjustRightInd w:val="0"/>
              <w:spacing w:after="160" w:line="276" w:lineRule="auto"/>
              <w:jc w:val="both"/>
              <w:textAlignment w:val="baseline"/>
              <w:rPr>
                <w:lang w:val="es-ES"/>
              </w:rPr>
            </w:pPr>
            <w:r>
              <w:rPr>
                <w:spacing w:val="-3"/>
                <w:lang w:val="es-ES"/>
              </w:rPr>
              <w:t>e</w:t>
            </w:r>
            <w:r w:rsidRPr="00820C7A">
              <w:rPr>
                <w:spacing w:val="-3"/>
                <w:lang w:val="es-ES"/>
              </w:rPr>
              <w:t>l Contratante o el Contratista se declaran en quiebra o entran en liquidación por causas distintas de una reorganización o fusión de sociedades</w:t>
            </w:r>
            <w:r w:rsidRPr="00820C7A">
              <w:rPr>
                <w:lang w:val="es-ES"/>
              </w:rPr>
              <w:t>;</w:t>
            </w:r>
          </w:p>
          <w:p w:rsidR="00877B4B" w:rsidRPr="00820C7A" w:rsidRDefault="00877B4B" w:rsidP="00F303A1">
            <w:pPr>
              <w:numPr>
                <w:ilvl w:val="0"/>
                <w:numId w:val="51"/>
              </w:numPr>
              <w:suppressAutoHyphens/>
              <w:overflowPunct w:val="0"/>
              <w:autoSpaceDE w:val="0"/>
              <w:autoSpaceDN w:val="0"/>
              <w:adjustRightInd w:val="0"/>
              <w:spacing w:after="160" w:line="276" w:lineRule="auto"/>
              <w:jc w:val="both"/>
              <w:textAlignment w:val="baseline"/>
              <w:rPr>
                <w:lang w:val="es-ES"/>
              </w:rPr>
            </w:pPr>
            <w:r w:rsidRPr="00820C7A">
              <w:rPr>
                <w:spacing w:val="-3"/>
                <w:lang w:val="es-ES"/>
              </w:rPr>
              <w:t>el Contratante no efectúa al Contratista un pago certificado por el Gerente del Proyecto, dentro de los 84 días siguientes a la fecha de emisión del certificado</w:t>
            </w:r>
            <w:r w:rsidRPr="00820C7A">
              <w:rPr>
                <w:lang w:val="es-ES"/>
              </w:rPr>
              <w:t>;</w:t>
            </w:r>
          </w:p>
          <w:p w:rsidR="00877B4B" w:rsidRPr="00820C7A" w:rsidRDefault="00877B4B" w:rsidP="00F303A1">
            <w:pPr>
              <w:numPr>
                <w:ilvl w:val="0"/>
                <w:numId w:val="51"/>
              </w:numPr>
              <w:suppressAutoHyphens/>
              <w:overflowPunct w:val="0"/>
              <w:autoSpaceDE w:val="0"/>
              <w:autoSpaceDN w:val="0"/>
              <w:adjustRightInd w:val="0"/>
              <w:spacing w:after="160" w:line="276" w:lineRule="auto"/>
              <w:ind w:right="-9"/>
              <w:jc w:val="both"/>
              <w:textAlignment w:val="baseline"/>
              <w:rPr>
                <w:lang w:val="es-ES"/>
              </w:rPr>
            </w:pPr>
            <w:r>
              <w:rPr>
                <w:spacing w:val="-3"/>
                <w:lang w:val="es-ES"/>
              </w:rPr>
              <w:t>e</w:t>
            </w:r>
            <w:r w:rsidRPr="00820C7A">
              <w:rPr>
                <w:spacing w:val="-3"/>
                <w:lang w:val="es-ES"/>
              </w:rPr>
              <w:t>l Gerente del Proyecto notifica al Contratista que no corregir un defecto determinado constituye un caso de incumplimiento fundamental del Contrato, y el Contratista no procede a corregirlo dentro de un plazo razonable establecido por el Gerente del Proyecto en la notificación;</w:t>
            </w:r>
          </w:p>
          <w:p w:rsidR="00877B4B" w:rsidRPr="00820C7A" w:rsidRDefault="00877B4B" w:rsidP="00F303A1">
            <w:pPr>
              <w:numPr>
                <w:ilvl w:val="0"/>
                <w:numId w:val="51"/>
              </w:numPr>
              <w:suppressAutoHyphens/>
              <w:overflowPunct w:val="0"/>
              <w:autoSpaceDE w:val="0"/>
              <w:autoSpaceDN w:val="0"/>
              <w:adjustRightInd w:val="0"/>
              <w:spacing w:after="160" w:line="276" w:lineRule="auto"/>
              <w:ind w:right="-9"/>
              <w:jc w:val="both"/>
              <w:textAlignment w:val="baseline"/>
              <w:rPr>
                <w:spacing w:val="-4"/>
                <w:lang w:val="es-ES"/>
              </w:rPr>
            </w:pPr>
            <w:r>
              <w:rPr>
                <w:spacing w:val="-3"/>
                <w:lang w:val="es-ES"/>
              </w:rPr>
              <w:t>e</w:t>
            </w:r>
            <w:r w:rsidRPr="00820C7A">
              <w:rPr>
                <w:spacing w:val="-3"/>
                <w:lang w:val="es-ES"/>
              </w:rPr>
              <w:t xml:space="preserve">l Contratista no mantiene una garantía exigida en </w:t>
            </w:r>
            <w:r w:rsidRPr="00820C7A">
              <w:rPr>
                <w:spacing w:val="-3"/>
                <w:lang w:val="es-ES"/>
              </w:rPr>
              <w:br/>
              <w:t>el Contrato</w:t>
            </w:r>
            <w:r w:rsidRPr="00820C7A">
              <w:rPr>
                <w:spacing w:val="-4"/>
                <w:lang w:val="es-ES"/>
              </w:rPr>
              <w:t xml:space="preserve">; </w:t>
            </w:r>
          </w:p>
          <w:p w:rsidR="00877B4B" w:rsidRPr="00820C7A" w:rsidRDefault="00877B4B" w:rsidP="00F303A1">
            <w:pPr>
              <w:numPr>
                <w:ilvl w:val="0"/>
                <w:numId w:val="51"/>
              </w:numPr>
              <w:suppressAutoHyphens/>
              <w:overflowPunct w:val="0"/>
              <w:autoSpaceDE w:val="0"/>
              <w:autoSpaceDN w:val="0"/>
              <w:adjustRightInd w:val="0"/>
              <w:spacing w:after="160" w:line="276" w:lineRule="auto"/>
              <w:ind w:right="-9"/>
              <w:jc w:val="both"/>
              <w:textAlignment w:val="baseline"/>
              <w:rPr>
                <w:lang w:val="es-ES"/>
              </w:rPr>
            </w:pPr>
            <w:r>
              <w:rPr>
                <w:spacing w:val="-3"/>
                <w:lang w:val="es-ES"/>
              </w:rPr>
              <w:t>e</w:t>
            </w:r>
            <w:r w:rsidRPr="00820C7A">
              <w:rPr>
                <w:spacing w:val="-3"/>
                <w:lang w:val="es-ES"/>
              </w:rPr>
              <w:t xml:space="preserve">l Contratista ha demorado la terminación de las Obras por el número de días para el cual se puede pagar el monto máximo por concepto de indemnización por demora, según </w:t>
            </w:r>
            <w:r w:rsidRPr="00820C7A">
              <w:rPr>
                <w:b/>
                <w:bCs/>
                <w:spacing w:val="-3"/>
                <w:lang w:val="es-ES"/>
              </w:rPr>
              <w:t>lo estipulado en las CPC</w:t>
            </w:r>
            <w:r w:rsidRPr="00820C7A">
              <w:rPr>
                <w:spacing w:val="-3"/>
                <w:lang w:val="es-ES"/>
              </w:rPr>
              <w:t>, o</w:t>
            </w:r>
          </w:p>
          <w:p w:rsidR="00877B4B" w:rsidRPr="00820C7A" w:rsidRDefault="00877B4B" w:rsidP="00F303A1">
            <w:pPr>
              <w:numPr>
                <w:ilvl w:val="0"/>
                <w:numId w:val="51"/>
              </w:numPr>
              <w:suppressAutoHyphens/>
              <w:overflowPunct w:val="0"/>
              <w:autoSpaceDE w:val="0"/>
              <w:autoSpaceDN w:val="0"/>
              <w:adjustRightInd w:val="0"/>
              <w:spacing w:after="200" w:line="276" w:lineRule="auto"/>
              <w:ind w:right="-9"/>
              <w:jc w:val="both"/>
              <w:textAlignment w:val="baseline"/>
              <w:rPr>
                <w:lang w:val="es-ES"/>
              </w:rPr>
            </w:pPr>
            <w:r>
              <w:rPr>
                <w:lang w:val="es-ES"/>
              </w:rPr>
              <w:t>s</w:t>
            </w:r>
            <w:r w:rsidRPr="00820C7A">
              <w:rPr>
                <w:lang w:val="es-ES"/>
              </w:rPr>
              <w:t xml:space="preserve">i el Contratista, a juicio del Contratante, ha incurrido en actos de Fraude o Corrupción (según se los define en el párrafo 2.2 a del Apéndice A de las CGC) </w:t>
            </w:r>
            <w:r w:rsidRPr="00820C7A">
              <w:rPr>
                <w:spacing w:val="-3"/>
                <w:lang w:val="es-ES"/>
              </w:rPr>
              <w:t>al competir por el Contrato o al ejecutarlo</w:t>
            </w:r>
            <w:r w:rsidRPr="00820C7A">
              <w:rPr>
                <w:lang w:val="es-ES"/>
              </w:rPr>
              <w:t>, el Contratante puede, tras notificar por escrito al Contratista con una antelación de catorce (14) días, rescindir el Contrato y expulsarlo del Lugar de las Obras.</w:t>
            </w:r>
          </w:p>
        </w:tc>
      </w:tr>
      <w:tr w:rsidR="00877B4B" w:rsidRPr="00BA6ED7" w:rsidTr="00F01B77">
        <w:tc>
          <w:tcPr>
            <w:tcW w:w="2374" w:type="dxa"/>
            <w:gridSpan w:val="3"/>
          </w:tcPr>
          <w:p w:rsidR="00877B4B" w:rsidRPr="00820C7A" w:rsidRDefault="00877B4B" w:rsidP="00F303A1">
            <w:pPr>
              <w:pStyle w:val="Section8-Clauses"/>
              <w:spacing w:before="120" w:line="276" w:lineRule="auto"/>
              <w:ind w:left="0" w:firstLine="0"/>
            </w:pPr>
          </w:p>
        </w:tc>
        <w:tc>
          <w:tcPr>
            <w:tcW w:w="7081" w:type="dxa"/>
          </w:tcPr>
          <w:p w:rsidR="00877B4B" w:rsidRPr="00820C7A" w:rsidRDefault="00877B4B" w:rsidP="00F303A1">
            <w:pPr>
              <w:numPr>
                <w:ilvl w:val="1"/>
                <w:numId w:val="16"/>
              </w:numPr>
              <w:tabs>
                <w:tab w:val="num" w:pos="540"/>
              </w:tabs>
              <w:suppressAutoHyphens/>
              <w:overflowPunct w:val="0"/>
              <w:autoSpaceDE w:val="0"/>
              <w:autoSpaceDN w:val="0"/>
              <w:adjustRightInd w:val="0"/>
              <w:spacing w:after="200" w:line="360" w:lineRule="auto"/>
              <w:ind w:left="540"/>
              <w:jc w:val="both"/>
              <w:textAlignment w:val="baseline"/>
              <w:rPr>
                <w:spacing w:val="-3"/>
                <w:lang w:val="es-ES"/>
              </w:rPr>
            </w:pPr>
            <w:r w:rsidRPr="00820C7A">
              <w:rPr>
                <w:spacing w:val="-3"/>
                <w:lang w:val="es-ES"/>
              </w:rPr>
              <w:t>No obstante, lo anterior el Contratante podrá resolver el Contrato por conveniencia.</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360" w:lineRule="auto"/>
              <w:ind w:left="540"/>
              <w:jc w:val="both"/>
              <w:textAlignment w:val="baseline"/>
              <w:rPr>
                <w:spacing w:val="-3"/>
                <w:lang w:val="es-ES"/>
              </w:rPr>
            </w:pPr>
            <w:r w:rsidRPr="00820C7A">
              <w:rPr>
                <w:spacing w:val="-3"/>
                <w:lang w:val="es-ES"/>
              </w:rPr>
              <w:lastRenderedPageBreak/>
              <w:t>Si el Contrato se resuelve, el Contratista deberá suspender los trabajos inmediatamente, disponer las medidas de seguridad necesarias en el Lugar de las Obras y retirarse del lugar tan pronto como sea razonablemente posible.</w:t>
            </w:r>
          </w:p>
          <w:p w:rsidR="00877B4B" w:rsidRPr="00820C7A" w:rsidRDefault="00877B4B" w:rsidP="00F303A1">
            <w:pPr>
              <w:numPr>
                <w:ilvl w:val="1"/>
                <w:numId w:val="16"/>
              </w:numPr>
              <w:tabs>
                <w:tab w:val="num" w:pos="540"/>
              </w:tabs>
              <w:suppressAutoHyphens/>
              <w:overflowPunct w:val="0"/>
              <w:autoSpaceDE w:val="0"/>
              <w:autoSpaceDN w:val="0"/>
              <w:adjustRightInd w:val="0"/>
              <w:spacing w:after="200" w:line="360" w:lineRule="auto"/>
              <w:ind w:left="540"/>
              <w:jc w:val="both"/>
              <w:textAlignment w:val="baseline"/>
              <w:rPr>
                <w:spacing w:val="-3"/>
                <w:lang w:val="es-ES"/>
              </w:rPr>
            </w:pPr>
            <w:r w:rsidRPr="00820C7A">
              <w:rPr>
                <w:spacing w:val="-3"/>
                <w:lang w:val="es-ES"/>
              </w:rPr>
              <w:t xml:space="preserve">Cuando cualquiera de las partes del Contrato notifique al Gerente del Proyecto de un incumplimiento del Contrato por una causa distinta de las indicadas en la Subcláusula CGC </w:t>
            </w:r>
            <w:r w:rsidRPr="00820C7A">
              <w:rPr>
                <w:lang w:val="es-ES"/>
              </w:rPr>
              <w:t xml:space="preserve">61.2 antedicha, el Gerente del Proyecto decidirá </w:t>
            </w:r>
            <w:r w:rsidRPr="00820C7A">
              <w:rPr>
                <w:spacing w:val="-3"/>
                <w:lang w:val="es-ES"/>
              </w:rPr>
              <w:t>si el incumplimiento es o no fundamental</w:t>
            </w:r>
            <w:r w:rsidRPr="00820C7A">
              <w:rPr>
                <w:lang w:val="es-ES"/>
              </w:rPr>
              <w:t>.</w:t>
            </w:r>
          </w:p>
        </w:tc>
      </w:tr>
      <w:tr w:rsidR="00877B4B" w:rsidRPr="00BA6ED7" w:rsidTr="00F01B77">
        <w:tc>
          <w:tcPr>
            <w:tcW w:w="2374" w:type="dxa"/>
            <w:gridSpan w:val="3"/>
            <w:tcBorders>
              <w:left w:val="nil"/>
              <w:bottom w:val="nil"/>
              <w:right w:val="nil"/>
            </w:tcBorders>
          </w:tcPr>
          <w:p w:rsidR="00877B4B" w:rsidRPr="00820C7A" w:rsidRDefault="00877B4B" w:rsidP="00F303A1">
            <w:pPr>
              <w:pStyle w:val="GCCHeading2"/>
              <w:spacing w:line="276" w:lineRule="auto"/>
              <w:ind w:left="360" w:hanging="360"/>
            </w:pPr>
            <w:bookmarkStart w:id="948" w:name="_Toc215304568"/>
            <w:bookmarkStart w:id="949" w:name="_Toc455481689"/>
            <w:bookmarkStart w:id="950" w:name="_Toc136880655"/>
            <w:r w:rsidRPr="00820C7A">
              <w:lastRenderedPageBreak/>
              <w:t xml:space="preserve">Pagos posteriores a </w:t>
            </w:r>
            <w:r w:rsidRPr="00820C7A">
              <w:br/>
              <w:t xml:space="preserve">la resolución </w:t>
            </w:r>
            <w:r w:rsidRPr="00820C7A">
              <w:br/>
              <w:t>del Contrato</w:t>
            </w:r>
            <w:bookmarkEnd w:id="948"/>
            <w:bookmarkEnd w:id="949"/>
            <w:bookmarkEnd w:id="950"/>
          </w:p>
        </w:tc>
        <w:tc>
          <w:tcPr>
            <w:tcW w:w="7081" w:type="dxa"/>
            <w:tcBorders>
              <w:left w:val="nil"/>
              <w:bottom w:val="nil"/>
              <w:right w:val="nil"/>
            </w:tcBorders>
          </w:tcPr>
          <w:p w:rsidR="00877B4B" w:rsidRPr="00820C7A" w:rsidRDefault="00877B4B" w:rsidP="00F303A1">
            <w:pPr>
              <w:numPr>
                <w:ilvl w:val="1"/>
                <w:numId w:val="16"/>
              </w:numPr>
              <w:tabs>
                <w:tab w:val="clear" w:pos="2337"/>
              </w:tabs>
              <w:suppressAutoHyphens/>
              <w:overflowPunct w:val="0"/>
              <w:autoSpaceDE w:val="0"/>
              <w:autoSpaceDN w:val="0"/>
              <w:adjustRightInd w:val="0"/>
              <w:spacing w:after="200" w:line="360" w:lineRule="auto"/>
              <w:ind w:left="540"/>
              <w:jc w:val="both"/>
              <w:textAlignment w:val="baseline"/>
              <w:rPr>
                <w:lang w:val="es-ES"/>
              </w:rPr>
            </w:pPr>
            <w:r w:rsidRPr="00820C7A">
              <w:rPr>
                <w:spacing w:val="-3"/>
                <w:lang w:val="es-ES"/>
              </w:rPr>
              <w:t xml:space="preserve">Si el Contrato se resuelve por incumplimiento fundamental del Contratista, el Gerente del Proyecto deberá emitir un certificado en el que conste el valor de los trabajos realizados y de los Materiales ordenados por el Contratista, menos los anticipos recibidos por él hasta la fecha de emisión de dicho certificado y menos el porcentaje </w:t>
            </w:r>
            <w:r w:rsidRPr="00820C7A">
              <w:rPr>
                <w:b/>
                <w:bCs/>
                <w:spacing w:val="-3"/>
                <w:lang w:val="es-ES"/>
              </w:rPr>
              <w:t>estipulado en las CPC</w:t>
            </w:r>
            <w:r w:rsidRPr="00820C7A">
              <w:rPr>
                <w:spacing w:val="-3"/>
                <w:lang w:val="es-ES"/>
              </w:rPr>
              <w:t xml:space="preserve"> que haya que aplicar al valor de los trabajos que no se hubieran terminado. No corresponderá pagar indemnizaciones adicionales por demora. Si el monto total que se adeuda al Contratante excediera el monto de cualquier pago que debería efectuarse al Contratista, la diferencia constituirá una deuda a favor del Contratante.</w:t>
            </w:r>
          </w:p>
          <w:p w:rsidR="00877B4B" w:rsidRPr="00820C7A" w:rsidRDefault="00877B4B" w:rsidP="00F303A1">
            <w:pPr>
              <w:numPr>
                <w:ilvl w:val="1"/>
                <w:numId w:val="16"/>
              </w:numPr>
              <w:suppressAutoHyphens/>
              <w:overflowPunct w:val="0"/>
              <w:autoSpaceDE w:val="0"/>
              <w:autoSpaceDN w:val="0"/>
              <w:adjustRightInd w:val="0"/>
              <w:spacing w:after="200" w:line="360" w:lineRule="auto"/>
              <w:ind w:left="540"/>
              <w:jc w:val="both"/>
              <w:textAlignment w:val="baseline"/>
              <w:rPr>
                <w:lang w:val="es-ES"/>
              </w:rPr>
            </w:pPr>
            <w:r w:rsidRPr="00820C7A">
              <w:rPr>
                <w:spacing w:val="-3"/>
                <w:lang w:val="es-ES"/>
              </w:rPr>
              <w:t>Si el Contrato se resuelve por conveniencia del Contratante o por incumplimiento fundamental del Contrato por el Contratante, el Gerente del Proyecto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la seguridad de las Obras, menos los anticipos que hubiera recibido hasta la fecha de emisión de dicho certificado</w:t>
            </w:r>
            <w:r w:rsidRPr="00820C7A">
              <w:rPr>
                <w:lang w:val="es-ES"/>
              </w:rPr>
              <w:t>.</w:t>
            </w:r>
          </w:p>
        </w:tc>
      </w:tr>
      <w:tr w:rsidR="00877B4B" w:rsidRPr="00BA6ED7" w:rsidTr="00F01B77">
        <w:tc>
          <w:tcPr>
            <w:tcW w:w="2374" w:type="dxa"/>
            <w:gridSpan w:val="3"/>
            <w:tcBorders>
              <w:top w:val="nil"/>
              <w:left w:val="nil"/>
              <w:bottom w:val="nil"/>
              <w:right w:val="nil"/>
            </w:tcBorders>
          </w:tcPr>
          <w:p w:rsidR="00877B4B" w:rsidRPr="00820C7A" w:rsidRDefault="00877B4B" w:rsidP="00F303A1">
            <w:pPr>
              <w:pStyle w:val="GCCHeading2"/>
              <w:spacing w:line="276" w:lineRule="auto"/>
              <w:ind w:left="360" w:hanging="360"/>
            </w:pPr>
            <w:bookmarkStart w:id="951" w:name="_Toc442524906"/>
            <w:bookmarkStart w:id="952" w:name="_Toc455481690"/>
            <w:bookmarkStart w:id="953" w:name="_Toc136880656"/>
            <w:r w:rsidRPr="00820C7A">
              <w:lastRenderedPageBreak/>
              <w:t xml:space="preserve">Derechos de </w:t>
            </w:r>
            <w:bookmarkEnd w:id="951"/>
            <w:bookmarkEnd w:id="952"/>
            <w:r w:rsidRPr="00820C7A">
              <w:t>Propiedad</w:t>
            </w:r>
            <w:bookmarkEnd w:id="953"/>
          </w:p>
        </w:tc>
        <w:tc>
          <w:tcPr>
            <w:tcW w:w="7081" w:type="dxa"/>
            <w:tcBorders>
              <w:top w:val="nil"/>
              <w:left w:val="nil"/>
              <w:bottom w:val="nil"/>
              <w:right w:val="nil"/>
            </w:tcBorders>
          </w:tcPr>
          <w:p w:rsidR="00877B4B" w:rsidRPr="00820C7A" w:rsidRDefault="00877B4B" w:rsidP="00F303A1">
            <w:pPr>
              <w:numPr>
                <w:ilvl w:val="1"/>
                <w:numId w:val="16"/>
              </w:numPr>
              <w:suppressAutoHyphens/>
              <w:overflowPunct w:val="0"/>
              <w:autoSpaceDE w:val="0"/>
              <w:autoSpaceDN w:val="0"/>
              <w:adjustRightInd w:val="0"/>
              <w:spacing w:after="200" w:line="276" w:lineRule="auto"/>
              <w:ind w:left="540"/>
              <w:jc w:val="both"/>
              <w:textAlignment w:val="baseline"/>
              <w:rPr>
                <w:lang w:val="es-ES"/>
              </w:rPr>
            </w:pPr>
            <w:r w:rsidRPr="00820C7A">
              <w:rPr>
                <w:lang w:val="es-ES"/>
              </w:rPr>
              <w:t>S</w:t>
            </w:r>
            <w:r w:rsidRPr="00820C7A">
              <w:rPr>
                <w:spacing w:val="-3"/>
                <w:lang w:val="es-ES"/>
              </w:rPr>
              <w:t>i el Contrato se resuelve por incumplimiento del Contratista, todos los Materiales que se encuentren en el Lugar de las Obras, la Planta, los Equipos, las Obras Temporales y las Obras se considerarán de propiedad del Contratante.</w:t>
            </w:r>
          </w:p>
        </w:tc>
      </w:tr>
      <w:tr w:rsidR="00877B4B" w:rsidRPr="00BA6ED7" w:rsidTr="00F01B77">
        <w:tc>
          <w:tcPr>
            <w:tcW w:w="2374" w:type="dxa"/>
            <w:gridSpan w:val="3"/>
            <w:tcBorders>
              <w:top w:val="nil"/>
              <w:left w:val="nil"/>
              <w:bottom w:val="nil"/>
              <w:right w:val="nil"/>
            </w:tcBorders>
          </w:tcPr>
          <w:p w:rsidR="00877B4B" w:rsidRPr="00820C7A" w:rsidRDefault="00877B4B" w:rsidP="00F303A1">
            <w:pPr>
              <w:pStyle w:val="GCCHeading2"/>
              <w:spacing w:line="276" w:lineRule="auto"/>
              <w:ind w:left="360" w:hanging="360"/>
            </w:pPr>
            <w:bookmarkStart w:id="954" w:name="_Toc215304570"/>
            <w:bookmarkStart w:id="955" w:name="_Toc455481691"/>
            <w:bookmarkStart w:id="956" w:name="_Toc136880657"/>
            <w:r w:rsidRPr="00820C7A">
              <w:t xml:space="preserve">Liberación de </w:t>
            </w:r>
            <w:bookmarkEnd w:id="954"/>
            <w:bookmarkEnd w:id="955"/>
            <w:r w:rsidRPr="00820C7A">
              <w:t>Cumplimiento</w:t>
            </w:r>
            <w:bookmarkEnd w:id="956"/>
          </w:p>
        </w:tc>
        <w:tc>
          <w:tcPr>
            <w:tcW w:w="7081" w:type="dxa"/>
            <w:tcBorders>
              <w:top w:val="nil"/>
              <w:left w:val="nil"/>
              <w:bottom w:val="nil"/>
              <w:right w:val="nil"/>
            </w:tcBorders>
          </w:tcPr>
          <w:p w:rsidR="00877B4B" w:rsidRPr="00820C7A" w:rsidRDefault="00877B4B" w:rsidP="00F303A1">
            <w:pPr>
              <w:numPr>
                <w:ilvl w:val="1"/>
                <w:numId w:val="16"/>
              </w:numPr>
              <w:suppressAutoHyphens/>
              <w:overflowPunct w:val="0"/>
              <w:autoSpaceDE w:val="0"/>
              <w:autoSpaceDN w:val="0"/>
              <w:adjustRightInd w:val="0"/>
              <w:spacing w:after="200" w:line="276" w:lineRule="auto"/>
              <w:ind w:left="540"/>
              <w:jc w:val="both"/>
              <w:textAlignment w:val="baseline"/>
              <w:rPr>
                <w:lang w:val="es-ES"/>
              </w:rPr>
            </w:pPr>
            <w:r w:rsidRPr="00820C7A">
              <w:rPr>
                <w:spacing w:val="-3"/>
                <w:lang w:val="es-ES"/>
              </w:rPr>
              <w:t>Si el Contrato se frustra por motivo de una guerra o por cualquier otro evento totalmente ajeno al control del Contratante o del Contratista</w:t>
            </w:r>
            <w:r w:rsidRPr="00820C7A">
              <w:rPr>
                <w:lang w:val="es-ES"/>
              </w:rPr>
              <w:t xml:space="preserve">, el Gerente del Proyecto certificará que el Contrato ha quedado sin efecto. </w:t>
            </w:r>
            <w:r w:rsidRPr="00820C7A">
              <w:rPr>
                <w:spacing w:val="-3"/>
                <w:lang w:val="es-ES"/>
              </w:rPr>
              <w:t>El Contratista deberá disponer las medidas de seguridad necesarias en el Lugar de las Obras y suspender los trabajos a la brevedad posible después de recibir este certificado; se le pagarán todos los trabajos realizados antes de la recepción del certificado, así como cualquier otro realizado posteriormente que ya estuviera comprometido</w:t>
            </w:r>
            <w:r w:rsidRPr="00820C7A">
              <w:rPr>
                <w:lang w:val="es-ES"/>
              </w:rPr>
              <w:t>.</w:t>
            </w:r>
          </w:p>
        </w:tc>
      </w:tr>
      <w:tr w:rsidR="00877B4B" w:rsidRPr="00BA6ED7" w:rsidTr="00F01B77">
        <w:trPr>
          <w:cantSplit/>
        </w:trPr>
        <w:tc>
          <w:tcPr>
            <w:tcW w:w="2374" w:type="dxa"/>
            <w:gridSpan w:val="3"/>
            <w:tcBorders>
              <w:top w:val="nil"/>
              <w:left w:val="nil"/>
              <w:bottom w:val="nil"/>
              <w:right w:val="nil"/>
            </w:tcBorders>
          </w:tcPr>
          <w:p w:rsidR="00877B4B" w:rsidRPr="00820C7A" w:rsidRDefault="00877B4B" w:rsidP="00F303A1">
            <w:pPr>
              <w:pStyle w:val="GCCHeading2"/>
              <w:spacing w:line="276" w:lineRule="auto"/>
              <w:ind w:left="360" w:hanging="360"/>
            </w:pPr>
            <w:bookmarkStart w:id="957" w:name="_Toc455481692"/>
            <w:bookmarkStart w:id="958" w:name="_Toc136880658"/>
            <w:bookmarkStart w:id="959" w:name="_Toc442524908"/>
            <w:r w:rsidRPr="00820C7A">
              <w:t xml:space="preserve">Suspensión </w:t>
            </w:r>
            <w:r w:rsidRPr="00820C7A">
              <w:br/>
              <w:t xml:space="preserve">del Préstamo </w:t>
            </w:r>
            <w:r w:rsidRPr="00820C7A">
              <w:br/>
              <w:t xml:space="preserve">o el Crédito </w:t>
            </w:r>
            <w:r w:rsidRPr="00820C7A">
              <w:br/>
              <w:t>del Banco</w:t>
            </w:r>
            <w:bookmarkEnd w:id="957"/>
            <w:bookmarkEnd w:id="958"/>
            <w:r w:rsidRPr="00820C7A">
              <w:t xml:space="preserve"> </w:t>
            </w:r>
            <w:bookmarkEnd w:id="959"/>
          </w:p>
        </w:tc>
        <w:tc>
          <w:tcPr>
            <w:tcW w:w="7081" w:type="dxa"/>
            <w:tcBorders>
              <w:top w:val="nil"/>
              <w:left w:val="nil"/>
              <w:bottom w:val="nil"/>
              <w:right w:val="nil"/>
            </w:tcBorders>
          </w:tcPr>
          <w:p w:rsidR="00877B4B" w:rsidRPr="00820C7A" w:rsidRDefault="00877B4B" w:rsidP="00F303A1">
            <w:pPr>
              <w:numPr>
                <w:ilvl w:val="1"/>
                <w:numId w:val="16"/>
              </w:numPr>
              <w:tabs>
                <w:tab w:val="clear" w:pos="2337"/>
                <w:tab w:val="num" w:pos="918"/>
              </w:tabs>
              <w:suppressAutoHyphens/>
              <w:overflowPunct w:val="0"/>
              <w:autoSpaceDE w:val="0"/>
              <w:autoSpaceDN w:val="0"/>
              <w:adjustRightInd w:val="0"/>
              <w:spacing w:after="200" w:line="276" w:lineRule="auto"/>
              <w:ind w:left="547" w:right="-72" w:hanging="547"/>
              <w:jc w:val="both"/>
              <w:textAlignment w:val="baseline"/>
              <w:rPr>
                <w:lang w:val="es-ES"/>
              </w:rPr>
            </w:pPr>
            <w:r w:rsidRPr="00820C7A">
              <w:rPr>
                <w:lang w:val="es-ES"/>
              </w:rPr>
              <w:t>En caso de que el Banco suspenda el Préstamo o el Crédito otorgado al Contratante, cuyos fondos se destinaban a efectuar parte de los pagos al Contratista:</w:t>
            </w:r>
          </w:p>
          <w:p w:rsidR="00877B4B" w:rsidRPr="00820C7A" w:rsidRDefault="00877B4B" w:rsidP="00F303A1">
            <w:pPr>
              <w:numPr>
                <w:ilvl w:val="0"/>
                <w:numId w:val="22"/>
              </w:numPr>
              <w:suppressAutoHyphens/>
              <w:overflowPunct w:val="0"/>
              <w:autoSpaceDE w:val="0"/>
              <w:autoSpaceDN w:val="0"/>
              <w:adjustRightInd w:val="0"/>
              <w:spacing w:after="200" w:line="276" w:lineRule="auto"/>
              <w:ind w:left="1142" w:right="-72" w:hanging="598"/>
              <w:jc w:val="both"/>
              <w:textAlignment w:val="baseline"/>
              <w:rPr>
                <w:lang w:val="es-ES"/>
              </w:rPr>
            </w:pPr>
            <w:r w:rsidRPr="00820C7A">
              <w:rPr>
                <w:lang w:val="es-ES"/>
              </w:rPr>
              <w:t>El Contratante está obligado a notificar de dicha suspensión al Contratista dentro de los 7 días de haber recibido el aviso de suspensión del Banco.</w:t>
            </w:r>
          </w:p>
          <w:p w:rsidR="00877B4B" w:rsidRPr="00820C7A" w:rsidRDefault="00877B4B" w:rsidP="00F303A1">
            <w:pPr>
              <w:numPr>
                <w:ilvl w:val="0"/>
                <w:numId w:val="22"/>
              </w:numPr>
              <w:suppressAutoHyphens/>
              <w:overflowPunct w:val="0"/>
              <w:autoSpaceDE w:val="0"/>
              <w:autoSpaceDN w:val="0"/>
              <w:adjustRightInd w:val="0"/>
              <w:spacing w:after="200" w:line="276" w:lineRule="auto"/>
              <w:ind w:left="1152" w:hanging="576"/>
              <w:jc w:val="both"/>
              <w:textAlignment w:val="baseline"/>
              <w:rPr>
                <w:lang w:val="es-ES"/>
              </w:rPr>
            </w:pPr>
            <w:r w:rsidRPr="00820C7A">
              <w:rPr>
                <w:spacing w:val="-3"/>
                <w:lang w:val="es-ES"/>
              </w:rPr>
              <w:t>Si, dentro del periodo de pago de 28 días dispuesto en la Subcláusula 45.1, no ha recibido las sumas que se le adeudan, el Contratista podrá emitir inmediatamente una notificación de resolución del Contrato en el plazo de 14 días.</w:t>
            </w:r>
          </w:p>
        </w:tc>
      </w:tr>
      <w:tr w:rsidR="00877B4B" w:rsidRPr="00BA6ED7" w:rsidTr="00F01B77">
        <w:trPr>
          <w:cantSplit/>
        </w:trPr>
        <w:tc>
          <w:tcPr>
            <w:tcW w:w="2374" w:type="dxa"/>
            <w:gridSpan w:val="3"/>
            <w:tcBorders>
              <w:top w:val="nil"/>
              <w:left w:val="nil"/>
              <w:bottom w:val="nil"/>
              <w:right w:val="nil"/>
            </w:tcBorders>
          </w:tcPr>
          <w:p w:rsidR="00877B4B" w:rsidRPr="00820C7A" w:rsidRDefault="00877B4B" w:rsidP="00F303A1">
            <w:pPr>
              <w:pStyle w:val="GCCHeading2"/>
              <w:spacing w:line="276" w:lineRule="auto"/>
              <w:ind w:left="360" w:hanging="360"/>
            </w:pPr>
            <w:bookmarkStart w:id="960" w:name="_Toc136880659"/>
            <w:r w:rsidRPr="00820C7A">
              <w:lastRenderedPageBreak/>
              <w:t>Seguridad Cibernética</w:t>
            </w:r>
            <w:bookmarkEnd w:id="960"/>
          </w:p>
        </w:tc>
        <w:tc>
          <w:tcPr>
            <w:tcW w:w="7081" w:type="dxa"/>
            <w:tcBorders>
              <w:top w:val="nil"/>
              <w:left w:val="nil"/>
              <w:bottom w:val="nil"/>
              <w:right w:val="nil"/>
            </w:tcBorders>
          </w:tcPr>
          <w:p w:rsidR="00877B4B" w:rsidRPr="00820C7A" w:rsidRDefault="00877B4B" w:rsidP="00F303A1">
            <w:pPr>
              <w:numPr>
                <w:ilvl w:val="1"/>
                <w:numId w:val="16"/>
              </w:numPr>
              <w:tabs>
                <w:tab w:val="clear" w:pos="2337"/>
                <w:tab w:val="num" w:pos="918"/>
              </w:tabs>
              <w:suppressAutoHyphens/>
              <w:overflowPunct w:val="0"/>
              <w:autoSpaceDE w:val="0"/>
              <w:autoSpaceDN w:val="0"/>
              <w:adjustRightInd w:val="0"/>
              <w:spacing w:after="200" w:line="276" w:lineRule="auto"/>
              <w:ind w:left="547" w:right="-72" w:hanging="547"/>
              <w:jc w:val="both"/>
              <w:textAlignment w:val="baseline"/>
              <w:rPr>
                <w:lang w:val="es-ES"/>
              </w:rPr>
            </w:pPr>
            <w:r w:rsidRPr="00820C7A">
              <w:rPr>
                <w:lang w:val="es-ES"/>
              </w:rPr>
              <w:t>De conformidad con las CPC, el Contratista, incluidos sus Subcontratistas/proveedores/fabricantes, tomarán todas las medidas técnicas y organizacionales necesarias para proteger los sistemas de tecnología de la información y los datos utilizados en relación con el Contrato. Sin perjuicio de lo anterior, el Contratista, incluidos sus Subcontratistas / proveedores / fabricantes, hará</w:t>
            </w:r>
            <w:r>
              <w:rPr>
                <w:lang w:val="es-ES"/>
              </w:rPr>
              <w:t>n</w:t>
            </w:r>
            <w:r w:rsidRPr="00820C7A">
              <w:rPr>
                <w:lang w:val="es-ES"/>
              </w:rPr>
              <w:t xml:space="preserve"> todos los esfuerzos razonables para establecer, mantener, implementar y cumplir controles, políticas y procedimientos razonables de tecnología de la información, seguridad de la información, seguridad cibernética y protección de datos, incluidos supervisión, controles de acceso, encriptación, salvaguardas tecnológicas y físicas y planes de seguridad y continuidad comercial / recuperación ante desastres que están diseñados para proteger y prevenir violaciones, destrucción, pérdida, distribución no autorizada, uso, acceso, inhabilitación, apropiación indebida o modificación, u otro compromiso o mal uso de o relacionado con cualquier sistema de tecnología de la información o datos utilizados en relación con el Contrato.</w:t>
            </w:r>
          </w:p>
        </w:tc>
      </w:tr>
    </w:tbl>
    <w:p w:rsidR="00877B4B" w:rsidRPr="00820C7A" w:rsidRDefault="00877B4B" w:rsidP="00877B4B">
      <w:pPr>
        <w:pStyle w:val="Head41"/>
        <w:rPr>
          <w:lang w:val="es-ES"/>
        </w:rPr>
      </w:pPr>
    </w:p>
    <w:p w:rsidR="00877B4B" w:rsidRDefault="00877B4B" w:rsidP="00835604">
      <w:pPr>
        <w:pStyle w:val="Head42"/>
        <w:tabs>
          <w:tab w:val="clear" w:pos="360"/>
        </w:tabs>
        <w:rPr>
          <w:lang w:val="es-ES"/>
        </w:rPr>
      </w:pPr>
      <w:bookmarkStart w:id="961" w:name="_Toc442524845"/>
    </w:p>
    <w:p w:rsidR="00835604" w:rsidRDefault="00835604" w:rsidP="00835604">
      <w:pPr>
        <w:pStyle w:val="Head42"/>
        <w:tabs>
          <w:tab w:val="clear" w:pos="360"/>
        </w:tabs>
        <w:rPr>
          <w:lang w:val="es-ES"/>
        </w:rPr>
      </w:pPr>
    </w:p>
    <w:bookmarkEnd w:id="961"/>
    <w:p w:rsidR="00835604" w:rsidRDefault="00835604" w:rsidP="00877B4B">
      <w:pPr>
        <w:jc w:val="center"/>
        <w:rPr>
          <w:b/>
          <w:lang w:val="es-ES"/>
        </w:rPr>
        <w:sectPr w:rsidR="00835604" w:rsidSect="00123CF9">
          <w:headerReference w:type="even" r:id="rId47"/>
          <w:headerReference w:type="default" r:id="rId48"/>
          <w:footnotePr>
            <w:numRestart w:val="eachSect"/>
          </w:footnotePr>
          <w:pgSz w:w="12240" w:h="15840"/>
          <w:pgMar w:top="1440" w:right="1080" w:bottom="1440" w:left="1080" w:header="720" w:footer="720" w:gutter="0"/>
          <w:paperSrc w:first="15" w:other="15"/>
          <w:cols w:space="720"/>
          <w:titlePg/>
          <w:docGrid w:linePitch="326"/>
        </w:sectPr>
      </w:pPr>
    </w:p>
    <w:p w:rsidR="00877B4B" w:rsidRPr="00820C7A" w:rsidRDefault="00877B4B" w:rsidP="00877B4B">
      <w:pPr>
        <w:jc w:val="center"/>
        <w:rPr>
          <w:b/>
          <w:lang w:val="es-ES"/>
        </w:rPr>
      </w:pPr>
    </w:p>
    <w:p w:rsidR="00877B4B" w:rsidRPr="00820C7A" w:rsidRDefault="00877B4B" w:rsidP="00877B4B">
      <w:pPr>
        <w:jc w:val="center"/>
        <w:rPr>
          <w:b/>
          <w:sz w:val="36"/>
          <w:szCs w:val="36"/>
          <w:lang w:val="es-ES"/>
        </w:rPr>
      </w:pPr>
      <w:r w:rsidRPr="00820C7A">
        <w:rPr>
          <w:b/>
          <w:sz w:val="36"/>
          <w:szCs w:val="36"/>
          <w:lang w:val="es-ES"/>
        </w:rPr>
        <w:t xml:space="preserve">APÉNDICE A </w:t>
      </w:r>
    </w:p>
    <w:p w:rsidR="00877B4B" w:rsidRPr="00820C7A" w:rsidRDefault="00877B4B" w:rsidP="00877B4B">
      <w:pPr>
        <w:jc w:val="center"/>
        <w:rPr>
          <w:b/>
          <w:sz w:val="36"/>
          <w:szCs w:val="36"/>
          <w:lang w:val="es-ES"/>
        </w:rPr>
      </w:pPr>
      <w:r w:rsidRPr="00820C7A">
        <w:rPr>
          <w:b/>
          <w:sz w:val="36"/>
          <w:szCs w:val="36"/>
          <w:lang w:val="es-ES"/>
        </w:rPr>
        <w:t>DE LAS CONDICIONES GENERALES</w:t>
      </w:r>
    </w:p>
    <w:p w:rsidR="00877B4B" w:rsidRPr="00820C7A" w:rsidRDefault="00877B4B" w:rsidP="00877B4B">
      <w:pPr>
        <w:jc w:val="center"/>
        <w:rPr>
          <w:b/>
          <w:i/>
          <w:lang w:val="es-ES"/>
        </w:rPr>
      </w:pPr>
    </w:p>
    <w:p w:rsidR="00877B4B" w:rsidRPr="00820C7A" w:rsidRDefault="00877B4B" w:rsidP="00877B4B">
      <w:pPr>
        <w:jc w:val="center"/>
        <w:rPr>
          <w:b/>
          <w:sz w:val="32"/>
          <w:szCs w:val="32"/>
          <w:lang w:val="es-ES"/>
        </w:rPr>
      </w:pPr>
      <w:r w:rsidRPr="00820C7A">
        <w:rPr>
          <w:b/>
          <w:sz w:val="32"/>
          <w:szCs w:val="32"/>
          <w:lang w:val="es-ES"/>
        </w:rPr>
        <w:t>Fraude y Corrupción</w:t>
      </w:r>
    </w:p>
    <w:p w:rsidR="00877B4B" w:rsidRPr="00820C7A" w:rsidRDefault="00877B4B" w:rsidP="00877B4B">
      <w:pPr>
        <w:jc w:val="center"/>
        <w:rPr>
          <w:b/>
          <w:i/>
          <w:lang w:val="es-ES"/>
        </w:rPr>
      </w:pPr>
      <w:r w:rsidRPr="00820C7A">
        <w:rPr>
          <w:b/>
          <w:i/>
          <w:lang w:val="es-ES"/>
        </w:rPr>
        <w:t>(El texto de este apéndice no deberá modificarse)</w:t>
      </w:r>
    </w:p>
    <w:p w:rsidR="00877B4B" w:rsidRPr="00820C7A" w:rsidRDefault="00877B4B" w:rsidP="00877B4B">
      <w:pPr>
        <w:numPr>
          <w:ilvl w:val="0"/>
          <w:numId w:val="42"/>
        </w:numPr>
        <w:spacing w:after="160"/>
        <w:ind w:left="360" w:firstLine="4"/>
        <w:contextualSpacing/>
        <w:jc w:val="both"/>
        <w:rPr>
          <w:rFonts w:eastAsiaTheme="minorHAnsi"/>
          <w:b/>
          <w:lang w:val="es-ES"/>
        </w:rPr>
      </w:pPr>
      <w:r w:rsidRPr="00820C7A">
        <w:rPr>
          <w:rFonts w:eastAsiaTheme="minorHAnsi"/>
          <w:b/>
          <w:bCs/>
          <w:lang w:val="es-ES"/>
        </w:rPr>
        <w:t>Propósito</w:t>
      </w:r>
    </w:p>
    <w:p w:rsidR="00877B4B" w:rsidRPr="00820C7A" w:rsidRDefault="00877B4B" w:rsidP="00877B4B">
      <w:pPr>
        <w:spacing w:after="160"/>
        <w:ind w:left="360"/>
        <w:contextualSpacing/>
        <w:jc w:val="both"/>
        <w:rPr>
          <w:rFonts w:eastAsiaTheme="minorHAnsi"/>
          <w:b/>
          <w:lang w:val="es-ES"/>
        </w:rPr>
      </w:pPr>
    </w:p>
    <w:p w:rsidR="00877B4B" w:rsidRPr="00820C7A" w:rsidRDefault="00877B4B" w:rsidP="00F303A1">
      <w:pPr>
        <w:numPr>
          <w:ilvl w:val="1"/>
          <w:numId w:val="42"/>
        </w:numPr>
        <w:spacing w:after="160" w:line="276" w:lineRule="auto"/>
        <w:ind w:left="360"/>
        <w:jc w:val="both"/>
        <w:rPr>
          <w:rFonts w:eastAsiaTheme="minorHAnsi"/>
          <w:lang w:val="es-ES"/>
        </w:rPr>
      </w:pPr>
      <w:r w:rsidRPr="00820C7A">
        <w:rPr>
          <w:rFonts w:eastAsiaTheme="minorHAnsi"/>
          <w:lang w:val="es-ES"/>
        </w:rPr>
        <w:t xml:space="preserve">Las </w:t>
      </w:r>
      <w:r>
        <w:rPr>
          <w:rFonts w:eastAsiaTheme="minorHAnsi"/>
          <w:lang w:val="es-ES"/>
        </w:rPr>
        <w:t>Directrices</w:t>
      </w:r>
      <w:r w:rsidRPr="00820C7A">
        <w:rPr>
          <w:rFonts w:eastAsiaTheme="minorHAnsi"/>
          <w:lang w:val="es-ES"/>
        </w:rPr>
        <w:t xml:space="preserve"> contra la Corrupción del Banco y este apéndice se aplicarán a las adquisiciones en el marco de las operaciones de financiamiento para proyectos de inversión del Banco.</w:t>
      </w:r>
    </w:p>
    <w:p w:rsidR="00877B4B" w:rsidRPr="00820C7A" w:rsidRDefault="00877B4B" w:rsidP="00F303A1">
      <w:pPr>
        <w:numPr>
          <w:ilvl w:val="0"/>
          <w:numId w:val="42"/>
        </w:numPr>
        <w:spacing w:after="160" w:line="276" w:lineRule="auto"/>
        <w:ind w:left="360" w:firstLine="18"/>
        <w:jc w:val="both"/>
        <w:rPr>
          <w:rFonts w:eastAsiaTheme="minorHAnsi"/>
          <w:b/>
          <w:lang w:val="es-ES"/>
        </w:rPr>
      </w:pPr>
      <w:r w:rsidRPr="00820C7A">
        <w:rPr>
          <w:rFonts w:eastAsiaTheme="minorHAnsi"/>
          <w:b/>
          <w:bCs/>
          <w:lang w:val="es-ES"/>
        </w:rPr>
        <w:t>Requisitos</w:t>
      </w:r>
    </w:p>
    <w:p w:rsidR="00877B4B" w:rsidRPr="00820C7A" w:rsidRDefault="00877B4B" w:rsidP="00F303A1">
      <w:pPr>
        <w:numPr>
          <w:ilvl w:val="1"/>
          <w:numId w:val="42"/>
        </w:numPr>
        <w:spacing w:after="160" w:line="276" w:lineRule="auto"/>
        <w:ind w:left="357" w:hanging="357"/>
        <w:jc w:val="both"/>
        <w:rPr>
          <w:rFonts w:eastAsiaTheme="minorHAnsi"/>
          <w:lang w:val="es-ES"/>
        </w:rPr>
      </w:pPr>
      <w:r w:rsidRPr="00820C7A">
        <w:rPr>
          <w:rFonts w:eastAsiaTheme="minorHAnsi"/>
          <w:lang w:val="es-ES"/>
        </w:rPr>
        <w:t>El Banco exige que los prestatarios (incluidos los beneficiarios del financiamiento del Banco), licitantes/proponentes/postulantes, consultores, contratistas y proveedores, subcontratistas, subconsultores,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o corrupción.</w:t>
      </w:r>
    </w:p>
    <w:p w:rsidR="00877B4B" w:rsidRPr="00820C7A" w:rsidRDefault="00877B4B" w:rsidP="00F303A1">
      <w:pPr>
        <w:numPr>
          <w:ilvl w:val="1"/>
          <w:numId w:val="42"/>
        </w:numPr>
        <w:spacing w:after="160" w:line="276" w:lineRule="auto"/>
        <w:ind w:left="357" w:hanging="357"/>
        <w:jc w:val="both"/>
        <w:rPr>
          <w:rFonts w:eastAsiaTheme="minorHAnsi"/>
          <w:lang w:val="es-ES"/>
        </w:rPr>
      </w:pPr>
      <w:r w:rsidRPr="00820C7A">
        <w:rPr>
          <w:rFonts w:eastAsiaTheme="minorHAnsi"/>
          <w:lang w:val="es-ES"/>
        </w:rPr>
        <w:t>Con ese fin, el Banco:</w:t>
      </w:r>
    </w:p>
    <w:p w:rsidR="00877B4B" w:rsidRPr="00820C7A" w:rsidRDefault="00877B4B" w:rsidP="00F303A1">
      <w:pPr>
        <w:numPr>
          <w:ilvl w:val="0"/>
          <w:numId w:val="43"/>
        </w:numPr>
        <w:spacing w:after="160" w:line="276" w:lineRule="auto"/>
        <w:ind w:left="1276"/>
        <w:jc w:val="both"/>
        <w:rPr>
          <w:rFonts w:eastAsia="Calibri"/>
          <w:color w:val="000000"/>
          <w:lang w:val="es-ES"/>
        </w:rPr>
      </w:pPr>
      <w:r w:rsidRPr="00820C7A">
        <w:rPr>
          <w:color w:val="000000"/>
          <w:lang w:val="es-ES"/>
        </w:rPr>
        <w:t>Define de la siguiente manera, a los efectos de esta disposición, las expresiones que se indican a continuación</w:t>
      </w:r>
      <w:r w:rsidRPr="00820C7A">
        <w:rPr>
          <w:rFonts w:eastAsia="Calibri"/>
          <w:color w:val="000000"/>
          <w:lang w:val="es-ES"/>
        </w:rPr>
        <w:t>:</w:t>
      </w:r>
    </w:p>
    <w:p w:rsidR="00877B4B" w:rsidRPr="00820C7A" w:rsidRDefault="00877B4B" w:rsidP="00F303A1">
      <w:pPr>
        <w:numPr>
          <w:ilvl w:val="0"/>
          <w:numId w:val="44"/>
        </w:numPr>
        <w:tabs>
          <w:tab w:val="left" w:pos="720"/>
        </w:tabs>
        <w:spacing w:after="160" w:line="276" w:lineRule="auto"/>
        <w:ind w:left="1843"/>
        <w:jc w:val="both"/>
        <w:rPr>
          <w:rFonts w:eastAsiaTheme="minorHAnsi"/>
          <w:lang w:val="es-ES"/>
        </w:rPr>
      </w:pPr>
      <w:r w:rsidRPr="00820C7A">
        <w:rPr>
          <w:rFonts w:eastAsiaTheme="minorHAnsi"/>
          <w:lang w:val="es-ES"/>
        </w:rPr>
        <w:t>por “práctica corrupta” se entiende el ofrecimiento, entrega, aceptación o solicitud directa o indirecta de cualquier cosa de valor con el fin de influir indebidamente en el accionar de otra parte;</w:t>
      </w:r>
    </w:p>
    <w:p w:rsidR="00877B4B" w:rsidRPr="00820C7A" w:rsidRDefault="00877B4B" w:rsidP="00F303A1">
      <w:pPr>
        <w:numPr>
          <w:ilvl w:val="0"/>
          <w:numId w:val="44"/>
        </w:numPr>
        <w:tabs>
          <w:tab w:val="left" w:pos="720"/>
        </w:tabs>
        <w:spacing w:after="160" w:line="276" w:lineRule="auto"/>
        <w:ind w:left="1843"/>
        <w:jc w:val="both"/>
        <w:rPr>
          <w:rFonts w:eastAsiaTheme="minorHAnsi"/>
          <w:lang w:val="es-ES"/>
        </w:rPr>
      </w:pPr>
      <w:r w:rsidRPr="00820C7A">
        <w:rPr>
          <w:rFonts w:eastAsiaTheme="minorHAnsi"/>
          <w:lang w:val="es-E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rsidR="00877B4B" w:rsidRPr="00820C7A" w:rsidRDefault="00877B4B" w:rsidP="00F303A1">
      <w:pPr>
        <w:numPr>
          <w:ilvl w:val="0"/>
          <w:numId w:val="44"/>
        </w:numPr>
        <w:tabs>
          <w:tab w:val="left" w:pos="720"/>
        </w:tabs>
        <w:spacing w:after="160" w:line="276" w:lineRule="auto"/>
        <w:ind w:left="1843"/>
        <w:jc w:val="both"/>
        <w:rPr>
          <w:rFonts w:eastAsiaTheme="minorHAnsi"/>
          <w:lang w:val="es-ES"/>
        </w:rPr>
      </w:pPr>
      <w:r w:rsidRPr="00820C7A">
        <w:rPr>
          <w:rFonts w:eastAsiaTheme="minorHAnsi"/>
          <w:lang w:val="es-ES"/>
        </w:rPr>
        <w:t>por “práctica colusoria” se entiende todo arreglo entre dos o más partes realizado con la intención de alcanzar un propósito indebido, como el de influir de forma indebida en el accionar de otra parte;</w:t>
      </w:r>
    </w:p>
    <w:p w:rsidR="00877B4B" w:rsidRPr="00820C7A" w:rsidRDefault="00877B4B" w:rsidP="00F303A1">
      <w:pPr>
        <w:numPr>
          <w:ilvl w:val="0"/>
          <w:numId w:val="44"/>
        </w:numPr>
        <w:tabs>
          <w:tab w:val="left" w:pos="720"/>
        </w:tabs>
        <w:spacing w:after="160" w:line="276" w:lineRule="auto"/>
        <w:ind w:left="1843"/>
        <w:jc w:val="both"/>
        <w:rPr>
          <w:rFonts w:eastAsiaTheme="minorHAnsi"/>
          <w:lang w:val="es-ES"/>
        </w:rPr>
      </w:pPr>
      <w:r w:rsidRPr="00820C7A">
        <w:rPr>
          <w:rFonts w:eastAsiaTheme="minorHAnsi"/>
          <w:lang w:val="es-ES"/>
        </w:rPr>
        <w:t>por “práctica coercitiva” se entiende el perjuicio o daño o la amenaza de causar perjuicio o daño directa o indirectamente a cualquiera de las partes o a sus bienes para influir de forma indebida en su accionar;</w:t>
      </w:r>
    </w:p>
    <w:p w:rsidR="00877B4B" w:rsidRPr="00820C7A" w:rsidRDefault="00877B4B" w:rsidP="00F303A1">
      <w:pPr>
        <w:numPr>
          <w:ilvl w:val="0"/>
          <w:numId w:val="44"/>
        </w:numPr>
        <w:tabs>
          <w:tab w:val="left" w:pos="720"/>
        </w:tabs>
        <w:spacing w:after="160" w:line="276" w:lineRule="auto"/>
        <w:ind w:left="1843"/>
        <w:jc w:val="both"/>
        <w:rPr>
          <w:rFonts w:eastAsiaTheme="minorHAnsi"/>
          <w:lang w:val="es-ES"/>
        </w:rPr>
      </w:pPr>
      <w:r w:rsidRPr="00820C7A">
        <w:rPr>
          <w:rFonts w:eastAsiaTheme="minorHAnsi"/>
          <w:lang w:val="es-ES"/>
        </w:rPr>
        <w:t>por “práctica obstructiva” se entiende:</w:t>
      </w:r>
    </w:p>
    <w:p w:rsidR="00877B4B" w:rsidRPr="00820C7A" w:rsidRDefault="00877B4B" w:rsidP="00F303A1">
      <w:pPr>
        <w:numPr>
          <w:ilvl w:val="2"/>
          <w:numId w:val="44"/>
        </w:numPr>
        <w:tabs>
          <w:tab w:val="left" w:pos="720"/>
        </w:tabs>
        <w:spacing w:after="160" w:line="276" w:lineRule="auto"/>
        <w:ind w:left="2552" w:hanging="270"/>
        <w:jc w:val="both"/>
        <w:rPr>
          <w:rFonts w:eastAsiaTheme="minorHAnsi"/>
          <w:lang w:val="es-ES"/>
        </w:rPr>
      </w:pPr>
      <w:r w:rsidRPr="00820C7A">
        <w:rPr>
          <w:rFonts w:eastAsiaTheme="minorHAnsi"/>
          <w:lang w:val="es-ES"/>
        </w:rPr>
        <w:lastRenderedPageBreak/>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rsidR="00877B4B" w:rsidRPr="00820C7A" w:rsidRDefault="00877B4B" w:rsidP="00F303A1">
      <w:pPr>
        <w:numPr>
          <w:ilvl w:val="2"/>
          <w:numId w:val="44"/>
        </w:numPr>
        <w:tabs>
          <w:tab w:val="left" w:pos="720"/>
        </w:tabs>
        <w:spacing w:after="160" w:line="276" w:lineRule="auto"/>
        <w:ind w:left="2552" w:hanging="284"/>
        <w:jc w:val="both"/>
        <w:rPr>
          <w:rFonts w:eastAsiaTheme="minorHAnsi"/>
          <w:lang w:val="es-ES"/>
        </w:rPr>
      </w:pPr>
      <w:r w:rsidRPr="00820C7A">
        <w:rPr>
          <w:rFonts w:eastAsiaTheme="minorHAnsi"/>
          <w:lang w:val="es-ES"/>
        </w:rPr>
        <w:t>los actos destinados a impedir materialmente que el Banco ejerza sus derechos de inspección y auditoría establecidos en el párrafo 2.2 (e), que figura a continuación.</w:t>
      </w:r>
    </w:p>
    <w:p w:rsidR="00877B4B" w:rsidRPr="00820C7A" w:rsidRDefault="00877B4B" w:rsidP="00F303A1">
      <w:pPr>
        <w:numPr>
          <w:ilvl w:val="0"/>
          <w:numId w:val="43"/>
        </w:numPr>
        <w:spacing w:after="160" w:line="276" w:lineRule="auto"/>
        <w:ind w:left="1276"/>
        <w:jc w:val="both"/>
        <w:rPr>
          <w:rFonts w:eastAsia="Calibri"/>
          <w:color w:val="000000"/>
          <w:lang w:val="es-ES"/>
        </w:rPr>
      </w:pPr>
      <w:r w:rsidRPr="00820C7A">
        <w:rPr>
          <w:lang w:val="es-ES"/>
        </w:rPr>
        <w:t>Rechazará toda propuesta de adjudicación si determina que la empresa o persona recomendada para dicha adjudicación o alguno de los miembros de su personal, de sus agentes, subconsultores, subcontratistas, prestadores de servicios o, proveedores o empleados, ha participado, directa o indirectamente, en prácticas corruptas, fraudulentas, colusorias, coercitivas u obstructivas para competir por el contrato en cuestión.</w:t>
      </w:r>
    </w:p>
    <w:p w:rsidR="00877B4B" w:rsidRPr="00820C7A" w:rsidRDefault="00877B4B" w:rsidP="00F303A1">
      <w:pPr>
        <w:numPr>
          <w:ilvl w:val="0"/>
          <w:numId w:val="43"/>
        </w:numPr>
        <w:spacing w:after="160" w:line="276" w:lineRule="auto"/>
        <w:ind w:left="1276"/>
        <w:jc w:val="both"/>
        <w:rPr>
          <w:rFonts w:eastAsia="Calibri"/>
          <w:color w:val="000000"/>
          <w:lang w:val="es-ES"/>
        </w:rPr>
      </w:pPr>
      <w:r w:rsidRPr="00820C7A">
        <w:rPr>
          <w:color w:val="000000"/>
          <w:lang w:val="es-ES"/>
        </w:rPr>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rsidR="00877B4B" w:rsidRPr="00820C7A" w:rsidRDefault="00877B4B" w:rsidP="00F303A1">
      <w:pPr>
        <w:numPr>
          <w:ilvl w:val="0"/>
          <w:numId w:val="43"/>
        </w:numPr>
        <w:spacing w:after="160" w:line="276" w:lineRule="auto"/>
        <w:ind w:left="1276"/>
        <w:jc w:val="both"/>
        <w:rPr>
          <w:color w:val="000000"/>
          <w:lang w:val="es-ES"/>
        </w:rPr>
      </w:pPr>
      <w:r w:rsidRPr="00820C7A">
        <w:rPr>
          <w:color w:val="000000"/>
          <w:lang w:val="es-ES"/>
        </w:rPr>
        <w:t>En cumplimiento de las Directrices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w:t>
      </w:r>
      <w:r w:rsidRPr="00820C7A">
        <w:rPr>
          <w:color w:val="000000"/>
          <w:vertAlign w:val="superscript"/>
          <w:lang w:val="es-ES"/>
        </w:rPr>
        <w:footnoteReference w:id="20"/>
      </w:r>
      <w:r w:rsidRPr="00820C7A">
        <w:rPr>
          <w:color w:val="000000"/>
          <w:lang w:val="es-ES"/>
        </w:rPr>
        <w:t>; ii) ser nominada</w:t>
      </w:r>
      <w:r w:rsidRPr="00820C7A">
        <w:rPr>
          <w:color w:val="000000"/>
          <w:vertAlign w:val="superscript"/>
          <w:lang w:val="es-ES"/>
        </w:rPr>
        <w:footnoteReference w:id="21"/>
      </w:r>
      <w:r w:rsidRPr="00820C7A">
        <w:rPr>
          <w:color w:val="000000"/>
          <w:lang w:val="es-ES"/>
        </w:rPr>
        <w:t xml:space="preserve"> como subcontratista, consultor, fabricante o proveedor, o prestador </w:t>
      </w:r>
      <w:r w:rsidRPr="00820C7A">
        <w:rPr>
          <w:color w:val="000000"/>
          <w:lang w:val="es-ES"/>
        </w:rPr>
        <w:lastRenderedPageBreak/>
        <w:t xml:space="preserve">de servicios de una firma elegible a la cual se le haya adjudicado un contrato financiado por el Banco; y iii) recibir los fondos de un préstamo del Banco o participar en la preparación o la ejecución de cualquier proyecto financiado por el Banco </w:t>
      </w:r>
    </w:p>
    <w:p w:rsidR="00877B4B" w:rsidRPr="00820C7A" w:rsidRDefault="00877B4B" w:rsidP="00F303A1">
      <w:pPr>
        <w:numPr>
          <w:ilvl w:val="0"/>
          <w:numId w:val="43"/>
        </w:numPr>
        <w:spacing w:after="160" w:line="276" w:lineRule="auto"/>
        <w:ind w:left="1276"/>
        <w:jc w:val="both"/>
        <w:rPr>
          <w:color w:val="000000"/>
          <w:lang w:val="es-ES"/>
        </w:rPr>
      </w:pPr>
      <w:r w:rsidRPr="00820C7A">
        <w:rPr>
          <w:color w:val="000000"/>
          <w:lang w:val="es-ES"/>
        </w:rPr>
        <w:t>Requiere que en los documentos de licitación/solicitud de propuestas y en los contratos financiados por préstamos del Banco se incluya una cláusula que exija que los licitantes/proponente/postulantes, consultores, contratistas y proveedores, y sus respectivos subcontratistas, subconsultores, prestadores de servicios, proveedores, agentes y miembros del personal, permitan que el Banco inspeccione</w:t>
      </w:r>
      <w:r w:rsidRPr="00820C7A">
        <w:rPr>
          <w:color w:val="000000"/>
          <w:vertAlign w:val="superscript"/>
          <w:lang w:val="es-ES"/>
        </w:rPr>
        <w:footnoteReference w:id="22"/>
      </w:r>
      <w:r w:rsidRPr="00820C7A">
        <w:rPr>
          <w:color w:val="000000"/>
          <w:lang w:val="es-ES"/>
        </w:rPr>
        <w:t xml:space="preserve"> todas sus cuentas, registros y otros documentos relacionados con el proceso de adquisición, selección y/o la ejecución de contratos, y los someta a la auditoría de profesionales designados por este.</w:t>
      </w:r>
    </w:p>
    <w:p w:rsidR="00877B4B" w:rsidRPr="00820C7A" w:rsidRDefault="00877B4B" w:rsidP="00877B4B">
      <w:pPr>
        <w:spacing w:after="120"/>
        <w:ind w:left="180"/>
        <w:jc w:val="both"/>
        <w:rPr>
          <w:rFonts w:eastAsia="Calibri"/>
          <w:color w:val="000000"/>
          <w:lang w:val="es-ES"/>
        </w:rPr>
      </w:pPr>
    </w:p>
    <w:p w:rsidR="00877B4B" w:rsidRPr="00820C7A" w:rsidRDefault="00877B4B" w:rsidP="00877B4B">
      <w:pPr>
        <w:adjustRightInd w:val="0"/>
        <w:spacing w:after="120"/>
        <w:jc w:val="both"/>
        <w:rPr>
          <w:lang w:val="es-ES"/>
        </w:rPr>
      </w:pPr>
    </w:p>
    <w:p w:rsidR="00877B4B" w:rsidRPr="00820C7A" w:rsidRDefault="00877B4B" w:rsidP="00877B4B">
      <w:pPr>
        <w:rPr>
          <w:b/>
          <w:sz w:val="36"/>
          <w:szCs w:val="36"/>
          <w:lang w:val="es-ES"/>
        </w:rPr>
      </w:pPr>
      <w:r w:rsidRPr="00820C7A">
        <w:rPr>
          <w:b/>
          <w:sz w:val="36"/>
          <w:szCs w:val="36"/>
          <w:lang w:val="es-ES"/>
        </w:rPr>
        <w:br w:type="page"/>
      </w:r>
    </w:p>
    <w:p w:rsidR="00877B4B" w:rsidRPr="00820C7A" w:rsidRDefault="00877B4B" w:rsidP="00877B4B">
      <w:pPr>
        <w:jc w:val="center"/>
        <w:rPr>
          <w:b/>
          <w:sz w:val="36"/>
          <w:szCs w:val="36"/>
          <w:lang w:val="es-ES"/>
        </w:rPr>
      </w:pPr>
      <w:r w:rsidRPr="00820C7A">
        <w:rPr>
          <w:b/>
          <w:sz w:val="36"/>
          <w:szCs w:val="36"/>
          <w:lang w:val="es-ES"/>
        </w:rPr>
        <w:lastRenderedPageBreak/>
        <w:t>APÉNDICE B</w:t>
      </w:r>
    </w:p>
    <w:p w:rsidR="00877B4B" w:rsidRPr="00820C7A" w:rsidRDefault="00877B4B" w:rsidP="00877B4B">
      <w:pPr>
        <w:jc w:val="center"/>
        <w:rPr>
          <w:b/>
          <w:sz w:val="36"/>
          <w:szCs w:val="36"/>
          <w:lang w:val="es-ES"/>
        </w:rPr>
      </w:pPr>
      <w:r w:rsidRPr="00820C7A">
        <w:rPr>
          <w:b/>
          <w:sz w:val="36"/>
          <w:szCs w:val="36"/>
          <w:lang w:val="es-ES"/>
        </w:rPr>
        <w:t>Ambiental y Social (AS)</w:t>
      </w:r>
    </w:p>
    <w:p w:rsidR="00877B4B" w:rsidRPr="00820C7A" w:rsidRDefault="00877B4B" w:rsidP="00877B4B">
      <w:pPr>
        <w:jc w:val="center"/>
        <w:rPr>
          <w:b/>
          <w:sz w:val="36"/>
          <w:szCs w:val="36"/>
          <w:lang w:val="es-ES"/>
        </w:rPr>
      </w:pPr>
      <w:r w:rsidRPr="00820C7A">
        <w:rPr>
          <w:b/>
          <w:sz w:val="36"/>
          <w:szCs w:val="36"/>
          <w:lang w:val="es-ES"/>
        </w:rPr>
        <w:t>Indicadores para los Informes de Avance</w:t>
      </w:r>
    </w:p>
    <w:p w:rsidR="00877B4B" w:rsidRDefault="00877B4B" w:rsidP="00877B4B">
      <w:pPr>
        <w:spacing w:after="240"/>
        <w:rPr>
          <w:b/>
          <w:i/>
          <w:lang w:val="es-ES"/>
        </w:rPr>
      </w:pPr>
    </w:p>
    <w:p w:rsidR="00877B4B" w:rsidRDefault="00877B4B" w:rsidP="00877B4B">
      <w:pPr>
        <w:spacing w:after="240"/>
        <w:jc w:val="both"/>
        <w:rPr>
          <w:b/>
          <w:i/>
          <w:lang w:val="es-ES"/>
        </w:rPr>
      </w:pPr>
      <w:r w:rsidRPr="00B56CF4">
        <w:rPr>
          <w:lang w:val="es-ES"/>
        </w:rPr>
        <w:t>Los indicadores para los Informes de Avance Ambiental y Social, están contemplados en el</w:t>
      </w:r>
      <w:r>
        <w:rPr>
          <w:b/>
          <w:i/>
          <w:lang w:val="es-ES"/>
        </w:rPr>
        <w:t xml:space="preserve"> </w:t>
      </w:r>
      <w:r w:rsidRPr="00B56CF4">
        <w:rPr>
          <w:b/>
          <w:i/>
          <w:u w:val="single"/>
          <w:lang w:val="es-ES"/>
        </w:rPr>
        <w:t>PGAS-Especifico elaborado para cada centro educativo</w:t>
      </w:r>
      <w:r>
        <w:rPr>
          <w:b/>
          <w:i/>
          <w:lang w:val="es-ES"/>
        </w:rPr>
        <w:t xml:space="preserve">. </w:t>
      </w:r>
    </w:p>
    <w:p w:rsidR="00877B4B" w:rsidRPr="00B56CF4" w:rsidRDefault="00877B4B" w:rsidP="00877B4B">
      <w:pPr>
        <w:spacing w:after="240"/>
        <w:jc w:val="both"/>
        <w:rPr>
          <w:i/>
          <w:lang w:val="es-ES"/>
        </w:rPr>
      </w:pPr>
      <w:r w:rsidRPr="00B56CF4">
        <w:rPr>
          <w:i/>
          <w:lang w:val="es-ES"/>
        </w:rPr>
        <w:t>A continuación se detallan algunos indicadores para los informes periódicos que pueden servir de referencia;</w:t>
      </w:r>
    </w:p>
    <w:p w:rsidR="00877B4B" w:rsidRPr="00B56CF4" w:rsidRDefault="00877B4B" w:rsidP="00F303A1">
      <w:pPr>
        <w:spacing w:before="120" w:after="120" w:line="360" w:lineRule="auto"/>
        <w:ind w:left="851" w:hanging="425"/>
        <w:jc w:val="both"/>
        <w:rPr>
          <w:i/>
          <w:lang w:val="es-ES"/>
        </w:rPr>
      </w:pPr>
      <w:r w:rsidRPr="00B56CF4">
        <w:rPr>
          <w:i/>
          <w:lang w:val="es-ES"/>
        </w:rPr>
        <w:t xml:space="preserve">a. </w:t>
      </w:r>
      <w:r w:rsidRPr="00B56CF4">
        <w:rPr>
          <w:i/>
          <w:lang w:val="es-ES"/>
        </w:rPr>
        <w:tab/>
      </w:r>
      <w:r w:rsidRPr="00B56CF4">
        <w:rPr>
          <w:i/>
          <w:u w:val="single"/>
          <w:lang w:val="es-ES"/>
        </w:rPr>
        <w:t>Incidentes ambientales</w:t>
      </w:r>
      <w:r w:rsidRPr="00B56CF4">
        <w:rPr>
          <w:i/>
          <w:lang w:val="es-ES"/>
        </w:rPr>
        <w:t xml:space="preserve"> o incumplimientos con los requisitos del Contrato, incluyendo contaminación o daños al suministro de agua o de tierras;</w:t>
      </w:r>
    </w:p>
    <w:p w:rsidR="00877B4B" w:rsidRPr="00B56CF4" w:rsidRDefault="00877B4B" w:rsidP="00F303A1">
      <w:pPr>
        <w:spacing w:before="120" w:after="120" w:line="360" w:lineRule="auto"/>
        <w:ind w:left="851" w:hanging="425"/>
        <w:jc w:val="both"/>
        <w:rPr>
          <w:i/>
          <w:lang w:val="es-ES"/>
        </w:rPr>
      </w:pPr>
      <w:r w:rsidRPr="00B56CF4">
        <w:rPr>
          <w:i/>
          <w:lang w:val="es-ES"/>
        </w:rPr>
        <w:t xml:space="preserve">b. </w:t>
      </w:r>
      <w:r w:rsidRPr="00B56CF4">
        <w:rPr>
          <w:i/>
          <w:lang w:val="es-ES"/>
        </w:rPr>
        <w:tab/>
      </w:r>
      <w:r w:rsidRPr="00B56CF4">
        <w:rPr>
          <w:i/>
          <w:u w:val="single"/>
          <w:lang w:val="es-ES"/>
        </w:rPr>
        <w:t>Incidentes de seguridad y salud</w:t>
      </w:r>
      <w:r w:rsidRPr="00B56CF4">
        <w:rPr>
          <w:i/>
          <w:lang w:val="es-ES"/>
        </w:rPr>
        <w:t xml:space="preserve"> en el trabajo, accidentes, lesiones que requieran tratamiento y todos los fallecimientos;</w:t>
      </w:r>
    </w:p>
    <w:p w:rsidR="00877B4B" w:rsidRPr="00B56CF4" w:rsidRDefault="00877B4B" w:rsidP="00F303A1">
      <w:pPr>
        <w:spacing w:before="120" w:after="120" w:line="360" w:lineRule="auto"/>
        <w:ind w:left="851" w:hanging="425"/>
        <w:jc w:val="both"/>
        <w:rPr>
          <w:i/>
          <w:lang w:val="es-ES"/>
        </w:rPr>
      </w:pPr>
      <w:r w:rsidRPr="00B56CF4">
        <w:rPr>
          <w:i/>
          <w:lang w:val="es-ES"/>
        </w:rPr>
        <w:t xml:space="preserve">c. </w:t>
      </w:r>
      <w:r w:rsidRPr="00B56CF4">
        <w:rPr>
          <w:i/>
          <w:lang w:val="es-ES"/>
        </w:rPr>
        <w:tab/>
      </w:r>
      <w:r w:rsidRPr="00B56CF4">
        <w:rPr>
          <w:i/>
          <w:u w:val="single"/>
          <w:lang w:val="es-ES"/>
        </w:rPr>
        <w:t>Interacciones con los reguladores</w:t>
      </w:r>
      <w:r w:rsidRPr="00B56CF4">
        <w:rPr>
          <w:i/>
          <w:lang w:val="es-ES"/>
        </w:rPr>
        <w:t>: identificar la agencia, las fechas, los sujetos, los resultados (informe negativo si no hay);</w:t>
      </w:r>
    </w:p>
    <w:p w:rsidR="00877B4B" w:rsidRPr="00B56CF4" w:rsidRDefault="00877B4B" w:rsidP="00F303A1">
      <w:pPr>
        <w:spacing w:before="120" w:after="120" w:line="360" w:lineRule="auto"/>
        <w:ind w:left="851" w:hanging="425"/>
        <w:jc w:val="both"/>
        <w:rPr>
          <w:i/>
          <w:lang w:val="es-ES"/>
        </w:rPr>
      </w:pPr>
      <w:r w:rsidRPr="00B56CF4">
        <w:rPr>
          <w:i/>
          <w:lang w:val="es-ES"/>
        </w:rPr>
        <w:t xml:space="preserve">d. </w:t>
      </w:r>
      <w:r w:rsidRPr="00B56CF4">
        <w:rPr>
          <w:i/>
          <w:lang w:val="es-ES"/>
        </w:rPr>
        <w:tab/>
      </w:r>
      <w:r w:rsidRPr="00B56CF4">
        <w:rPr>
          <w:i/>
          <w:u w:val="single"/>
          <w:lang w:val="es-ES"/>
        </w:rPr>
        <w:t>Estado de todos los permisos</w:t>
      </w:r>
      <w:r w:rsidRPr="00B56CF4">
        <w:rPr>
          <w:i/>
          <w:lang w:val="es-ES"/>
        </w:rPr>
        <w:t xml:space="preserve"> y acuerdos:</w:t>
      </w:r>
    </w:p>
    <w:p w:rsidR="00877B4B" w:rsidRPr="00B56CF4" w:rsidRDefault="00877B4B" w:rsidP="00877B4B">
      <w:pPr>
        <w:spacing w:before="120" w:after="120"/>
        <w:ind w:left="1276" w:hanging="425"/>
        <w:jc w:val="both"/>
        <w:rPr>
          <w:i/>
          <w:lang w:val="es-ES"/>
        </w:rPr>
      </w:pPr>
      <w:r w:rsidRPr="00B56CF4">
        <w:rPr>
          <w:i/>
          <w:lang w:val="es-ES"/>
        </w:rPr>
        <w:t xml:space="preserve">i. </w:t>
      </w:r>
      <w:r w:rsidRPr="00B56CF4">
        <w:rPr>
          <w:i/>
          <w:lang w:val="es-ES"/>
        </w:rPr>
        <w:tab/>
        <w:t>Permisos de trabajo: número requerido, número recibido, medidas adoptadas para las personas que no recibieron permiso;</w:t>
      </w:r>
    </w:p>
    <w:p w:rsidR="00877B4B" w:rsidRPr="00B56CF4" w:rsidRDefault="00877B4B" w:rsidP="00877B4B">
      <w:pPr>
        <w:spacing w:before="120" w:after="120"/>
        <w:ind w:left="1276" w:hanging="425"/>
        <w:jc w:val="both"/>
        <w:rPr>
          <w:i/>
          <w:lang w:val="es-ES"/>
        </w:rPr>
      </w:pPr>
      <w:r w:rsidRPr="00B56CF4">
        <w:rPr>
          <w:i/>
          <w:lang w:val="es-ES"/>
        </w:rPr>
        <w:t xml:space="preserve">ii. </w:t>
      </w:r>
      <w:r w:rsidRPr="00B56CF4">
        <w:rPr>
          <w:i/>
          <w:lang w:val="es-ES"/>
        </w:rPr>
        <w:tab/>
        <w:t>Estado de los permisos y consentimientos:</w:t>
      </w:r>
    </w:p>
    <w:p w:rsidR="00877B4B" w:rsidRPr="00B56CF4" w:rsidRDefault="00877B4B" w:rsidP="00877B4B">
      <w:pPr>
        <w:spacing w:before="120" w:after="120"/>
        <w:ind w:left="1701" w:hanging="391"/>
        <w:jc w:val="both"/>
        <w:rPr>
          <w:i/>
          <w:lang w:val="es-ES"/>
        </w:rPr>
      </w:pPr>
      <w:r w:rsidRPr="00B56CF4">
        <w:rPr>
          <w:i/>
          <w:lang w:val="es-ES"/>
        </w:rPr>
        <w:t xml:space="preserve">- </w:t>
      </w:r>
      <w:r w:rsidRPr="00B56CF4">
        <w:rPr>
          <w:i/>
          <w:lang w:val="es-ES"/>
        </w:rPr>
        <w:tab/>
        <w:t>lista de áreas / instalaciones con permisos requeridos (canteras, asfalto e instalaciones asociadas), fechas de aplicación, fechas de expedición (acciones de seguimiento si no se han emitido), fechas presentadas al ingeniero residente (o equivalente), situación de los sitios (en espera de permisos, trabajando, abandonado sin recuperación, plan de desmantelamiento implementado, etc.);</w:t>
      </w:r>
    </w:p>
    <w:p w:rsidR="00877B4B" w:rsidRPr="00B56CF4" w:rsidRDefault="00877B4B" w:rsidP="00877B4B">
      <w:pPr>
        <w:spacing w:before="120" w:after="120"/>
        <w:ind w:left="1701" w:hanging="391"/>
        <w:jc w:val="both"/>
        <w:rPr>
          <w:i/>
          <w:lang w:val="es-ES"/>
        </w:rPr>
      </w:pPr>
      <w:r w:rsidRPr="00B56CF4">
        <w:rPr>
          <w:i/>
          <w:lang w:val="es-ES"/>
        </w:rPr>
        <w:t xml:space="preserve">- </w:t>
      </w:r>
      <w:r w:rsidRPr="00B56CF4">
        <w:rPr>
          <w:i/>
          <w:lang w:val="es-ES"/>
        </w:rPr>
        <w:tab/>
        <w:t>enumerar las áreas que tienen con acuerdos con propietarios (zonas de préstamo y de desecho, campamentos), fechas de los acuerdos, fechas presentadas al ingeniero residente (o equivalente);</w:t>
      </w:r>
    </w:p>
    <w:p w:rsidR="00877B4B" w:rsidRPr="00B56CF4" w:rsidRDefault="00877B4B" w:rsidP="00877B4B">
      <w:pPr>
        <w:spacing w:before="120" w:after="120"/>
        <w:ind w:left="1701" w:hanging="391"/>
        <w:jc w:val="both"/>
        <w:rPr>
          <w:i/>
          <w:lang w:val="es-ES"/>
        </w:rPr>
      </w:pPr>
      <w:r w:rsidRPr="00B56CF4">
        <w:rPr>
          <w:i/>
          <w:lang w:val="es-ES"/>
        </w:rPr>
        <w:t xml:space="preserve">- </w:t>
      </w:r>
      <w:r w:rsidRPr="00B56CF4">
        <w:rPr>
          <w:i/>
          <w:lang w:val="es-ES"/>
        </w:rPr>
        <w:tab/>
        <w:t>identificar las principales actividades emprendidas en cada área durante el período del informe correspondiente y los aspectos más destacados de la protección ambiental y social (limpieza de terrenos, demarcación de límites, recuperación del suelo vegetal, gestión del tráfico, planificación del desmantelamiento, implementación del desmantelamiento);</w:t>
      </w:r>
    </w:p>
    <w:p w:rsidR="00877B4B" w:rsidRPr="00B56CF4" w:rsidRDefault="00877B4B" w:rsidP="00877B4B">
      <w:pPr>
        <w:spacing w:before="120" w:after="120"/>
        <w:ind w:left="1701" w:hanging="391"/>
        <w:jc w:val="both"/>
        <w:rPr>
          <w:i/>
          <w:lang w:val="es-ES"/>
        </w:rPr>
      </w:pPr>
      <w:r w:rsidRPr="00B56CF4">
        <w:rPr>
          <w:i/>
          <w:lang w:val="es-ES"/>
        </w:rPr>
        <w:t xml:space="preserve">- </w:t>
      </w:r>
      <w:r w:rsidRPr="00B56CF4">
        <w:rPr>
          <w:i/>
          <w:lang w:val="es-ES"/>
        </w:rPr>
        <w:tab/>
        <w:t>para canteras: estado de reubicación y compensación (completado, o detalles de actividades y estado actual durante el período del informe correspondiente).</w:t>
      </w:r>
    </w:p>
    <w:p w:rsidR="00877B4B" w:rsidRDefault="00877B4B" w:rsidP="00877B4B">
      <w:pPr>
        <w:spacing w:before="120" w:after="120"/>
        <w:ind w:left="851" w:hanging="425"/>
        <w:jc w:val="both"/>
        <w:rPr>
          <w:i/>
          <w:u w:val="single"/>
          <w:lang w:val="es-ES"/>
        </w:rPr>
      </w:pPr>
    </w:p>
    <w:p w:rsidR="00877B4B" w:rsidRPr="00B56CF4" w:rsidRDefault="00877B4B" w:rsidP="00877B4B">
      <w:pPr>
        <w:spacing w:before="120" w:after="120"/>
        <w:ind w:left="851" w:hanging="425"/>
        <w:jc w:val="both"/>
        <w:rPr>
          <w:i/>
          <w:u w:val="single"/>
          <w:lang w:val="es-ES"/>
        </w:rPr>
      </w:pPr>
      <w:r w:rsidRPr="00B56CF4">
        <w:rPr>
          <w:i/>
          <w:u w:val="single"/>
          <w:lang w:val="es-ES"/>
        </w:rPr>
        <w:lastRenderedPageBreak/>
        <w:t xml:space="preserve">e. </w:t>
      </w:r>
      <w:r w:rsidRPr="00B56CF4">
        <w:rPr>
          <w:i/>
          <w:u w:val="single"/>
          <w:lang w:val="es-ES"/>
        </w:rPr>
        <w:tab/>
        <w:t>Supervisión de salud y seguridad:</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 </w:t>
      </w:r>
      <w:r w:rsidRPr="00B56CF4">
        <w:rPr>
          <w:i/>
          <w:lang w:val="es-ES"/>
        </w:rPr>
        <w:tab/>
        <w:t>Oficial de seguridad: número de días trabajados, número de inspecciones completadas e inspecciones parciales, informes para la construcción / gestión de proyectos;</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ii. </w:t>
      </w:r>
      <w:r w:rsidRPr="00B56CF4">
        <w:rPr>
          <w:i/>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rsidR="00877B4B" w:rsidRDefault="00877B4B" w:rsidP="00835604">
      <w:pPr>
        <w:spacing w:before="120" w:after="120" w:line="360" w:lineRule="auto"/>
        <w:ind w:left="851" w:hanging="425"/>
        <w:jc w:val="both"/>
        <w:rPr>
          <w:i/>
          <w:u w:val="single"/>
          <w:lang w:val="es-ES"/>
        </w:rPr>
      </w:pPr>
    </w:p>
    <w:p w:rsidR="00877B4B" w:rsidRPr="00B56CF4" w:rsidRDefault="00877B4B" w:rsidP="00877B4B">
      <w:pPr>
        <w:spacing w:before="120" w:after="120"/>
        <w:ind w:left="851" w:hanging="425"/>
        <w:jc w:val="both"/>
        <w:rPr>
          <w:i/>
          <w:u w:val="single"/>
          <w:lang w:val="es-ES"/>
        </w:rPr>
      </w:pPr>
      <w:r w:rsidRPr="00B56CF4">
        <w:rPr>
          <w:i/>
          <w:u w:val="single"/>
          <w:lang w:val="es-ES"/>
        </w:rPr>
        <w:t xml:space="preserve">f. </w:t>
      </w:r>
      <w:r w:rsidRPr="00B56CF4">
        <w:rPr>
          <w:i/>
          <w:u w:val="single"/>
          <w:lang w:val="es-ES"/>
        </w:rPr>
        <w:tab/>
        <w:t>Alojamiento de los trabajadores</w:t>
      </w:r>
    </w:p>
    <w:p w:rsidR="00877B4B" w:rsidRPr="00B56CF4" w:rsidRDefault="00877B4B" w:rsidP="00877B4B">
      <w:pPr>
        <w:spacing w:before="120" w:after="120"/>
        <w:ind w:left="1276" w:hanging="425"/>
        <w:jc w:val="both"/>
        <w:rPr>
          <w:i/>
          <w:lang w:val="es-ES"/>
        </w:rPr>
      </w:pPr>
      <w:r w:rsidRPr="00B56CF4">
        <w:rPr>
          <w:i/>
          <w:lang w:val="es-ES"/>
        </w:rPr>
        <w:t>i.</w:t>
      </w:r>
      <w:r w:rsidRPr="00B56CF4">
        <w:rPr>
          <w:i/>
          <w:lang w:val="es-ES"/>
        </w:rPr>
        <w:tab/>
        <w:t>Número de expatriados alojados en alojamientos, número de trabajadores locales;</w:t>
      </w:r>
    </w:p>
    <w:p w:rsidR="00877B4B" w:rsidRPr="00B56CF4" w:rsidRDefault="00877B4B" w:rsidP="00877B4B">
      <w:pPr>
        <w:spacing w:before="120" w:after="120"/>
        <w:ind w:left="1276" w:hanging="425"/>
        <w:jc w:val="both"/>
        <w:rPr>
          <w:i/>
          <w:lang w:val="es-ES"/>
        </w:rPr>
      </w:pPr>
      <w:r w:rsidRPr="00B56CF4">
        <w:rPr>
          <w:i/>
          <w:lang w:val="es-ES"/>
        </w:rPr>
        <w:t xml:space="preserve">ii. </w:t>
      </w:r>
      <w:r w:rsidRPr="00B56CF4">
        <w:rPr>
          <w:i/>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rsidR="00877B4B" w:rsidRPr="00B56CF4" w:rsidRDefault="00877B4B" w:rsidP="00877B4B">
      <w:pPr>
        <w:spacing w:before="120" w:after="120"/>
        <w:ind w:left="1276" w:hanging="425"/>
        <w:jc w:val="both"/>
        <w:rPr>
          <w:i/>
          <w:lang w:val="es-ES"/>
        </w:rPr>
      </w:pPr>
      <w:r w:rsidRPr="00B56CF4">
        <w:rPr>
          <w:i/>
          <w:lang w:val="es-ES"/>
        </w:rPr>
        <w:t xml:space="preserve">iii. </w:t>
      </w:r>
      <w:r w:rsidRPr="00B56CF4">
        <w:rPr>
          <w:i/>
          <w:lang w:val="es-ES"/>
        </w:rPr>
        <w:tab/>
        <w:t>Medidas adoptadas para recomendar / exigir mejores condiciones o para mejorar las condiciones de alojamiento.</w:t>
      </w:r>
    </w:p>
    <w:p w:rsidR="00877B4B" w:rsidRPr="00B56CF4" w:rsidRDefault="00877B4B" w:rsidP="00877B4B">
      <w:pPr>
        <w:spacing w:before="120" w:after="120"/>
        <w:ind w:left="851" w:hanging="425"/>
        <w:jc w:val="both"/>
        <w:rPr>
          <w:i/>
          <w:lang w:val="es-ES"/>
        </w:rPr>
      </w:pPr>
      <w:r w:rsidRPr="00B56CF4">
        <w:rPr>
          <w:i/>
          <w:lang w:val="es-ES"/>
        </w:rPr>
        <w:t xml:space="preserve">g. </w:t>
      </w:r>
      <w:r w:rsidRPr="00B56CF4">
        <w:rPr>
          <w:i/>
          <w:lang w:val="es-ES"/>
        </w:rPr>
        <w:tab/>
      </w:r>
      <w:r w:rsidRPr="00B56CF4">
        <w:rPr>
          <w:i/>
          <w:u w:val="single"/>
          <w:lang w:val="es-ES"/>
        </w:rPr>
        <w:t>Servicios de Salud</w:t>
      </w:r>
      <w:r w:rsidRPr="00B56CF4">
        <w:rPr>
          <w:i/>
          <w:lang w:val="es-ES"/>
        </w:rPr>
        <w:t>: proveedor de servicios de salud, información y / o capacitación, ubicación de la clínica, número de tratamientos y diagnósticos de enfermedades que no sean de seguridad (sin nombres proporcionados);</w:t>
      </w:r>
    </w:p>
    <w:p w:rsidR="00877B4B" w:rsidRPr="00B56CF4" w:rsidRDefault="00877B4B" w:rsidP="00877B4B">
      <w:pPr>
        <w:spacing w:before="120" w:after="120"/>
        <w:ind w:left="851" w:hanging="425"/>
        <w:jc w:val="both"/>
        <w:rPr>
          <w:i/>
          <w:lang w:val="es-ES"/>
        </w:rPr>
      </w:pPr>
      <w:r w:rsidRPr="00B56CF4">
        <w:rPr>
          <w:i/>
          <w:lang w:val="es-ES"/>
        </w:rPr>
        <w:t xml:space="preserve">h. </w:t>
      </w:r>
      <w:r w:rsidRPr="00B56CF4">
        <w:rPr>
          <w:i/>
          <w:lang w:val="es-ES"/>
        </w:rPr>
        <w:tab/>
      </w:r>
      <w:r w:rsidRPr="00B56CF4">
        <w:rPr>
          <w:i/>
          <w:u w:val="single"/>
          <w:lang w:val="es-ES"/>
        </w:rPr>
        <w:t>Género</w:t>
      </w:r>
      <w:r w:rsidRPr="00B56CF4">
        <w:rPr>
          <w:i/>
          <w:lang w:val="es-ES"/>
        </w:rPr>
        <w:t xml:space="preserve"> (para expatriados y locales por separado): número de trabajadoras, porcentaje de trabajadores, cuestiones de género planteadas y tratadas (quejas de género cruzado u otras clasificaciones según sea necesario);</w:t>
      </w:r>
    </w:p>
    <w:p w:rsidR="00877B4B" w:rsidRPr="00B56CF4" w:rsidRDefault="00877B4B" w:rsidP="00877B4B">
      <w:pPr>
        <w:spacing w:before="120" w:after="120"/>
        <w:ind w:left="851" w:hanging="425"/>
        <w:jc w:val="both"/>
        <w:rPr>
          <w:i/>
          <w:u w:val="single"/>
          <w:lang w:val="es-ES"/>
        </w:rPr>
      </w:pPr>
      <w:r w:rsidRPr="00B56CF4">
        <w:rPr>
          <w:i/>
          <w:u w:val="single"/>
          <w:lang w:val="es-ES"/>
        </w:rPr>
        <w:t xml:space="preserve">i. </w:t>
      </w:r>
      <w:r w:rsidRPr="00B56CF4">
        <w:rPr>
          <w:i/>
          <w:u w:val="single"/>
          <w:lang w:val="es-ES"/>
        </w:rPr>
        <w:tab/>
        <w:t>Capacitación:</w:t>
      </w:r>
    </w:p>
    <w:p w:rsidR="00877B4B" w:rsidRPr="00B56CF4" w:rsidRDefault="00877B4B" w:rsidP="00877B4B">
      <w:pPr>
        <w:spacing w:before="120" w:after="120"/>
        <w:ind w:left="1276" w:hanging="425"/>
        <w:jc w:val="both"/>
        <w:rPr>
          <w:i/>
          <w:lang w:val="es-ES"/>
        </w:rPr>
      </w:pPr>
      <w:r w:rsidRPr="00B56CF4">
        <w:rPr>
          <w:i/>
          <w:lang w:val="es-ES"/>
        </w:rPr>
        <w:t xml:space="preserve">i. </w:t>
      </w:r>
      <w:r w:rsidRPr="00B56CF4">
        <w:rPr>
          <w:i/>
          <w:lang w:val="es-ES"/>
        </w:rPr>
        <w:tab/>
        <w:t>Número de nuevos trabajadores, número de personas que reciben formación de inducción, fechas de formación de inducción;</w:t>
      </w:r>
    </w:p>
    <w:p w:rsidR="00877B4B" w:rsidRPr="00B56CF4" w:rsidRDefault="00877B4B" w:rsidP="00877B4B">
      <w:pPr>
        <w:spacing w:before="120" w:after="120"/>
        <w:ind w:left="1276" w:hanging="425"/>
        <w:jc w:val="both"/>
        <w:rPr>
          <w:i/>
          <w:lang w:val="es-ES"/>
        </w:rPr>
      </w:pPr>
      <w:r w:rsidRPr="00B56CF4">
        <w:rPr>
          <w:i/>
          <w:lang w:val="es-ES"/>
        </w:rPr>
        <w:t>ii.</w:t>
      </w:r>
      <w:r w:rsidRPr="00B56CF4">
        <w:rPr>
          <w:i/>
          <w:lang w:val="es-ES"/>
        </w:rPr>
        <w:tab/>
        <w:t>Número y fechas de las conversaciones sobre los materiales de educación, número de trabajadores que reciben la salud y seguridad ocupacional (OHS), capacitación ambiental y social;</w:t>
      </w:r>
    </w:p>
    <w:p w:rsidR="00877B4B" w:rsidRPr="00B56CF4" w:rsidRDefault="00877B4B" w:rsidP="00877B4B">
      <w:pPr>
        <w:spacing w:after="120"/>
        <w:ind w:left="1276" w:hanging="415"/>
        <w:jc w:val="both"/>
        <w:rPr>
          <w:lang w:val="es-ES"/>
        </w:rPr>
      </w:pPr>
      <w:r w:rsidRPr="00B56CF4">
        <w:rPr>
          <w:i/>
          <w:lang w:val="es-ES"/>
        </w:rPr>
        <w:t>iii.</w:t>
      </w:r>
      <w:r w:rsidRPr="00B56CF4">
        <w:rPr>
          <w:i/>
          <w:lang w:val="es-ES"/>
        </w:rPr>
        <w:tab/>
        <w:t>Número y fechas de la capacitación y/o la sensibilización sobre enfermedades transmisibles (incluyendo ETS), número de trabajadores que reciben formación (en el informe del período y en el pasado); las mismas preguntas para la sensibilización de género, o formación de banderillero(a)s;</w:t>
      </w:r>
    </w:p>
    <w:p w:rsidR="00877B4B" w:rsidRDefault="00877B4B" w:rsidP="00877B4B">
      <w:pPr>
        <w:spacing w:after="120"/>
        <w:ind w:left="1276" w:hanging="415"/>
        <w:jc w:val="both"/>
        <w:rPr>
          <w:i/>
          <w:lang w:val="es-ES"/>
        </w:rPr>
      </w:pPr>
      <w:r w:rsidRPr="00B56CF4">
        <w:rPr>
          <w:i/>
          <w:lang w:val="es-ES"/>
        </w:rPr>
        <w:t>iv.</w:t>
      </w:r>
      <w:r w:rsidRPr="00B56CF4">
        <w:rPr>
          <w:lang w:val="es-ES"/>
        </w:rPr>
        <w:t xml:space="preserve">   </w:t>
      </w:r>
      <w:r w:rsidRPr="00B56CF4">
        <w:rPr>
          <w:i/>
          <w:lang w:val="es-ES"/>
        </w:rPr>
        <w:t>Número y fecha de eventos de prevención y sensibilización de EAS y ASx, número de trabajadores que recibieron capacitación sobre las Normas de Conducta del Personal del Contratista(en el período del informe y en el pasado), etc.</w:t>
      </w:r>
    </w:p>
    <w:p w:rsidR="00835604" w:rsidRPr="00B56CF4" w:rsidRDefault="00835604" w:rsidP="00877B4B">
      <w:pPr>
        <w:spacing w:after="120"/>
        <w:ind w:left="1276" w:hanging="415"/>
        <w:jc w:val="both"/>
        <w:rPr>
          <w:i/>
          <w:lang w:val="es-ES"/>
        </w:rPr>
      </w:pPr>
    </w:p>
    <w:p w:rsidR="00877B4B" w:rsidRPr="00B56CF4" w:rsidRDefault="00877B4B" w:rsidP="00835604">
      <w:pPr>
        <w:spacing w:before="120" w:after="120" w:line="360" w:lineRule="auto"/>
        <w:ind w:left="851" w:hanging="425"/>
        <w:jc w:val="both"/>
        <w:rPr>
          <w:i/>
          <w:u w:val="single"/>
          <w:lang w:val="es-ES"/>
        </w:rPr>
      </w:pPr>
      <w:r w:rsidRPr="00B56CF4">
        <w:rPr>
          <w:i/>
          <w:u w:val="single"/>
          <w:lang w:val="es-ES"/>
        </w:rPr>
        <w:lastRenderedPageBreak/>
        <w:t xml:space="preserve">j. </w:t>
      </w:r>
      <w:r w:rsidRPr="00B56CF4">
        <w:rPr>
          <w:i/>
          <w:u w:val="single"/>
          <w:lang w:val="es-ES"/>
        </w:rPr>
        <w:tab/>
        <w:t>Supervisión Ambiental y social:</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 </w:t>
      </w:r>
      <w:r w:rsidRPr="00B56CF4">
        <w:rPr>
          <w:i/>
          <w:lang w:val="es-ES"/>
        </w:rPr>
        <w:tab/>
        <w:t>Ecologistas: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ii. </w:t>
      </w:r>
      <w:r w:rsidRPr="00B56CF4">
        <w:rPr>
          <w:i/>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rsidR="00877B4B" w:rsidRPr="00B56CF4" w:rsidRDefault="00877B4B" w:rsidP="00835604">
      <w:pPr>
        <w:spacing w:before="120" w:after="120" w:line="360" w:lineRule="auto"/>
        <w:ind w:left="1276" w:hanging="425"/>
        <w:jc w:val="both"/>
        <w:rPr>
          <w:i/>
          <w:lang w:val="es-ES"/>
        </w:rPr>
      </w:pPr>
      <w:r w:rsidRPr="00B56CF4">
        <w:rPr>
          <w:i/>
          <w:lang w:val="es-ES"/>
        </w:rPr>
        <w:t>iii. Persona (s) de enlace con la comunidad: días trabajados (horas del centro comunitario abierto), número de personas atendidas, aspectos destacados de las actividades (cuestiones planteadas, etc.), informes a especialistas ambientales y / o sociales / construcción / administración del sitio.</w:t>
      </w:r>
    </w:p>
    <w:p w:rsidR="00877B4B" w:rsidRPr="00B56CF4" w:rsidRDefault="00877B4B" w:rsidP="00835604">
      <w:pPr>
        <w:spacing w:before="120" w:after="120" w:line="360" w:lineRule="auto"/>
        <w:ind w:left="851" w:hanging="425"/>
        <w:jc w:val="both"/>
        <w:rPr>
          <w:i/>
          <w:lang w:val="es-ES"/>
        </w:rPr>
      </w:pPr>
      <w:r w:rsidRPr="00B56CF4">
        <w:rPr>
          <w:i/>
          <w:lang w:val="es-ES"/>
        </w:rPr>
        <w:t xml:space="preserve">k. </w:t>
      </w:r>
      <w:r w:rsidRPr="00B56CF4">
        <w:rPr>
          <w:i/>
          <w:lang w:val="es-ES"/>
        </w:rPr>
        <w:tab/>
      </w:r>
      <w:r w:rsidRPr="00B56CF4">
        <w:rPr>
          <w:i/>
          <w:u w:val="single"/>
          <w:lang w:val="es-ES"/>
        </w:rPr>
        <w:t>Reclamos:</w:t>
      </w:r>
      <w:r w:rsidRPr="00B56CF4">
        <w:rPr>
          <w:i/>
          <w:lang w:val="es-ES"/>
        </w:rPr>
        <w:t xml:space="preserve"> lista de los nuevos agravios ocurridos (por ejemplo, número de denuncias de EAS y ASx) en el período del informe y número de los casos no</w:t>
      </w:r>
      <w:r w:rsidRPr="00B56CF4" w:rsidDel="00E24C02">
        <w:rPr>
          <w:i/>
          <w:lang w:val="es-ES"/>
        </w:rPr>
        <w:t xml:space="preserve"> </w:t>
      </w:r>
      <w:r w:rsidRPr="00B56CF4">
        <w:rPr>
          <w:i/>
          <w:lang w:val="es-ES"/>
        </w:rPr>
        <w:t>resueltos por fecha de recepción, denunciante, cómo se recibió, a quien se refirió para acción, resolución y fecha (si se completó), fecha de la resolución reportada al reclamante, cualquier acción de seguimiento requerido (referencia cruzada a otras secciones según sea necesario):</w:t>
      </w:r>
    </w:p>
    <w:p w:rsidR="00877B4B" w:rsidRPr="00B56CF4" w:rsidRDefault="00877B4B" w:rsidP="00835604">
      <w:pPr>
        <w:spacing w:before="120" w:after="120" w:line="360" w:lineRule="auto"/>
        <w:ind w:left="1276" w:hanging="425"/>
        <w:jc w:val="both"/>
        <w:rPr>
          <w:i/>
          <w:lang w:val="es-ES"/>
        </w:rPr>
      </w:pPr>
      <w:r w:rsidRPr="00B56CF4">
        <w:rPr>
          <w:i/>
          <w:lang w:val="es-ES"/>
        </w:rPr>
        <w:t>i. Quejas laborales;</w:t>
      </w:r>
    </w:p>
    <w:p w:rsidR="00877B4B" w:rsidRPr="00B56CF4" w:rsidRDefault="00877B4B" w:rsidP="00835604">
      <w:pPr>
        <w:spacing w:before="120" w:after="120" w:line="360" w:lineRule="auto"/>
        <w:ind w:left="1276" w:hanging="425"/>
        <w:jc w:val="both"/>
        <w:rPr>
          <w:i/>
          <w:lang w:val="es-ES"/>
        </w:rPr>
      </w:pPr>
      <w:r w:rsidRPr="00B56CF4">
        <w:rPr>
          <w:i/>
          <w:lang w:val="es-ES"/>
        </w:rPr>
        <w:t>ii. Quejas de la comunidad</w:t>
      </w:r>
    </w:p>
    <w:p w:rsidR="00877B4B" w:rsidRPr="00B56CF4" w:rsidRDefault="00877B4B" w:rsidP="00835604">
      <w:pPr>
        <w:spacing w:before="120" w:after="120" w:line="360" w:lineRule="auto"/>
        <w:ind w:left="851" w:hanging="425"/>
        <w:jc w:val="both"/>
        <w:rPr>
          <w:i/>
          <w:u w:val="single"/>
          <w:lang w:val="es-ES"/>
        </w:rPr>
      </w:pPr>
      <w:r w:rsidRPr="00B56CF4">
        <w:rPr>
          <w:i/>
          <w:lang w:val="es-ES"/>
        </w:rPr>
        <w:t xml:space="preserve">l. </w:t>
      </w:r>
      <w:r w:rsidRPr="00B56CF4">
        <w:rPr>
          <w:i/>
          <w:u w:val="single"/>
          <w:lang w:val="es-ES"/>
        </w:rPr>
        <w:tab/>
        <w:t>Tráfico, seguridad vial y vehículos / equipo: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 </w:t>
      </w:r>
      <w:r w:rsidRPr="00B56CF4">
        <w:rPr>
          <w:i/>
          <w:lang w:val="es-ES"/>
        </w:rPr>
        <w:tab/>
        <w:t>Incidentes de tráfico y seguridad vial y Accidentes de tránsito que involucren vehículos y equipos de proyecto: proporcionar fecha, ubicación, daño, causa, seguimiento;</w:t>
      </w:r>
    </w:p>
    <w:p w:rsidR="00877B4B" w:rsidRPr="00B56CF4" w:rsidRDefault="00877B4B" w:rsidP="00835604">
      <w:pPr>
        <w:spacing w:before="120" w:after="120" w:line="360" w:lineRule="auto"/>
        <w:ind w:left="1276" w:hanging="425"/>
        <w:jc w:val="both"/>
        <w:rPr>
          <w:i/>
          <w:lang w:val="es-ES"/>
        </w:rPr>
      </w:pPr>
      <w:r w:rsidRPr="00B56CF4">
        <w:rPr>
          <w:i/>
          <w:lang w:val="es-ES"/>
        </w:rPr>
        <w:lastRenderedPageBreak/>
        <w:t xml:space="preserve">ii. </w:t>
      </w:r>
      <w:r w:rsidRPr="00B56CF4">
        <w:rPr>
          <w:i/>
          <w:lang w:val="es-ES"/>
        </w:rPr>
        <w:tab/>
        <w:t>Incidentes de tráfico y seguridad vial y Accidentes que involucren vehículos o bienes ajenos al proyecto (también reportados bajo indicadores inmediatos): proporcionar fecha, ubicación, daño, causa, seguimiento;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iii. </w:t>
      </w:r>
      <w:r w:rsidRPr="00B56CF4">
        <w:rPr>
          <w:i/>
          <w:lang w:val="es-ES"/>
        </w:rPr>
        <w:tab/>
        <w:t>Estado general de los vehículos / equipo (juicio subjetivo por parte del ecologista); reparaciones y mantenimiento no rutinarios necesarios para mejorar la seguridad y / o el desempeño ambiental (para controlar el humo, etc.).</w:t>
      </w:r>
    </w:p>
    <w:p w:rsidR="00877B4B" w:rsidRPr="00B56CF4" w:rsidRDefault="00877B4B" w:rsidP="00835604">
      <w:pPr>
        <w:spacing w:before="120" w:after="120" w:line="360" w:lineRule="auto"/>
        <w:ind w:left="851" w:hanging="425"/>
        <w:jc w:val="both"/>
        <w:rPr>
          <w:i/>
          <w:lang w:val="es-ES"/>
        </w:rPr>
      </w:pPr>
      <w:r w:rsidRPr="00B56CF4">
        <w:rPr>
          <w:i/>
          <w:lang w:val="es-ES"/>
        </w:rPr>
        <w:t xml:space="preserve">m. </w:t>
      </w:r>
      <w:r w:rsidRPr="00B56CF4">
        <w:rPr>
          <w:i/>
          <w:lang w:val="es-ES"/>
        </w:rPr>
        <w:tab/>
      </w:r>
      <w:r w:rsidRPr="00B56CF4">
        <w:rPr>
          <w:i/>
          <w:u w:val="single"/>
          <w:lang w:val="es-ES"/>
        </w:rPr>
        <w:t>Mitigación y problemas ambientales (lo que se ha hecho):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 </w:t>
      </w:r>
      <w:r w:rsidRPr="00B56CF4">
        <w:rPr>
          <w:i/>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ii. </w:t>
      </w:r>
      <w:r w:rsidRPr="00B56CF4">
        <w:rPr>
          <w:i/>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iii. </w:t>
      </w:r>
      <w:r w:rsidRPr="00B56CF4">
        <w:rPr>
          <w:i/>
          <w:lang w:val="es-ES"/>
        </w:rPr>
        <w:tab/>
        <w:t>Áreas de préstamo, áreas de desecho, plantas de asfalto, plantas de concreto: identificar las principales actividades emprendidas en el período del informe en cada uno, y los aspectos más destacados de la protección ambiental y social: desbroce, demarcación de límites, recuperación del suelo vegetal, gestión del tráfico, planificación del desmantelamiento;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iv. </w:t>
      </w:r>
      <w:r w:rsidRPr="00B56CF4">
        <w:rPr>
          <w:i/>
          <w:lang w:val="es-ES"/>
        </w:rPr>
        <w:tab/>
        <w:t xml:space="preserve">Voladura: número de explosiones (y ubicaciones), estado de implementación del plan de voladura (incluyendo avisos, evacuaciones, etc.), incidentes de daños o quejas fuera del sitio (referencia cruzada a otras secciones según </w:t>
      </w:r>
      <w:r w:rsidRPr="00B56CF4">
        <w:rPr>
          <w:i/>
          <w:lang w:val="es-ES"/>
        </w:rPr>
        <w:br/>
        <w:t>sea necesario);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v. </w:t>
      </w:r>
      <w:r w:rsidRPr="00B56CF4">
        <w:rPr>
          <w:i/>
          <w:lang w:val="es-ES"/>
        </w:rPr>
        <w:tab/>
        <w:t>Limpieza de Derrames, si hubiera: derrame de material, ubicación, cantidad, acciones tomadas, eliminación de materiales (informe todos los derrames que resulten en contaminación del agua o del suelo;</w:t>
      </w:r>
    </w:p>
    <w:p w:rsidR="00877B4B" w:rsidRPr="00B56CF4" w:rsidRDefault="00877B4B" w:rsidP="00835604">
      <w:pPr>
        <w:spacing w:before="120" w:after="120" w:line="360" w:lineRule="auto"/>
        <w:ind w:left="1276" w:hanging="425"/>
        <w:jc w:val="both"/>
        <w:rPr>
          <w:i/>
          <w:lang w:val="es-ES"/>
        </w:rPr>
      </w:pPr>
      <w:r w:rsidRPr="00B56CF4">
        <w:rPr>
          <w:i/>
          <w:lang w:val="es-ES"/>
        </w:rPr>
        <w:t xml:space="preserve">vi. </w:t>
      </w:r>
      <w:r w:rsidRPr="00B56CF4">
        <w:rPr>
          <w:i/>
          <w:lang w:val="es-ES"/>
        </w:rPr>
        <w:tab/>
        <w:t>Manejo de residuos: tipos y cantidades generados y gestionados, incluida la cantidad extraída del sitio (y por quién) o reutilizada / reciclada / dispuesta en el lugar;</w:t>
      </w:r>
    </w:p>
    <w:p w:rsidR="00877B4B" w:rsidRPr="00B56CF4" w:rsidRDefault="00877B4B" w:rsidP="00835604">
      <w:pPr>
        <w:spacing w:before="120" w:after="120" w:line="360" w:lineRule="auto"/>
        <w:ind w:left="1276" w:hanging="425"/>
        <w:jc w:val="both"/>
        <w:rPr>
          <w:i/>
          <w:lang w:val="es-ES"/>
        </w:rPr>
      </w:pPr>
      <w:r w:rsidRPr="00B56CF4">
        <w:rPr>
          <w:i/>
          <w:lang w:val="es-ES"/>
        </w:rPr>
        <w:lastRenderedPageBreak/>
        <w:t xml:space="preserve">vii. </w:t>
      </w:r>
      <w:r w:rsidRPr="00B56CF4">
        <w:rPr>
          <w:i/>
          <w:lang w:val="es-ES"/>
        </w:rPr>
        <w:tab/>
        <w:t>Detalles sobre plantaciones de árboles y otras mitigaciones requeridas emprendidas en el período del informe;</w:t>
      </w:r>
    </w:p>
    <w:p w:rsidR="00877B4B" w:rsidRPr="00B56CF4" w:rsidRDefault="00877B4B" w:rsidP="00835604">
      <w:pPr>
        <w:spacing w:before="120" w:after="120" w:line="360" w:lineRule="auto"/>
        <w:ind w:left="1276" w:hanging="425"/>
        <w:jc w:val="both"/>
        <w:rPr>
          <w:i/>
          <w:lang w:val="es-ES"/>
        </w:rPr>
      </w:pPr>
      <w:r w:rsidRPr="00B56CF4">
        <w:rPr>
          <w:i/>
          <w:lang w:val="es-ES"/>
        </w:rPr>
        <w:t>viii. Detalles de las medidas de mitigación para la protección del agua y de pantanos requeridas emprendidas este mes.</w:t>
      </w:r>
    </w:p>
    <w:p w:rsidR="00877B4B" w:rsidRPr="00B56CF4" w:rsidRDefault="00877B4B" w:rsidP="00835604">
      <w:pPr>
        <w:spacing w:before="120" w:after="120" w:line="360" w:lineRule="auto"/>
        <w:ind w:left="851" w:hanging="425"/>
        <w:jc w:val="both"/>
        <w:rPr>
          <w:i/>
          <w:u w:val="single"/>
          <w:lang w:val="es-ES"/>
        </w:rPr>
      </w:pPr>
      <w:r w:rsidRPr="00B56CF4">
        <w:rPr>
          <w:i/>
          <w:u w:val="single"/>
          <w:lang w:val="es-ES"/>
        </w:rPr>
        <w:t xml:space="preserve">n. </w:t>
      </w:r>
      <w:r w:rsidRPr="00B56CF4">
        <w:rPr>
          <w:i/>
          <w:u w:val="single"/>
          <w:lang w:val="es-ES"/>
        </w:rPr>
        <w:tab/>
        <w:t>Cumplimiento:</w:t>
      </w:r>
    </w:p>
    <w:p w:rsidR="00877B4B" w:rsidRPr="00B56CF4" w:rsidRDefault="00877B4B" w:rsidP="00835604">
      <w:pPr>
        <w:spacing w:before="120" w:after="120" w:line="276" w:lineRule="auto"/>
        <w:ind w:left="1276" w:hanging="425"/>
        <w:jc w:val="both"/>
        <w:rPr>
          <w:i/>
          <w:lang w:val="es-ES"/>
        </w:rPr>
      </w:pPr>
      <w:r w:rsidRPr="00B56CF4">
        <w:rPr>
          <w:i/>
          <w:lang w:val="es-ES"/>
        </w:rPr>
        <w:t xml:space="preserve">i. </w:t>
      </w:r>
      <w:r w:rsidRPr="00B56CF4">
        <w:rPr>
          <w:i/>
          <w:lang w:val="es-ES"/>
        </w:rPr>
        <w:tab/>
        <w:t>Estado de cumplimiento de las condiciones de todos los consentimientos / permisos pertinentes a las Obras, incluidas las canteras, etc.: declaración de cumplimiento o lista de cuestiones y medidas adoptadas (o por adoptar) para alcanzar el cumplimiento;</w:t>
      </w:r>
    </w:p>
    <w:p w:rsidR="00877B4B" w:rsidRPr="00B56CF4" w:rsidRDefault="00877B4B" w:rsidP="00835604">
      <w:pPr>
        <w:spacing w:after="120" w:line="276" w:lineRule="auto"/>
        <w:ind w:left="1276" w:hanging="415"/>
        <w:jc w:val="both"/>
        <w:rPr>
          <w:i/>
          <w:lang w:val="es-ES"/>
        </w:rPr>
      </w:pPr>
      <w:r w:rsidRPr="00B56CF4">
        <w:rPr>
          <w:i/>
          <w:lang w:val="es-ES"/>
        </w:rPr>
        <w:t xml:space="preserve">ii. </w:t>
      </w:r>
      <w:r w:rsidRPr="00B56CF4">
        <w:rPr>
          <w:i/>
          <w:lang w:val="es-ES"/>
        </w:rPr>
        <w:tab/>
        <w:t>Estado de cumplimiento de los requisitos del GEPE del Contratista / PIAS: declaración de cumplimiento o enumeración de las cuestiones y medidas adoptadas (o por adoptar) para alcanzar el cumplimiento;</w:t>
      </w:r>
    </w:p>
    <w:p w:rsidR="00877B4B" w:rsidRPr="00B56CF4" w:rsidRDefault="00877B4B" w:rsidP="00835604">
      <w:pPr>
        <w:spacing w:after="120" w:line="276" w:lineRule="auto"/>
        <w:ind w:left="1276" w:hanging="415"/>
        <w:jc w:val="both"/>
        <w:rPr>
          <w:i/>
          <w:lang w:val="es-ES"/>
        </w:rPr>
      </w:pPr>
      <w:r w:rsidRPr="00B56CF4">
        <w:rPr>
          <w:i/>
          <w:lang w:val="es-ES"/>
        </w:rPr>
        <w:t>iii  Estado de cumplimiento del plan de acción de respuesta y prevención de EAS y ASx: declaración de cumplimiento o listado de problemas y medidas tomadas (o que se tomarán) para alcanzar el cumplimiento</w:t>
      </w:r>
    </w:p>
    <w:p w:rsidR="00877B4B" w:rsidRPr="00B56CF4" w:rsidRDefault="00877B4B" w:rsidP="00835604">
      <w:pPr>
        <w:spacing w:after="120" w:line="276" w:lineRule="auto"/>
        <w:ind w:left="1276" w:hanging="425"/>
        <w:jc w:val="both"/>
        <w:rPr>
          <w:i/>
          <w:lang w:val="es-ES"/>
        </w:rPr>
      </w:pPr>
      <w:r w:rsidRPr="00B56CF4">
        <w:rPr>
          <w:i/>
          <w:lang w:val="es-ES"/>
        </w:rPr>
        <w:t>iv.  Estado de cumplimiento del Plan de gestión de salud y seguridad: declaración de cumplimiento o listado de problemas y medidas tomadas (o que se tomarán) para alcanzar el cumplimiento</w:t>
      </w:r>
    </w:p>
    <w:p w:rsidR="00877B4B" w:rsidRPr="00820C7A" w:rsidRDefault="00877B4B" w:rsidP="00835604">
      <w:pPr>
        <w:spacing w:after="120" w:line="276" w:lineRule="auto"/>
        <w:ind w:left="1276" w:hanging="415"/>
        <w:jc w:val="both"/>
        <w:rPr>
          <w:i/>
          <w:lang w:val="es-ES"/>
        </w:rPr>
      </w:pPr>
      <w:r w:rsidRPr="00B56CF4">
        <w:rPr>
          <w:i/>
          <w:lang w:val="es-ES"/>
        </w:rPr>
        <w:t>v.   Otras cuestiones no resueltas en períodos anteriores relacionadas con aspectos ambientales y sociales: violaciones continuas, fallas continuas en el equipo, falta continua de cobertores de vehículos, derrames no tratados, problemas de compensación continuos o problemas de voladura, etc. (hacer referencia a otras secciones si se requiere).</w:t>
      </w:r>
    </w:p>
    <w:p w:rsidR="00835604" w:rsidRDefault="00835604">
      <w:pPr>
        <w:spacing w:after="160" w:line="259" w:lineRule="auto"/>
        <w:rPr>
          <w:i/>
          <w:lang w:val="es-ES"/>
        </w:rPr>
      </w:pPr>
      <w:r>
        <w:rPr>
          <w:i/>
          <w:lang w:val="es-ES"/>
        </w:rPr>
        <w:br w:type="page"/>
      </w:r>
    </w:p>
    <w:p w:rsidR="00877B4B" w:rsidRPr="00820C7A" w:rsidRDefault="00877B4B" w:rsidP="00877B4B">
      <w:pPr>
        <w:spacing w:after="120"/>
        <w:ind w:left="1276" w:hanging="415"/>
        <w:jc w:val="both"/>
        <w:rPr>
          <w:i/>
          <w:lang w:val="es-ES"/>
        </w:rPr>
      </w:pPr>
    </w:p>
    <w:p w:rsidR="00877B4B" w:rsidRPr="00820C7A" w:rsidRDefault="00877B4B" w:rsidP="00877B4B">
      <w:pPr>
        <w:jc w:val="center"/>
        <w:rPr>
          <w:b/>
          <w:sz w:val="36"/>
          <w:szCs w:val="36"/>
          <w:lang w:val="es-ES"/>
        </w:rPr>
      </w:pPr>
      <w:r w:rsidRPr="00820C7A">
        <w:rPr>
          <w:b/>
          <w:sz w:val="36"/>
          <w:szCs w:val="36"/>
          <w:lang w:val="es-ES"/>
        </w:rPr>
        <w:t>Apéndice C</w:t>
      </w:r>
    </w:p>
    <w:p w:rsidR="00877B4B" w:rsidRPr="00820C7A" w:rsidRDefault="00877B4B" w:rsidP="00877B4B">
      <w:pPr>
        <w:ind w:right="582"/>
        <w:jc w:val="center"/>
        <w:rPr>
          <w:b/>
          <w:sz w:val="36"/>
          <w:szCs w:val="36"/>
          <w:lang w:val="es-ES"/>
        </w:rPr>
      </w:pPr>
      <w:r w:rsidRPr="00820C7A">
        <w:rPr>
          <w:b/>
          <w:sz w:val="36"/>
          <w:szCs w:val="36"/>
          <w:lang w:val="es-ES"/>
        </w:rPr>
        <w:t>Declaración de Desempeño en materia de Explotación y Abuso Sexual (EAS) y/o Acoso Sexual para Subcontratistas</w:t>
      </w:r>
    </w:p>
    <w:p w:rsidR="00877B4B" w:rsidRPr="00820C7A" w:rsidRDefault="00877B4B" w:rsidP="00877B4B">
      <w:pPr>
        <w:spacing w:before="120" w:after="120" w:line="264" w:lineRule="exact"/>
        <w:ind w:left="72" w:right="582"/>
        <w:jc w:val="center"/>
        <w:rPr>
          <w:i/>
          <w:iCs/>
          <w:spacing w:val="-6"/>
          <w:sz w:val="22"/>
          <w:szCs w:val="22"/>
          <w:lang w:val="es-ES"/>
        </w:rPr>
      </w:pPr>
      <w:r w:rsidRPr="00820C7A">
        <w:rPr>
          <w:bCs/>
          <w:i/>
          <w:spacing w:val="6"/>
          <w:sz w:val="22"/>
          <w:szCs w:val="22"/>
          <w:lang w:val="es-ES"/>
        </w:rPr>
        <w:t>[La siguiente Tabla debe ser completada por cada subcontratista propuesto por el Licitante que no haya sido designado en el Contrato</w:t>
      </w:r>
      <w:r w:rsidRPr="00820C7A">
        <w:rPr>
          <w:i/>
          <w:iCs/>
          <w:spacing w:val="-6"/>
          <w:sz w:val="22"/>
          <w:szCs w:val="22"/>
          <w:lang w:val="es-ES"/>
        </w:rPr>
        <w:t>]</w:t>
      </w:r>
    </w:p>
    <w:p w:rsidR="00877B4B" w:rsidRPr="00820C7A"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Nombre del Licitante: </w:t>
      </w:r>
      <w:r w:rsidRPr="00820C7A">
        <w:rPr>
          <w:rFonts w:ascii="Times New Roman" w:hAnsi="Times New Roman" w:cs="Times New Roman"/>
          <w:i/>
          <w:color w:val="212121"/>
          <w:sz w:val="24"/>
          <w:lang w:val="es-ES"/>
        </w:rPr>
        <w:t>[indicar el nombre completo]</w:t>
      </w:r>
    </w:p>
    <w:p w:rsidR="00877B4B" w:rsidRPr="00820C7A"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Fecha: </w:t>
      </w:r>
      <w:r w:rsidRPr="00820C7A">
        <w:rPr>
          <w:rFonts w:ascii="Times New Roman" w:hAnsi="Times New Roman" w:cs="Times New Roman"/>
          <w:i/>
          <w:color w:val="212121"/>
          <w:sz w:val="24"/>
          <w:lang w:val="es-ES"/>
        </w:rPr>
        <w:t>[insertar día, mes, año]</w:t>
      </w:r>
    </w:p>
    <w:p w:rsidR="00877B4B" w:rsidRPr="00820C7A"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Nombre del Subcontratista o miembro de la APCA: </w:t>
      </w:r>
      <w:r w:rsidRPr="00820C7A">
        <w:rPr>
          <w:rFonts w:ascii="Times New Roman" w:hAnsi="Times New Roman" w:cs="Times New Roman"/>
          <w:i/>
          <w:color w:val="212121"/>
          <w:sz w:val="24"/>
          <w:lang w:val="es-ES"/>
        </w:rPr>
        <w:t>[indicar el nombre completo]</w:t>
      </w:r>
    </w:p>
    <w:p w:rsidR="00877B4B" w:rsidRPr="00820C7A" w:rsidRDefault="00877B4B" w:rsidP="00877B4B">
      <w:pPr>
        <w:pStyle w:val="HTMLconformatoprevio"/>
        <w:shd w:val="clear" w:color="auto" w:fill="FFFFFF"/>
        <w:ind w:right="724"/>
        <w:jc w:val="right"/>
        <w:rPr>
          <w:rFonts w:ascii="Times New Roman" w:hAnsi="Times New Roman" w:cs="Times New Roman"/>
          <w:color w:val="212121"/>
          <w:sz w:val="24"/>
          <w:lang w:val="es-ES"/>
        </w:rPr>
      </w:pPr>
      <w:r w:rsidRPr="00820C7A">
        <w:rPr>
          <w:rFonts w:ascii="Times New Roman" w:hAnsi="Times New Roman" w:cs="Times New Roman"/>
          <w:color w:val="212121"/>
          <w:sz w:val="24"/>
          <w:lang w:val="es-ES"/>
        </w:rPr>
        <w:t xml:space="preserve">SDO No. y título: </w:t>
      </w:r>
      <w:r w:rsidRPr="00820C7A">
        <w:rPr>
          <w:rFonts w:ascii="Times New Roman" w:hAnsi="Times New Roman" w:cs="Times New Roman"/>
          <w:i/>
          <w:color w:val="212121"/>
          <w:sz w:val="24"/>
          <w:lang w:val="es-ES"/>
        </w:rPr>
        <w:t>[insertar número y descripción]</w:t>
      </w:r>
    </w:p>
    <w:p w:rsidR="00877B4B" w:rsidRPr="00820C7A" w:rsidRDefault="00877B4B" w:rsidP="00877B4B">
      <w:pPr>
        <w:pStyle w:val="HTMLconformatoprevio"/>
        <w:shd w:val="clear" w:color="auto" w:fill="FFFFFF"/>
        <w:ind w:right="724"/>
        <w:jc w:val="right"/>
        <w:rPr>
          <w:rFonts w:ascii="Times New Roman" w:hAnsi="Times New Roman" w:cs="Times New Roman"/>
          <w:i/>
          <w:color w:val="212121"/>
          <w:sz w:val="24"/>
          <w:lang w:val="es-ES"/>
        </w:rPr>
      </w:pPr>
      <w:r w:rsidRPr="00820C7A">
        <w:rPr>
          <w:rFonts w:ascii="Times New Roman" w:hAnsi="Times New Roman" w:cs="Times New Roman"/>
          <w:color w:val="212121"/>
          <w:sz w:val="24"/>
          <w:lang w:val="es-ES"/>
        </w:rPr>
        <w:t xml:space="preserve">Página </w:t>
      </w:r>
      <w:r w:rsidRPr="00820C7A">
        <w:rPr>
          <w:rFonts w:ascii="Times New Roman" w:hAnsi="Times New Roman" w:cs="Times New Roman"/>
          <w:i/>
          <w:color w:val="212121"/>
          <w:sz w:val="24"/>
          <w:lang w:val="es-ES"/>
        </w:rPr>
        <w:t>[insertar número de página] de [insertar número total] páginas</w:t>
      </w:r>
    </w:p>
    <w:p w:rsidR="00877B4B" w:rsidRPr="00820C7A" w:rsidRDefault="00877B4B" w:rsidP="00877B4B">
      <w:pPr>
        <w:pStyle w:val="HTMLconformatoprevio"/>
        <w:shd w:val="clear" w:color="auto" w:fill="FFFFFF"/>
        <w:jc w:val="right"/>
        <w:rPr>
          <w:rFonts w:ascii="Times New Roman" w:hAnsi="Times New Roman" w:cs="Times New Roman"/>
          <w:i/>
          <w:color w:val="212121"/>
          <w:sz w:val="24"/>
          <w:lang w:val="es-ES"/>
        </w:rPr>
      </w:pPr>
    </w:p>
    <w:tbl>
      <w:tblPr>
        <w:tblW w:w="10059" w:type="dxa"/>
        <w:tblInd w:w="3" w:type="dxa"/>
        <w:tblLayout w:type="fixed"/>
        <w:tblCellMar>
          <w:left w:w="0" w:type="dxa"/>
          <w:right w:w="0" w:type="dxa"/>
        </w:tblCellMar>
        <w:tblLook w:val="0000" w:firstRow="0" w:lastRow="0" w:firstColumn="0" w:lastColumn="0" w:noHBand="0" w:noVBand="0"/>
      </w:tblPr>
      <w:tblGrid>
        <w:gridCol w:w="10059"/>
      </w:tblGrid>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jc w:val="center"/>
              <w:rPr>
                <w:b/>
                <w:spacing w:val="-4"/>
                <w:sz w:val="22"/>
                <w:szCs w:val="22"/>
                <w:lang w:val="es-ES"/>
              </w:rPr>
            </w:pPr>
            <w:r w:rsidRPr="00820C7A">
              <w:rPr>
                <w:b/>
                <w:spacing w:val="-4"/>
                <w:sz w:val="22"/>
                <w:szCs w:val="22"/>
                <w:lang w:val="es-ES"/>
              </w:rPr>
              <w:t>Declaración EAS y /o ASx</w:t>
            </w:r>
          </w:p>
          <w:p w:rsidR="00877B4B" w:rsidRPr="00820C7A" w:rsidRDefault="00877B4B" w:rsidP="00835604">
            <w:pPr>
              <w:spacing w:before="120" w:after="120" w:line="360" w:lineRule="auto"/>
              <w:jc w:val="center"/>
              <w:rPr>
                <w:spacing w:val="-4"/>
                <w:sz w:val="22"/>
                <w:szCs w:val="22"/>
                <w:lang w:val="es-ES"/>
              </w:rPr>
            </w:pPr>
            <w:r w:rsidRPr="00820C7A">
              <w:rPr>
                <w:b/>
                <w:spacing w:val="-4"/>
                <w:sz w:val="22"/>
                <w:szCs w:val="22"/>
                <w:lang w:val="es-ES"/>
              </w:rPr>
              <w:t xml:space="preserve">de conformidad con la Sección III, Requisitos de Evaluación y Calificación </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left="892" w:right="178" w:hanging="826"/>
              <w:rPr>
                <w:spacing w:val="-4"/>
                <w:sz w:val="22"/>
                <w:szCs w:val="22"/>
                <w:lang w:val="es-ES"/>
              </w:rPr>
            </w:pPr>
            <w:r w:rsidRPr="00820C7A">
              <w:rPr>
                <w:spacing w:val="-4"/>
                <w:sz w:val="22"/>
                <w:szCs w:val="22"/>
                <w:lang w:val="es-ES"/>
              </w:rPr>
              <w:t>Nosotros:</w:t>
            </w:r>
          </w:p>
          <w:p w:rsidR="00877B4B" w:rsidRPr="00820C7A" w:rsidRDefault="00877B4B" w:rsidP="00835604">
            <w:pPr>
              <w:tabs>
                <w:tab w:val="right" w:pos="9000"/>
                <w:tab w:val="left" w:pos="10076"/>
                <w:tab w:val="left" w:pos="10170"/>
              </w:tabs>
              <w:spacing w:before="120" w:after="120" w:line="360" w:lineRule="auto"/>
              <w:ind w:left="851" w:right="178" w:hanging="709"/>
              <w:jc w:val="both"/>
              <w:rPr>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(a)  </w:t>
            </w:r>
            <w:r>
              <w:rPr>
                <w:rFonts w:eastAsia="MS Mincho"/>
                <w:spacing w:val="-2"/>
                <w:sz w:val="22"/>
                <w:szCs w:val="22"/>
                <w:lang w:val="es-ES"/>
              </w:rPr>
              <w:t>N</w:t>
            </w:r>
            <w:r w:rsidRPr="00820C7A">
              <w:rPr>
                <w:rFonts w:eastAsia="MS Mincho"/>
                <w:spacing w:val="-2"/>
                <w:sz w:val="22"/>
                <w:szCs w:val="22"/>
                <w:lang w:val="es-ES"/>
              </w:rPr>
              <w:t>o hemos sido objeto de descalificación por parte del Banco por incumplimiento de las obligaciones sobre EAS / ASx.</w:t>
            </w:r>
          </w:p>
          <w:p w:rsidR="00877B4B" w:rsidRPr="00820C7A" w:rsidRDefault="00877B4B" w:rsidP="00835604">
            <w:pPr>
              <w:spacing w:before="120" w:after="120" w:line="360" w:lineRule="auto"/>
              <w:ind w:left="851" w:right="178" w:hanging="709"/>
              <w:rPr>
                <w:spacing w:val="-6"/>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(b)  </w:t>
            </w:r>
            <w:r>
              <w:rPr>
                <w:rFonts w:eastAsia="MS Mincho"/>
                <w:spacing w:val="-2"/>
                <w:sz w:val="22"/>
                <w:szCs w:val="22"/>
                <w:lang w:val="es-ES"/>
              </w:rPr>
              <w:t>N</w:t>
            </w:r>
            <w:r w:rsidRPr="00820C7A">
              <w:rPr>
                <w:rFonts w:eastAsia="MS Mincho"/>
                <w:spacing w:val="-2"/>
                <w:sz w:val="22"/>
                <w:szCs w:val="22"/>
                <w:lang w:val="es-ES"/>
              </w:rPr>
              <w:t>o estamos sujetos a descalificación por parte del Banco por incumplimiento de las obligaciones sobre EAS / ASx</w:t>
            </w:r>
          </w:p>
          <w:p w:rsidR="00877B4B" w:rsidRPr="00820C7A" w:rsidRDefault="00877B4B" w:rsidP="00835604">
            <w:pPr>
              <w:spacing w:before="120" w:after="120" w:line="360" w:lineRule="auto"/>
              <w:ind w:left="851" w:right="178" w:hanging="709"/>
              <w:rPr>
                <w:color w:val="000000" w:themeColor="text1"/>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(c)   </w:t>
            </w:r>
            <w:r>
              <w:rPr>
                <w:rFonts w:eastAsia="MS Mincho"/>
                <w:spacing w:val="-2"/>
                <w:sz w:val="22"/>
                <w:szCs w:val="22"/>
                <w:lang w:val="es-ES"/>
              </w:rPr>
              <w:t>H</w:t>
            </w:r>
            <w:r w:rsidRPr="00820C7A">
              <w:rPr>
                <w:rFonts w:eastAsia="MS Mincho"/>
                <w:spacing w:val="-2"/>
                <w:sz w:val="22"/>
                <w:szCs w:val="22"/>
                <w:lang w:val="es-ES"/>
              </w:rPr>
              <w:t>emos sido descalificados por el Banco por incumplimiento de las obligaciones sobre EAS /ASx. Se ha dictado un laudo arbitral en el caso de descalificación a nuestro favor.</w:t>
            </w:r>
          </w:p>
          <w:p w:rsidR="00877B4B" w:rsidRPr="00820C7A" w:rsidRDefault="00877B4B" w:rsidP="00835604">
            <w:pPr>
              <w:spacing w:before="120" w:after="120" w:line="360" w:lineRule="auto"/>
              <w:ind w:left="851" w:right="178" w:hanging="709"/>
              <w:rPr>
                <w:color w:val="000000" w:themeColor="text1"/>
                <w:sz w:val="22"/>
                <w:szCs w:val="22"/>
                <w:lang w:val="es-ES"/>
              </w:rPr>
            </w:pPr>
            <w:r w:rsidRPr="00820C7A">
              <w:rPr>
                <w:rFonts w:eastAsia="MS Mincho"/>
                <w:spacing w:val="-2"/>
                <w:sz w:val="22"/>
                <w:szCs w:val="22"/>
                <w:lang w:val="es-ES"/>
              </w:rPr>
              <w:sym w:font="Wingdings" w:char="F0A8"/>
            </w:r>
            <w:r w:rsidRPr="00820C7A">
              <w:rPr>
                <w:rFonts w:eastAsia="MS Mincho"/>
                <w:spacing w:val="-2"/>
                <w:sz w:val="22"/>
                <w:szCs w:val="22"/>
                <w:lang w:val="es-ES"/>
              </w:rPr>
              <w:t xml:space="preserve">  (d)</w:t>
            </w:r>
            <w:r w:rsidRPr="00820C7A">
              <w:rPr>
                <w:spacing w:val="-4"/>
                <w:sz w:val="22"/>
                <w:szCs w:val="22"/>
                <w:lang w:val="es-ES"/>
              </w:rPr>
              <w:tab/>
            </w:r>
            <w:r>
              <w:rPr>
                <w:spacing w:val="-4"/>
                <w:sz w:val="22"/>
                <w:szCs w:val="22"/>
                <w:lang w:val="es-ES"/>
              </w:rPr>
              <w:t>H</w:t>
            </w:r>
            <w:r w:rsidRPr="00820C7A">
              <w:rPr>
                <w:rFonts w:eastAsia="MS Mincho"/>
                <w:spacing w:val="-2"/>
                <w:sz w:val="22"/>
                <w:szCs w:val="22"/>
                <w:lang w:val="es-ES"/>
              </w:rPr>
              <w:t xml:space="preserve">abiendo sido descalificado por el Banco por incumplimiento de obligaciones sobre EAS / ASx por un período de dos años. Posteriormente, hemos proporcionado y demostrado que tenemos la capacidad y el compromiso adecuados para cumplir con las </w:t>
            </w:r>
            <w:r>
              <w:rPr>
                <w:rFonts w:eastAsia="MS Mincho"/>
                <w:spacing w:val="-2"/>
                <w:sz w:val="22"/>
                <w:szCs w:val="22"/>
                <w:lang w:val="es-ES"/>
              </w:rPr>
              <w:t>obligaciones sobre</w:t>
            </w:r>
            <w:r w:rsidRPr="00820C7A">
              <w:rPr>
                <w:rFonts w:eastAsia="MS Mincho"/>
                <w:spacing w:val="-2"/>
                <w:sz w:val="22"/>
                <w:szCs w:val="22"/>
                <w:lang w:val="es-ES"/>
              </w:rPr>
              <w:t xml:space="preserve"> EAS y ASx.</w:t>
            </w:r>
          </w:p>
          <w:p w:rsidR="00877B4B" w:rsidRPr="00820C7A" w:rsidRDefault="00877B4B" w:rsidP="00835604">
            <w:pPr>
              <w:tabs>
                <w:tab w:val="right" w:pos="9000"/>
              </w:tabs>
              <w:spacing w:before="120" w:after="120" w:line="360" w:lineRule="auto"/>
              <w:ind w:left="851" w:right="178" w:hanging="709"/>
              <w:rPr>
                <w:color w:val="000000" w:themeColor="text1"/>
                <w:sz w:val="22"/>
                <w:szCs w:val="22"/>
                <w:lang w:val="es-ES"/>
              </w:rPr>
            </w:pPr>
            <w:r w:rsidRPr="00820C7A">
              <w:rPr>
                <w:rFonts w:eastAsia="MS Mincho"/>
                <w:spacing w:val="-2"/>
                <w:sz w:val="22"/>
                <w:szCs w:val="22"/>
                <w:lang w:val="es-ES"/>
              </w:rPr>
              <w:sym w:font="Wingdings" w:char="F0A8"/>
            </w:r>
            <w:r w:rsidRPr="00820C7A">
              <w:rPr>
                <w:color w:val="000000" w:themeColor="text1"/>
                <w:sz w:val="22"/>
                <w:szCs w:val="22"/>
                <w:lang w:val="es-ES"/>
              </w:rPr>
              <w:t xml:space="preserve">  </w:t>
            </w:r>
            <w:r w:rsidRPr="00820C7A">
              <w:rPr>
                <w:rFonts w:eastAsia="MS Mincho"/>
                <w:spacing w:val="-2"/>
                <w:sz w:val="22"/>
                <w:szCs w:val="22"/>
                <w:lang w:val="es-ES"/>
              </w:rPr>
              <w:t xml:space="preserve">(e)   </w:t>
            </w:r>
            <w:r>
              <w:rPr>
                <w:rFonts w:eastAsia="MS Mincho"/>
                <w:spacing w:val="-2"/>
                <w:sz w:val="22"/>
                <w:szCs w:val="22"/>
                <w:lang w:val="es-ES"/>
              </w:rPr>
              <w:t>H</w:t>
            </w:r>
            <w:r w:rsidRPr="00820C7A">
              <w:rPr>
                <w:rFonts w:eastAsia="MS Mincho"/>
                <w:spacing w:val="-2"/>
                <w:sz w:val="22"/>
                <w:szCs w:val="22"/>
                <w:lang w:val="es-ES"/>
              </w:rPr>
              <w:t xml:space="preserve">abiendo sido descalificados por el Banco por incumplimiento de las obligaciones sobre EAS / ASx por un período de dos años. Hemos adjuntado documentos que demuestran que tenemos la capacidad y el compromiso adecuados para cumplir con las </w:t>
            </w:r>
            <w:r>
              <w:rPr>
                <w:rFonts w:eastAsia="MS Mincho"/>
                <w:spacing w:val="-2"/>
                <w:sz w:val="22"/>
                <w:szCs w:val="22"/>
                <w:lang w:val="es-ES"/>
              </w:rPr>
              <w:t>obligaciones sobre</w:t>
            </w:r>
            <w:r w:rsidRPr="00820C7A">
              <w:rPr>
                <w:rFonts w:eastAsia="MS Mincho"/>
                <w:spacing w:val="-2"/>
                <w:sz w:val="22"/>
                <w:szCs w:val="22"/>
                <w:lang w:val="es-ES"/>
              </w:rPr>
              <w:t xml:space="preserve"> EAS y ASx.</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left="82" w:right="178"/>
              <w:rPr>
                <w:b/>
                <w:bCs/>
                <w:i/>
                <w:iCs/>
                <w:color w:val="000000" w:themeColor="text1"/>
                <w:sz w:val="22"/>
                <w:szCs w:val="22"/>
                <w:lang w:val="es-ES"/>
              </w:rPr>
            </w:pPr>
            <w:r w:rsidRPr="00820C7A">
              <w:rPr>
                <w:b/>
                <w:bCs/>
                <w:i/>
                <w:iCs/>
                <w:color w:val="000000" w:themeColor="text1"/>
                <w:sz w:val="22"/>
                <w:szCs w:val="22"/>
                <w:lang w:val="es-ES"/>
              </w:rPr>
              <w:t>[Si (c) anterior es aplicable, adjunte evidencia de un laudo arbitral que revierta las conclusiones sobre los problemas subyacentes a la descalificación</w:t>
            </w:r>
            <w:r w:rsidRPr="00820C7A">
              <w:rPr>
                <w:b/>
                <w:bCs/>
                <w:i/>
                <w:iCs/>
                <w:sz w:val="22"/>
                <w:szCs w:val="22"/>
                <w:lang w:val="es-ES"/>
              </w:rPr>
              <w:t>.]</w:t>
            </w:r>
          </w:p>
        </w:tc>
      </w:tr>
      <w:tr w:rsidR="00877B4B" w:rsidRPr="00BA6ED7" w:rsidTr="00F01B77">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right="178"/>
              <w:jc w:val="center"/>
              <w:rPr>
                <w:sz w:val="22"/>
                <w:szCs w:val="22"/>
                <w:lang w:val="es-ES"/>
              </w:rPr>
            </w:pPr>
            <w:r w:rsidRPr="00820C7A">
              <w:rPr>
                <w:b/>
                <w:i/>
                <w:iCs/>
                <w:sz w:val="22"/>
                <w:szCs w:val="22"/>
                <w:lang w:val="es-ES"/>
              </w:rPr>
              <w:t>[Si (d) o (e) anterior son aplicables, adjunte la siguiente información:]</w:t>
            </w:r>
          </w:p>
        </w:tc>
      </w:tr>
      <w:tr w:rsidR="00877B4B" w:rsidRPr="00BA6ED7" w:rsidTr="00F01B77">
        <w:trPr>
          <w:trHeight w:val="643"/>
        </w:trPr>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left="82" w:right="178"/>
              <w:rPr>
                <w:sz w:val="22"/>
                <w:szCs w:val="22"/>
                <w:lang w:val="es-ES"/>
              </w:rPr>
            </w:pPr>
            <w:r w:rsidRPr="00820C7A">
              <w:rPr>
                <w:sz w:val="22"/>
                <w:szCs w:val="22"/>
                <w:lang w:val="es-ES"/>
              </w:rPr>
              <w:lastRenderedPageBreak/>
              <w:t>Plazo de descalificación: Desde: _______________ Hasta: ________________</w:t>
            </w:r>
          </w:p>
        </w:tc>
      </w:tr>
      <w:tr w:rsidR="00877B4B" w:rsidRPr="00820C7A" w:rsidTr="00F01B77">
        <w:trPr>
          <w:trHeight w:val="535"/>
        </w:trPr>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left="82" w:right="178"/>
              <w:jc w:val="both"/>
              <w:rPr>
                <w:sz w:val="22"/>
                <w:szCs w:val="22"/>
                <w:lang w:val="es-ES"/>
              </w:rPr>
            </w:pPr>
            <w:r w:rsidRPr="00820C7A">
              <w:rPr>
                <w:sz w:val="22"/>
                <w:szCs w:val="22"/>
                <w:lang w:val="es-ES"/>
              </w:rPr>
              <w:br/>
              <w:t xml:space="preserve">Si se proporcionó anteriormente en otro contrato de obras financiado por el Banco, proporcione los detalles de la evidencia que demuestre la capacidad y el compromiso adecuados para cumplir con las obligaciones sobre EAS / ASx </w:t>
            </w:r>
            <w:r w:rsidRPr="00820C7A">
              <w:rPr>
                <w:b/>
                <w:bCs/>
                <w:sz w:val="22"/>
                <w:szCs w:val="22"/>
                <w:lang w:val="es-ES"/>
              </w:rPr>
              <w:t>(según (d) anterior)</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Nombre del Contratante: ___________________________________________</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Nombre del Proyecto: _____________________________________</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 xml:space="preserve">Descripción del Contrato: _____________________________________________________ </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Breve resumen de la evidencia proporcionada: ________________________________________</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______________________________________________________________________</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Información de contacto: (Tel, email, nombre de la persona de contacto): _______________________</w:t>
            </w:r>
          </w:p>
          <w:p w:rsidR="00877B4B" w:rsidRPr="00820C7A" w:rsidRDefault="00877B4B" w:rsidP="00835604">
            <w:pPr>
              <w:spacing w:before="120" w:after="120" w:line="360" w:lineRule="auto"/>
              <w:ind w:left="720" w:right="178"/>
              <w:rPr>
                <w:sz w:val="22"/>
                <w:szCs w:val="22"/>
                <w:lang w:val="es-ES"/>
              </w:rPr>
            </w:pPr>
            <w:r w:rsidRPr="00820C7A">
              <w:rPr>
                <w:sz w:val="22"/>
                <w:szCs w:val="22"/>
                <w:lang w:val="es-ES"/>
              </w:rPr>
              <w:t>______________________________________________________________________</w:t>
            </w:r>
          </w:p>
        </w:tc>
      </w:tr>
      <w:tr w:rsidR="00877B4B" w:rsidRPr="00BA6ED7" w:rsidTr="00F01B77">
        <w:trPr>
          <w:trHeight w:val="535"/>
        </w:trPr>
        <w:tc>
          <w:tcPr>
            <w:tcW w:w="10059" w:type="dxa"/>
            <w:tcBorders>
              <w:top w:val="single" w:sz="2" w:space="0" w:color="auto"/>
              <w:left w:val="single" w:sz="2" w:space="0" w:color="auto"/>
              <w:bottom w:val="single" w:sz="2" w:space="0" w:color="auto"/>
              <w:right w:val="single" w:sz="2" w:space="0" w:color="auto"/>
            </w:tcBorders>
          </w:tcPr>
          <w:p w:rsidR="00877B4B" w:rsidRPr="00820C7A" w:rsidRDefault="00877B4B" w:rsidP="00835604">
            <w:pPr>
              <w:spacing w:before="120" w:after="120" w:line="360" w:lineRule="auto"/>
              <w:ind w:right="178"/>
              <w:jc w:val="both"/>
              <w:rPr>
                <w:sz w:val="22"/>
                <w:szCs w:val="22"/>
                <w:lang w:val="es-ES"/>
              </w:rPr>
            </w:pPr>
            <w:r w:rsidRPr="00820C7A">
              <w:rPr>
                <w:sz w:val="22"/>
                <w:szCs w:val="22"/>
                <w:lang w:val="es-ES"/>
              </w:rPr>
              <w:t xml:space="preserve">Como alternativa a la evidencia bajo (d), otra evidencia que demuestre la capacidad y el compromiso adecuados para cumplir con las obligaciones sobre EAS / ASx </w:t>
            </w:r>
            <w:r w:rsidRPr="00820C7A">
              <w:rPr>
                <w:b/>
                <w:bCs/>
                <w:sz w:val="22"/>
                <w:szCs w:val="22"/>
                <w:lang w:val="es-ES"/>
              </w:rPr>
              <w:t>(según el (e) anterior)</w:t>
            </w:r>
            <w:r w:rsidRPr="00820C7A">
              <w:rPr>
                <w:sz w:val="22"/>
                <w:szCs w:val="22"/>
                <w:lang w:val="es-ES"/>
              </w:rPr>
              <w:t xml:space="preserve"> </w:t>
            </w:r>
            <w:r w:rsidRPr="00820C7A">
              <w:rPr>
                <w:i/>
                <w:iCs/>
                <w:sz w:val="22"/>
                <w:szCs w:val="22"/>
                <w:lang w:val="es-ES"/>
              </w:rPr>
              <w:t>[adjunte detalles según corresponda]</w:t>
            </w:r>
            <w:r w:rsidRPr="00820C7A">
              <w:rPr>
                <w:sz w:val="22"/>
                <w:szCs w:val="22"/>
                <w:lang w:val="es-ES"/>
              </w:rPr>
              <w:t>.</w:t>
            </w:r>
          </w:p>
        </w:tc>
      </w:tr>
    </w:tbl>
    <w:p w:rsidR="00877B4B" w:rsidRPr="00820C7A" w:rsidRDefault="00877B4B" w:rsidP="00877B4B">
      <w:pPr>
        <w:spacing w:line="360" w:lineRule="auto"/>
        <w:rPr>
          <w:lang w:val="es-ES"/>
        </w:rPr>
      </w:pPr>
    </w:p>
    <w:p w:rsidR="00877B4B" w:rsidRPr="00820C7A" w:rsidRDefault="00877B4B" w:rsidP="00877B4B">
      <w:pPr>
        <w:spacing w:line="360" w:lineRule="auto"/>
        <w:rPr>
          <w:lang w:val="es-ES"/>
        </w:rPr>
      </w:pPr>
      <w:r w:rsidRPr="00820C7A">
        <w:rPr>
          <w:lang w:val="es-ES"/>
        </w:rPr>
        <w:t>Nombre del Subcontratista __________________________________</w:t>
      </w:r>
    </w:p>
    <w:p w:rsidR="00877B4B" w:rsidRPr="00820C7A" w:rsidRDefault="00877B4B" w:rsidP="00877B4B">
      <w:pPr>
        <w:spacing w:line="360" w:lineRule="auto"/>
        <w:rPr>
          <w:lang w:val="es-ES"/>
        </w:rPr>
      </w:pPr>
      <w:r w:rsidRPr="00820C7A">
        <w:rPr>
          <w:lang w:val="es-ES"/>
        </w:rPr>
        <w:t>Nombre de la persona debidamente autorizada para firmar en nombre del Subcontratista _______</w:t>
      </w:r>
    </w:p>
    <w:p w:rsidR="00877B4B" w:rsidRPr="00820C7A" w:rsidRDefault="00877B4B" w:rsidP="00877B4B">
      <w:pPr>
        <w:spacing w:line="360" w:lineRule="auto"/>
        <w:rPr>
          <w:lang w:val="es-ES"/>
        </w:rPr>
      </w:pPr>
      <w:r w:rsidRPr="00820C7A">
        <w:rPr>
          <w:lang w:val="es-ES"/>
        </w:rPr>
        <w:t>Cargo de la persona que firma en nombre del subcontratista ______________________</w:t>
      </w:r>
    </w:p>
    <w:p w:rsidR="00877B4B" w:rsidRPr="00820C7A" w:rsidRDefault="00877B4B" w:rsidP="00877B4B">
      <w:pPr>
        <w:spacing w:line="360" w:lineRule="auto"/>
        <w:rPr>
          <w:lang w:val="es-ES"/>
        </w:rPr>
      </w:pPr>
    </w:p>
    <w:p w:rsidR="00877B4B" w:rsidRPr="00820C7A" w:rsidRDefault="00877B4B" w:rsidP="00877B4B">
      <w:pPr>
        <w:spacing w:line="360" w:lineRule="auto"/>
        <w:rPr>
          <w:lang w:val="es-ES"/>
        </w:rPr>
      </w:pPr>
      <w:r w:rsidRPr="00820C7A">
        <w:rPr>
          <w:lang w:val="es-ES"/>
        </w:rPr>
        <w:t>Firma de la persona nombrada arriba ______________________</w:t>
      </w:r>
    </w:p>
    <w:p w:rsidR="00877B4B" w:rsidRPr="00820C7A" w:rsidRDefault="00877B4B" w:rsidP="00877B4B">
      <w:pPr>
        <w:spacing w:line="360" w:lineRule="auto"/>
        <w:rPr>
          <w:lang w:val="es-ES"/>
        </w:rPr>
      </w:pPr>
      <w:r w:rsidRPr="00820C7A">
        <w:rPr>
          <w:lang w:val="es-ES"/>
        </w:rPr>
        <w:t>Fecha de firma ________________________________ día de ___________________ de _____</w:t>
      </w:r>
    </w:p>
    <w:p w:rsidR="00877B4B" w:rsidRPr="00820C7A" w:rsidRDefault="00877B4B" w:rsidP="00877B4B">
      <w:pPr>
        <w:spacing w:line="360" w:lineRule="auto"/>
        <w:rPr>
          <w:lang w:val="es-ES"/>
        </w:rPr>
      </w:pPr>
    </w:p>
    <w:p w:rsidR="00877B4B" w:rsidRPr="00820C7A" w:rsidRDefault="00877B4B" w:rsidP="00877B4B">
      <w:pPr>
        <w:spacing w:line="360" w:lineRule="auto"/>
        <w:rPr>
          <w:lang w:val="es-ES"/>
        </w:rPr>
      </w:pPr>
    </w:p>
    <w:p w:rsidR="00877B4B" w:rsidRPr="00820C7A" w:rsidRDefault="00877B4B" w:rsidP="00877B4B">
      <w:pPr>
        <w:spacing w:line="360" w:lineRule="auto"/>
        <w:rPr>
          <w:lang w:val="es-ES"/>
        </w:rPr>
      </w:pPr>
      <w:r w:rsidRPr="00820C7A">
        <w:rPr>
          <w:lang w:val="es-ES"/>
        </w:rPr>
        <w:t>Contrafirma del representante autorizado del Contratista:</w:t>
      </w:r>
    </w:p>
    <w:p w:rsidR="00877B4B" w:rsidRPr="00820C7A" w:rsidRDefault="00877B4B" w:rsidP="00877B4B">
      <w:pPr>
        <w:spacing w:line="360" w:lineRule="auto"/>
        <w:rPr>
          <w:lang w:val="es-ES"/>
        </w:rPr>
      </w:pPr>
    </w:p>
    <w:p w:rsidR="00877B4B" w:rsidRPr="00820C7A" w:rsidRDefault="00877B4B" w:rsidP="00877B4B">
      <w:pPr>
        <w:spacing w:line="360" w:lineRule="auto"/>
        <w:rPr>
          <w:lang w:val="es-ES"/>
        </w:rPr>
      </w:pPr>
      <w:r w:rsidRPr="00820C7A">
        <w:rPr>
          <w:lang w:val="es-ES"/>
        </w:rPr>
        <w:t>Firma: ________________________________________________________</w:t>
      </w:r>
    </w:p>
    <w:p w:rsidR="00F303A1" w:rsidRDefault="00F303A1">
      <w:pPr>
        <w:spacing w:after="160" w:line="259" w:lineRule="auto"/>
        <w:rPr>
          <w:b/>
          <w:sz w:val="36"/>
          <w:lang w:val="es-ES"/>
        </w:rPr>
      </w:pPr>
      <w:bookmarkStart w:id="962" w:name="_Toc87070118"/>
      <w:bookmarkStart w:id="963" w:name="_Toc450041036"/>
      <w:bookmarkStart w:id="964" w:name="_Toc482181964"/>
      <w:bookmarkStart w:id="965" w:name="_Toc485742083"/>
      <w:bookmarkStart w:id="966" w:name="_Toc34557115"/>
      <w:r>
        <w:rPr>
          <w:lang w:val="es-ES"/>
        </w:rPr>
        <w:br w:type="page"/>
      </w:r>
    </w:p>
    <w:p w:rsidR="00877B4B" w:rsidRPr="00820C7A" w:rsidRDefault="00877B4B" w:rsidP="00877B4B">
      <w:pPr>
        <w:pStyle w:val="Subseccion"/>
        <w:rPr>
          <w:lang w:val="es-ES"/>
        </w:rPr>
      </w:pPr>
      <w:r w:rsidRPr="00820C7A">
        <w:rPr>
          <w:lang w:val="es-ES"/>
        </w:rPr>
        <w:lastRenderedPageBreak/>
        <w:t>Sección IX. Condiciones Particulares del Contrato</w:t>
      </w:r>
      <w:bookmarkEnd w:id="962"/>
      <w:bookmarkEnd w:id="963"/>
      <w:bookmarkEnd w:id="964"/>
      <w:bookmarkEnd w:id="965"/>
      <w:bookmarkEnd w:id="966"/>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4"/>
        <w:gridCol w:w="8453"/>
      </w:tblGrid>
      <w:tr w:rsidR="00877B4B" w:rsidRPr="00C04178" w:rsidTr="00F01B77">
        <w:trPr>
          <w:cantSplit/>
          <w:trHeight w:val="321"/>
        </w:trPr>
        <w:tc>
          <w:tcPr>
            <w:tcW w:w="10057" w:type="dxa"/>
            <w:gridSpan w:val="2"/>
            <w:tcBorders>
              <w:top w:val="single" w:sz="6" w:space="0" w:color="auto"/>
              <w:left w:val="single" w:sz="6" w:space="0" w:color="auto"/>
              <w:bottom w:val="single" w:sz="6" w:space="0" w:color="auto"/>
              <w:right w:val="single" w:sz="6" w:space="0" w:color="auto"/>
            </w:tcBorders>
          </w:tcPr>
          <w:p w:rsidR="00877B4B" w:rsidRPr="00C04178" w:rsidRDefault="00877B4B" w:rsidP="007A6907">
            <w:pPr>
              <w:tabs>
                <w:tab w:val="left" w:pos="556"/>
              </w:tabs>
              <w:spacing w:line="276" w:lineRule="auto"/>
              <w:ind w:right="-74"/>
              <w:jc w:val="center"/>
              <w:rPr>
                <w:b/>
                <w:sz w:val="21"/>
                <w:szCs w:val="21"/>
                <w:lang w:val="es-ES"/>
              </w:rPr>
            </w:pPr>
            <w:r w:rsidRPr="00C04178">
              <w:rPr>
                <w:b/>
                <w:sz w:val="21"/>
                <w:szCs w:val="21"/>
                <w:lang w:val="es-ES"/>
              </w:rPr>
              <w:t>A. Disposiciones Generales</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1.1 (d)</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tabs>
                <w:tab w:val="left" w:pos="556"/>
              </w:tabs>
              <w:spacing w:line="276" w:lineRule="auto"/>
              <w:ind w:right="2"/>
              <w:jc w:val="both"/>
              <w:rPr>
                <w:sz w:val="21"/>
                <w:szCs w:val="21"/>
                <w:lang w:val="es-ES"/>
              </w:rPr>
            </w:pPr>
            <w:r w:rsidRPr="00C04178">
              <w:rPr>
                <w:sz w:val="21"/>
                <w:szCs w:val="21"/>
                <w:lang w:val="es-ES"/>
              </w:rPr>
              <w:t xml:space="preserve">La institución financiera es: </w:t>
            </w:r>
            <w:r w:rsidRPr="00C04178">
              <w:rPr>
                <w:b/>
                <w:bCs/>
                <w:i/>
                <w:iCs/>
                <w:sz w:val="21"/>
                <w:szCs w:val="21"/>
                <w:lang w:val="es-ES"/>
              </w:rPr>
              <w:t>Banco Internacional de Reconstrucción y Fomento (BIRF).</w:t>
            </w:r>
          </w:p>
        </w:tc>
      </w:tr>
      <w:tr w:rsidR="00877B4B" w:rsidRPr="00C04178" w:rsidTr="00F01B77">
        <w:trPr>
          <w:trHeight w:val="1563"/>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1.1 (r)</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tabs>
                <w:tab w:val="left" w:pos="556"/>
              </w:tabs>
              <w:spacing w:line="276" w:lineRule="auto"/>
              <w:ind w:right="2"/>
              <w:jc w:val="both"/>
              <w:rPr>
                <w:sz w:val="21"/>
                <w:szCs w:val="21"/>
                <w:lang w:val="es-ES"/>
              </w:rPr>
            </w:pPr>
            <w:r w:rsidRPr="00C04178">
              <w:rPr>
                <w:sz w:val="21"/>
                <w:szCs w:val="21"/>
                <w:lang w:val="es-ES"/>
              </w:rPr>
              <w:t>El Contratante es:</w:t>
            </w:r>
          </w:p>
          <w:p w:rsidR="00877B4B" w:rsidRPr="00C04178" w:rsidRDefault="00877B4B" w:rsidP="007A6907">
            <w:pPr>
              <w:tabs>
                <w:tab w:val="left" w:pos="556"/>
              </w:tabs>
              <w:spacing w:line="276" w:lineRule="auto"/>
              <w:ind w:right="2"/>
              <w:jc w:val="both"/>
              <w:rPr>
                <w:sz w:val="21"/>
                <w:szCs w:val="21"/>
                <w:lang w:val="es-ES"/>
              </w:rPr>
            </w:pPr>
          </w:p>
          <w:p w:rsidR="00877B4B" w:rsidRPr="00C04178" w:rsidRDefault="00877B4B" w:rsidP="007A6907">
            <w:pPr>
              <w:spacing w:line="276" w:lineRule="auto"/>
              <w:ind w:right="2"/>
              <w:jc w:val="both"/>
              <w:rPr>
                <w:b/>
                <w:bCs/>
                <w:i/>
                <w:iCs/>
                <w:sz w:val="21"/>
                <w:szCs w:val="21"/>
                <w:lang w:val="es-ES"/>
              </w:rPr>
            </w:pPr>
            <w:r w:rsidRPr="00C04178">
              <w:rPr>
                <w:b/>
                <w:bCs/>
                <w:i/>
                <w:iCs/>
                <w:sz w:val="21"/>
                <w:szCs w:val="21"/>
                <w:lang w:val="es-ES"/>
              </w:rPr>
              <w:t xml:space="preserve">Ministerio de Educación, Ciencia y Tecnología </w:t>
            </w:r>
          </w:p>
          <w:p w:rsidR="00877B4B" w:rsidRPr="00C04178" w:rsidRDefault="00877B4B" w:rsidP="007A6907">
            <w:pPr>
              <w:pStyle w:val="Prrafodelista"/>
              <w:suppressAutoHyphens/>
              <w:spacing w:line="276" w:lineRule="auto"/>
              <w:ind w:left="0" w:hanging="14"/>
              <w:contextualSpacing w:val="0"/>
              <w:jc w:val="both"/>
              <w:rPr>
                <w:b/>
                <w:bCs/>
                <w:i/>
                <w:iCs/>
                <w:sz w:val="21"/>
                <w:szCs w:val="21"/>
                <w:lang w:val="es-SV"/>
              </w:rPr>
            </w:pPr>
            <w:r w:rsidRPr="00C04178">
              <w:rPr>
                <w:rFonts w:eastAsia="MS Mincho"/>
                <w:b/>
                <w:bCs/>
                <w:i/>
                <w:iCs/>
                <w:sz w:val="21"/>
                <w:szCs w:val="21"/>
                <w:lang w:val="es-SV"/>
              </w:rPr>
              <w:t>Alameda Juan Pablo II y Calle Guadalupe,</w:t>
            </w:r>
            <w:r w:rsidRPr="00C04178">
              <w:rPr>
                <w:b/>
                <w:bCs/>
                <w:i/>
                <w:iCs/>
                <w:sz w:val="21"/>
                <w:szCs w:val="21"/>
                <w:lang w:val="es-SV"/>
              </w:rPr>
              <w:t xml:space="preserve"> Plan Maestro, Centro de Gobierno, Edificio A-1, Tercer Nivel, San Salvador, El Salvador, Centro América.</w:t>
            </w:r>
          </w:p>
          <w:p w:rsidR="00877B4B" w:rsidRPr="00C04178" w:rsidRDefault="00877B4B" w:rsidP="007A6907">
            <w:pPr>
              <w:spacing w:line="276" w:lineRule="auto"/>
              <w:ind w:right="2"/>
              <w:jc w:val="both"/>
              <w:rPr>
                <w:sz w:val="21"/>
                <w:szCs w:val="21"/>
                <w:lang w:val="es-ES"/>
              </w:rPr>
            </w:pPr>
            <w:r w:rsidRPr="00C04178">
              <w:rPr>
                <w:b/>
                <w:bCs/>
                <w:i/>
                <w:iCs/>
                <w:sz w:val="21"/>
                <w:szCs w:val="21"/>
                <w:lang w:val="es-ES"/>
              </w:rPr>
              <w:t>Ing. José Mauricio Pineda Rodríguez.</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spacing w:line="276" w:lineRule="auto"/>
              <w:rPr>
                <w:b/>
                <w:sz w:val="21"/>
                <w:szCs w:val="21"/>
                <w:lang w:val="es-ES"/>
              </w:rPr>
            </w:pPr>
            <w:r w:rsidRPr="00C04178">
              <w:rPr>
                <w:b/>
                <w:sz w:val="21"/>
                <w:szCs w:val="21"/>
                <w:lang w:val="es-ES"/>
              </w:rPr>
              <w:t>CGC 1.1 (v)</w:t>
            </w:r>
          </w:p>
        </w:tc>
        <w:tc>
          <w:tcPr>
            <w:tcW w:w="8453"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1C4B64">
            <w:pPr>
              <w:spacing w:line="276" w:lineRule="auto"/>
              <w:jc w:val="both"/>
              <w:rPr>
                <w:b/>
                <w:i/>
                <w:iCs/>
                <w:spacing w:val="-3"/>
                <w:sz w:val="21"/>
                <w:szCs w:val="21"/>
                <w:lang w:val="es-ES"/>
              </w:rPr>
            </w:pPr>
            <w:r w:rsidRPr="00C04178">
              <w:rPr>
                <w:spacing w:val="-3"/>
                <w:sz w:val="21"/>
                <w:szCs w:val="21"/>
                <w:lang w:val="es-ES"/>
              </w:rPr>
              <w:t xml:space="preserve">La Fecha Prevista de Terminación de la totalidad de las Obras es: </w:t>
            </w:r>
            <w:r w:rsidR="001C4B64">
              <w:rPr>
                <w:b/>
                <w:i/>
                <w:spacing w:val="-3"/>
                <w:sz w:val="21"/>
                <w:szCs w:val="21"/>
                <w:lang w:val="es-ES"/>
              </w:rPr>
              <w:t>Juni</w:t>
            </w:r>
            <w:r w:rsidRPr="00C04178">
              <w:rPr>
                <w:b/>
                <w:i/>
                <w:spacing w:val="-3"/>
                <w:sz w:val="21"/>
                <w:szCs w:val="21"/>
                <w:lang w:val="es-ES"/>
              </w:rPr>
              <w:t>o 2025</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spacing w:line="276" w:lineRule="auto"/>
              <w:rPr>
                <w:b/>
                <w:sz w:val="21"/>
                <w:szCs w:val="21"/>
                <w:lang w:val="es-ES"/>
              </w:rPr>
            </w:pPr>
            <w:r w:rsidRPr="00C04178">
              <w:rPr>
                <w:b/>
                <w:sz w:val="21"/>
                <w:szCs w:val="21"/>
                <w:lang w:val="es-ES"/>
              </w:rPr>
              <w:t>CGC 1.1 (y)</w:t>
            </w:r>
          </w:p>
        </w:tc>
        <w:tc>
          <w:tcPr>
            <w:tcW w:w="8453"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tabs>
                <w:tab w:val="left" w:pos="556"/>
              </w:tabs>
              <w:spacing w:line="276" w:lineRule="auto"/>
              <w:ind w:right="2"/>
              <w:jc w:val="both"/>
              <w:rPr>
                <w:sz w:val="21"/>
                <w:szCs w:val="21"/>
                <w:lang w:val="es-ES"/>
              </w:rPr>
            </w:pPr>
            <w:r w:rsidRPr="00C04178">
              <w:rPr>
                <w:sz w:val="21"/>
                <w:szCs w:val="21"/>
                <w:lang w:val="es-ES"/>
              </w:rPr>
              <w:t>El Gerente del Proyecto es:</w:t>
            </w:r>
            <w:r w:rsidRPr="00C04178">
              <w:rPr>
                <w:b/>
                <w:i/>
                <w:spacing w:val="-3"/>
                <w:sz w:val="21"/>
                <w:szCs w:val="21"/>
                <w:lang w:val="es-ES"/>
              </w:rPr>
              <w:t xml:space="preserve"> Se nombrará en la suscripción del contrato.</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spacing w:line="276" w:lineRule="auto"/>
              <w:rPr>
                <w:b/>
                <w:sz w:val="21"/>
                <w:szCs w:val="21"/>
                <w:lang w:val="es-ES"/>
              </w:rPr>
            </w:pPr>
            <w:r w:rsidRPr="00C04178">
              <w:rPr>
                <w:b/>
                <w:sz w:val="21"/>
                <w:szCs w:val="21"/>
                <w:lang w:val="es-ES"/>
              </w:rPr>
              <w:t>CGC 1.1 (aa)</w:t>
            </w:r>
          </w:p>
        </w:tc>
        <w:tc>
          <w:tcPr>
            <w:tcW w:w="8453"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spacing w:line="276" w:lineRule="auto"/>
              <w:ind w:right="2"/>
              <w:jc w:val="both"/>
              <w:rPr>
                <w:sz w:val="21"/>
                <w:szCs w:val="21"/>
                <w:lang w:val="es-ES"/>
              </w:rPr>
            </w:pPr>
            <w:r w:rsidRPr="00C04178">
              <w:rPr>
                <w:sz w:val="21"/>
                <w:szCs w:val="21"/>
                <w:lang w:val="es-ES"/>
              </w:rPr>
              <w:t xml:space="preserve">El Lugar de las Obras está ubicado en: </w:t>
            </w:r>
            <w:r w:rsidRPr="00C04178">
              <w:rPr>
                <w:b/>
                <w:i/>
                <w:spacing w:val="-3"/>
                <w:sz w:val="21"/>
                <w:szCs w:val="21"/>
                <w:lang w:val="es-ES"/>
              </w:rPr>
              <w:t>17 Centros Educativos a nivel Nacional</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7A6907">
            <w:pPr>
              <w:spacing w:line="276" w:lineRule="auto"/>
              <w:rPr>
                <w:b/>
                <w:sz w:val="21"/>
                <w:szCs w:val="21"/>
                <w:lang w:val="es-ES"/>
              </w:rPr>
            </w:pPr>
            <w:r w:rsidRPr="00C04178">
              <w:rPr>
                <w:b/>
                <w:sz w:val="21"/>
                <w:szCs w:val="21"/>
                <w:lang w:val="es-ES"/>
              </w:rPr>
              <w:t>CGC 1.1 (dd)</w:t>
            </w:r>
          </w:p>
        </w:tc>
        <w:tc>
          <w:tcPr>
            <w:tcW w:w="8453" w:type="dxa"/>
            <w:tcBorders>
              <w:top w:val="single" w:sz="6" w:space="0" w:color="auto"/>
              <w:left w:val="single" w:sz="6" w:space="0" w:color="auto"/>
              <w:bottom w:val="single" w:sz="6" w:space="0" w:color="auto"/>
              <w:right w:val="single" w:sz="6" w:space="0" w:color="auto"/>
            </w:tcBorders>
            <w:vAlign w:val="center"/>
          </w:tcPr>
          <w:p w:rsidR="00877B4B" w:rsidRPr="00C04178" w:rsidRDefault="00877B4B" w:rsidP="00BE7D8D">
            <w:pPr>
              <w:tabs>
                <w:tab w:val="left" w:pos="556"/>
              </w:tabs>
              <w:spacing w:line="276" w:lineRule="auto"/>
              <w:ind w:right="2"/>
              <w:jc w:val="both"/>
              <w:rPr>
                <w:sz w:val="21"/>
                <w:szCs w:val="21"/>
                <w:lang w:val="es-ES"/>
              </w:rPr>
            </w:pPr>
            <w:r w:rsidRPr="00C04178">
              <w:rPr>
                <w:spacing w:val="-3"/>
                <w:sz w:val="21"/>
                <w:szCs w:val="21"/>
                <w:lang w:val="es-ES"/>
              </w:rPr>
              <w:t xml:space="preserve">La Fecha de Inicio será:  01 de </w:t>
            </w:r>
            <w:r w:rsidR="00BE7D8D">
              <w:rPr>
                <w:spacing w:val="-3"/>
                <w:sz w:val="21"/>
                <w:szCs w:val="21"/>
                <w:lang w:val="es-ES"/>
              </w:rPr>
              <w:t>octubre</w:t>
            </w:r>
            <w:r w:rsidRPr="00C04178">
              <w:rPr>
                <w:spacing w:val="-3"/>
                <w:sz w:val="21"/>
                <w:szCs w:val="21"/>
                <w:lang w:val="es-ES"/>
              </w:rPr>
              <w:t xml:space="preserve"> de 2024</w:t>
            </w:r>
            <w:r w:rsidRPr="00C04178">
              <w:rPr>
                <w:b/>
                <w:i/>
                <w:spacing w:val="-3"/>
                <w:sz w:val="21"/>
                <w:szCs w:val="21"/>
                <w:lang w:val="es-ES"/>
              </w:rPr>
              <w:t>.</w:t>
            </w:r>
          </w:p>
        </w:tc>
      </w:tr>
      <w:tr w:rsidR="00877B4B" w:rsidRPr="00C04178" w:rsidTr="007A6907">
        <w:trPr>
          <w:trHeight w:val="1771"/>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1.1 (hh)</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spacing w:val="-3"/>
                <w:sz w:val="21"/>
                <w:szCs w:val="21"/>
                <w:lang w:val="es-ES"/>
              </w:rPr>
            </w:pPr>
            <w:r w:rsidRPr="00C04178">
              <w:rPr>
                <w:spacing w:val="-3"/>
                <w:sz w:val="21"/>
                <w:szCs w:val="21"/>
                <w:lang w:val="es-ES"/>
              </w:rPr>
              <w:t>Las Obras consisten en:</w:t>
            </w:r>
          </w:p>
          <w:p w:rsidR="00877B4B" w:rsidRPr="00C04178" w:rsidRDefault="00877B4B" w:rsidP="007A6907">
            <w:pPr>
              <w:spacing w:line="276" w:lineRule="auto"/>
              <w:ind w:right="2"/>
              <w:jc w:val="both"/>
              <w:rPr>
                <w:spacing w:val="-3"/>
                <w:sz w:val="21"/>
                <w:szCs w:val="21"/>
                <w:lang w:val="es-ES"/>
              </w:rPr>
            </w:pPr>
          </w:p>
          <w:p w:rsidR="00877B4B" w:rsidRPr="00C04178" w:rsidRDefault="00877B4B" w:rsidP="007A6907">
            <w:pPr>
              <w:spacing w:line="276" w:lineRule="auto"/>
              <w:ind w:right="2"/>
              <w:jc w:val="both"/>
              <w:rPr>
                <w:i/>
                <w:sz w:val="21"/>
                <w:szCs w:val="21"/>
                <w:lang w:val="es-ES"/>
              </w:rPr>
            </w:pPr>
            <w:r w:rsidRPr="00C04178">
              <w:rPr>
                <w:iCs/>
                <w:sz w:val="21"/>
                <w:szCs w:val="21"/>
                <w:lang w:val="es-SV"/>
              </w:rPr>
              <w:t xml:space="preserve">Intervenir la infraestructura en el Centro Educativo </w:t>
            </w:r>
            <w:r w:rsidRPr="00C04178">
              <w:rPr>
                <w:sz w:val="21"/>
                <w:szCs w:val="21"/>
                <w:lang w:val="es-419"/>
              </w:rPr>
              <w:t>(</w:t>
            </w:r>
            <w:r w:rsidRPr="00C04178">
              <w:rPr>
                <w:iCs/>
                <w:sz w:val="21"/>
                <w:szCs w:val="21"/>
                <w:lang w:val="es-SV"/>
              </w:rPr>
              <w:t xml:space="preserve">Acá se indicará el Nombre y Código del Centro Educativo correspondiente al Lote contratado) ______________________, que atiende primera infancia, que presenta deterioro y que requieren de rehabilitaciones y/o mejoras, basándose en las Especificaciones, Planos, Lista de Cantidades y demás documentos técnicos que forman parte de este Contrato y </w:t>
            </w:r>
            <w:r w:rsidRPr="00C04178">
              <w:rPr>
                <w:iCs/>
                <w:spacing w:val="-3"/>
                <w:sz w:val="21"/>
                <w:szCs w:val="21"/>
                <w:lang w:val="es-SV"/>
              </w:rPr>
              <w:t>cumpliendo con los requerimientos ambientales y sociales que exige el proyecto</w:t>
            </w:r>
          </w:p>
        </w:tc>
      </w:tr>
      <w:tr w:rsidR="00877B4B" w:rsidRPr="00C04178" w:rsidTr="00F01B77">
        <w:trPr>
          <w:trHeight w:val="554"/>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2.2</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2"/>
              <w:jc w:val="both"/>
              <w:rPr>
                <w:b/>
                <w:i/>
                <w:sz w:val="21"/>
                <w:szCs w:val="21"/>
                <w:lang w:val="es-ES"/>
              </w:rPr>
            </w:pPr>
            <w:r w:rsidRPr="00C04178">
              <w:rPr>
                <w:spacing w:val="-3"/>
                <w:sz w:val="21"/>
                <w:szCs w:val="21"/>
                <w:lang w:val="es-ES"/>
              </w:rPr>
              <w:t>Las secciones de las Obras con fechas de terminación distintas de la fecha de terminación de la totalidad de las Obras son</w:t>
            </w:r>
            <w:r w:rsidRPr="00C04178">
              <w:rPr>
                <w:sz w:val="21"/>
                <w:szCs w:val="21"/>
                <w:lang w:val="es-ES"/>
              </w:rPr>
              <w:t xml:space="preserve">: </w:t>
            </w:r>
            <w:r w:rsidRPr="00C04178">
              <w:rPr>
                <w:b/>
                <w:i/>
                <w:sz w:val="21"/>
                <w:szCs w:val="21"/>
                <w:lang w:val="es-ES"/>
              </w:rPr>
              <w:t>No aplica</w:t>
            </w:r>
          </w:p>
        </w:tc>
      </w:tr>
      <w:tr w:rsidR="00877B4B" w:rsidRPr="00C04178" w:rsidTr="00F01B77">
        <w:trPr>
          <w:trHeight w:val="250"/>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2.3 (i)</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sz w:val="21"/>
                <w:szCs w:val="21"/>
                <w:lang w:val="es-ES"/>
              </w:rPr>
            </w:pPr>
            <w:r w:rsidRPr="00C04178">
              <w:rPr>
                <w:sz w:val="21"/>
                <w:szCs w:val="21"/>
                <w:lang w:val="es-ES"/>
              </w:rPr>
              <w:t xml:space="preserve">Los siguientes documentos </w:t>
            </w:r>
            <w:r w:rsidRPr="00C04178">
              <w:rPr>
                <w:b/>
                <w:i/>
                <w:sz w:val="21"/>
                <w:szCs w:val="21"/>
                <w:u w:val="single"/>
                <w:lang w:val="es-ES"/>
              </w:rPr>
              <w:t>también</w:t>
            </w:r>
            <w:r w:rsidRPr="00C04178">
              <w:rPr>
                <w:sz w:val="21"/>
                <w:szCs w:val="21"/>
                <w:lang w:val="es-ES"/>
              </w:rPr>
              <w:t xml:space="preserve"> forman parte integral del Contrato: </w:t>
            </w:r>
            <w:r w:rsidRPr="00C04178">
              <w:rPr>
                <w:b/>
                <w:i/>
                <w:sz w:val="21"/>
                <w:szCs w:val="21"/>
                <w:lang w:val="es-ES"/>
              </w:rPr>
              <w:t>No aplica.</w:t>
            </w:r>
          </w:p>
        </w:tc>
      </w:tr>
      <w:tr w:rsidR="00877B4B" w:rsidRPr="00C04178" w:rsidTr="00F01B77">
        <w:trPr>
          <w:trHeight w:val="861"/>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 xml:space="preserve">CGC 3.1 </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4"/>
              <w:rPr>
                <w:b/>
                <w:bCs/>
                <w:i/>
                <w:iCs/>
                <w:spacing w:val="-3"/>
                <w:sz w:val="21"/>
                <w:szCs w:val="21"/>
                <w:lang w:val="es-ES"/>
              </w:rPr>
            </w:pPr>
            <w:r w:rsidRPr="00C04178">
              <w:rPr>
                <w:spacing w:val="-3"/>
                <w:sz w:val="21"/>
                <w:szCs w:val="21"/>
                <w:lang w:val="es-ES"/>
              </w:rPr>
              <w:t xml:space="preserve">El idioma del Contrato es </w:t>
            </w:r>
            <w:r w:rsidRPr="00C04178">
              <w:rPr>
                <w:b/>
                <w:bCs/>
                <w:i/>
                <w:iCs/>
                <w:spacing w:val="-3"/>
                <w:sz w:val="21"/>
                <w:szCs w:val="21"/>
                <w:lang w:val="es-ES"/>
              </w:rPr>
              <w:t>español.</w:t>
            </w:r>
          </w:p>
          <w:p w:rsidR="00877B4B" w:rsidRPr="00C04178" w:rsidRDefault="00877B4B" w:rsidP="007A6907">
            <w:pPr>
              <w:spacing w:line="276" w:lineRule="auto"/>
              <w:jc w:val="both"/>
              <w:rPr>
                <w:spacing w:val="-3"/>
                <w:sz w:val="21"/>
                <w:szCs w:val="21"/>
                <w:lang w:val="es-ES"/>
              </w:rPr>
            </w:pPr>
            <w:r w:rsidRPr="00C04178">
              <w:rPr>
                <w:spacing w:val="-3"/>
                <w:sz w:val="21"/>
                <w:szCs w:val="21"/>
                <w:lang w:val="es-ES"/>
              </w:rPr>
              <w:t xml:space="preserve">La ley que gobierna el Contrato es la de: </w:t>
            </w:r>
            <w:r w:rsidRPr="00C04178">
              <w:rPr>
                <w:b/>
                <w:bCs/>
                <w:i/>
                <w:iCs/>
                <w:spacing w:val="-3"/>
                <w:sz w:val="21"/>
                <w:szCs w:val="21"/>
                <w:lang w:val="es-ES"/>
              </w:rPr>
              <w:t>Leyes</w:t>
            </w:r>
            <w:r w:rsidRPr="00C04178">
              <w:rPr>
                <w:b/>
                <w:bCs/>
                <w:i/>
                <w:iCs/>
                <w:sz w:val="21"/>
                <w:szCs w:val="21"/>
                <w:lang w:val="es-SV"/>
              </w:rPr>
              <w:t xml:space="preserve"> de El Salvador aplicables y se interpretará conforme a dichas leyes</w:t>
            </w:r>
          </w:p>
        </w:tc>
      </w:tr>
      <w:tr w:rsidR="00877B4B" w:rsidRPr="00C04178" w:rsidTr="00F01B77">
        <w:trPr>
          <w:trHeight w:val="943"/>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5.1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2"/>
              <w:jc w:val="both"/>
              <w:rPr>
                <w:sz w:val="21"/>
                <w:szCs w:val="21"/>
                <w:lang w:val="es-ES"/>
              </w:rPr>
            </w:pPr>
            <w:r w:rsidRPr="00C04178">
              <w:rPr>
                <w:sz w:val="21"/>
                <w:szCs w:val="21"/>
                <w:lang w:val="es-ES"/>
              </w:rPr>
              <w:t xml:space="preserve">El Gerente del Proyecto </w:t>
            </w:r>
            <w:r w:rsidRPr="00C04178">
              <w:rPr>
                <w:rFonts w:ascii="Museo Sans 300" w:eastAsia="Calibri" w:hAnsi="Museo Sans 300" w:cs="Calibri"/>
                <w:sz w:val="21"/>
                <w:szCs w:val="21"/>
                <w:lang w:val="es-ES"/>
              </w:rPr>
              <w:t xml:space="preserve">(Gerente de Obras), </w:t>
            </w:r>
            <w:r w:rsidRPr="00C04178">
              <w:rPr>
                <w:rFonts w:eastAsia="Calibri" w:cs="Times New Roman"/>
                <w:b/>
                <w:i/>
                <w:sz w:val="21"/>
                <w:szCs w:val="21"/>
                <w:lang w:val="es-ES"/>
              </w:rPr>
              <w:t>podrá delegar en otras personas cualquiera de sus deberes y responsabilidades, o también podrá cancelar cualquier delegación de funciones, previa notificación al Contratante.</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8.1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tabs>
                <w:tab w:val="right" w:pos="7254"/>
              </w:tabs>
              <w:spacing w:line="276" w:lineRule="auto"/>
              <w:jc w:val="both"/>
              <w:rPr>
                <w:sz w:val="21"/>
                <w:szCs w:val="21"/>
                <w:lang w:val="es-ES"/>
              </w:rPr>
            </w:pPr>
            <w:r w:rsidRPr="00C04178">
              <w:rPr>
                <w:spacing w:val="-3"/>
                <w:sz w:val="21"/>
                <w:szCs w:val="21"/>
                <w:lang w:val="es-ES"/>
              </w:rPr>
              <w:t>Lista de Otros Contratistas</w:t>
            </w:r>
            <w:r w:rsidRPr="00C04178">
              <w:rPr>
                <w:sz w:val="21"/>
                <w:szCs w:val="21"/>
                <w:lang w:val="es-ES"/>
              </w:rPr>
              <w:t xml:space="preserve">: </w:t>
            </w:r>
            <w:r w:rsidRPr="00C04178">
              <w:rPr>
                <w:b/>
                <w:i/>
                <w:spacing w:val="-3"/>
                <w:sz w:val="21"/>
                <w:szCs w:val="21"/>
                <w:lang w:val="es-ES"/>
              </w:rPr>
              <w:t>Se completará cuando se elabore el Convenio Contractual.</w:t>
            </w:r>
          </w:p>
        </w:tc>
      </w:tr>
      <w:tr w:rsidR="00877B4B" w:rsidRPr="00C04178" w:rsidTr="00C04178">
        <w:trPr>
          <w:trHeight w:val="1119"/>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13.1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2"/>
              <w:jc w:val="both"/>
              <w:rPr>
                <w:spacing w:val="-4"/>
                <w:sz w:val="21"/>
                <w:szCs w:val="21"/>
                <w:lang w:val="es-ES"/>
              </w:rPr>
            </w:pPr>
            <w:r w:rsidRPr="00C04178">
              <w:rPr>
                <w:spacing w:val="-4"/>
                <w:sz w:val="21"/>
                <w:szCs w:val="21"/>
                <w:lang w:val="es-ES"/>
              </w:rPr>
              <w:t>Las coberturas mínimas y las franquicias de los seguros serán las siguientes:</w:t>
            </w:r>
          </w:p>
          <w:p w:rsidR="00877B4B" w:rsidRPr="00C04178" w:rsidRDefault="00877B4B" w:rsidP="007A6907">
            <w:pPr>
              <w:pStyle w:val="Prrafodelista"/>
              <w:numPr>
                <w:ilvl w:val="0"/>
                <w:numId w:val="82"/>
              </w:numPr>
              <w:tabs>
                <w:tab w:val="left" w:pos="412"/>
              </w:tabs>
              <w:spacing w:line="276" w:lineRule="auto"/>
              <w:ind w:left="412" w:right="-74" w:hanging="412"/>
              <w:contextualSpacing w:val="0"/>
              <w:jc w:val="both"/>
              <w:rPr>
                <w:b/>
                <w:sz w:val="21"/>
                <w:szCs w:val="21"/>
                <w:lang w:val="es-ES"/>
              </w:rPr>
            </w:pPr>
            <w:r w:rsidRPr="00C04178">
              <w:rPr>
                <w:sz w:val="21"/>
                <w:szCs w:val="21"/>
                <w:lang w:val="es-ES"/>
              </w:rPr>
              <w:t xml:space="preserve">Por pérdida o daños de las Obras, la Planta y los Materiales:  </w:t>
            </w:r>
            <w:r w:rsidRPr="00C04178">
              <w:rPr>
                <w:b/>
                <w:i/>
                <w:sz w:val="21"/>
                <w:szCs w:val="21"/>
                <w:lang w:val="es-ES"/>
              </w:rPr>
              <w:t>5% del valor del contrato.</w:t>
            </w:r>
          </w:p>
          <w:p w:rsidR="00877B4B" w:rsidRPr="00C04178" w:rsidRDefault="00877B4B" w:rsidP="007A6907">
            <w:pPr>
              <w:pStyle w:val="Prrafodelista"/>
              <w:numPr>
                <w:ilvl w:val="0"/>
                <w:numId w:val="82"/>
              </w:numPr>
              <w:tabs>
                <w:tab w:val="left" w:pos="412"/>
              </w:tabs>
              <w:spacing w:line="276" w:lineRule="auto"/>
              <w:ind w:left="412" w:right="-74" w:hanging="412"/>
              <w:contextualSpacing w:val="0"/>
              <w:jc w:val="both"/>
              <w:rPr>
                <w:b/>
                <w:sz w:val="21"/>
                <w:szCs w:val="21"/>
                <w:lang w:val="es-ES"/>
              </w:rPr>
            </w:pPr>
            <w:r w:rsidRPr="00C04178">
              <w:rPr>
                <w:sz w:val="21"/>
                <w:szCs w:val="21"/>
                <w:lang w:val="es-ES"/>
              </w:rPr>
              <w:t xml:space="preserve">Por pérdida o daños del Equipo: </w:t>
            </w:r>
            <w:r w:rsidRPr="00C04178">
              <w:rPr>
                <w:b/>
                <w:i/>
                <w:sz w:val="21"/>
                <w:szCs w:val="21"/>
                <w:lang w:val="es-ES"/>
              </w:rPr>
              <w:t>5% del valor del contrato</w:t>
            </w:r>
          </w:p>
          <w:p w:rsidR="00877B4B" w:rsidRPr="00C04178" w:rsidRDefault="00877B4B" w:rsidP="007A6907">
            <w:pPr>
              <w:pStyle w:val="Prrafodelista"/>
              <w:numPr>
                <w:ilvl w:val="0"/>
                <w:numId w:val="82"/>
              </w:numPr>
              <w:tabs>
                <w:tab w:val="left" w:pos="412"/>
              </w:tabs>
              <w:spacing w:line="276" w:lineRule="auto"/>
              <w:ind w:left="412" w:right="-74" w:hanging="412"/>
              <w:contextualSpacing w:val="0"/>
              <w:jc w:val="both"/>
              <w:rPr>
                <w:b/>
                <w:sz w:val="21"/>
                <w:szCs w:val="21"/>
                <w:lang w:val="es-ES"/>
              </w:rPr>
            </w:pPr>
            <w:r w:rsidRPr="00C04178">
              <w:rPr>
                <w:spacing w:val="-6"/>
                <w:sz w:val="21"/>
                <w:szCs w:val="21"/>
                <w:lang w:val="es-ES"/>
              </w:rPr>
              <w:t xml:space="preserve">Por pérdida o daños de la propiedad (sin incluir Obras, Planta, Materiales y Equipos) en relación con el Contrato </w:t>
            </w:r>
            <w:r w:rsidRPr="00C04178">
              <w:rPr>
                <w:b/>
                <w:i/>
                <w:sz w:val="21"/>
                <w:szCs w:val="21"/>
                <w:lang w:val="es-ES"/>
              </w:rPr>
              <w:t>5% del valor del contrato</w:t>
            </w:r>
          </w:p>
          <w:p w:rsidR="00877B4B" w:rsidRPr="00C04178" w:rsidRDefault="00877B4B" w:rsidP="007A6907">
            <w:pPr>
              <w:pStyle w:val="Prrafodelista"/>
              <w:numPr>
                <w:ilvl w:val="0"/>
                <w:numId w:val="82"/>
              </w:numPr>
              <w:tabs>
                <w:tab w:val="left" w:pos="556"/>
              </w:tabs>
              <w:spacing w:line="276" w:lineRule="auto"/>
              <w:ind w:left="412" w:right="-72" w:hanging="412"/>
              <w:contextualSpacing w:val="0"/>
              <w:jc w:val="both"/>
              <w:rPr>
                <w:sz w:val="21"/>
                <w:szCs w:val="21"/>
                <w:lang w:val="es-ES"/>
              </w:rPr>
            </w:pPr>
            <w:r w:rsidRPr="00C04178">
              <w:rPr>
                <w:sz w:val="21"/>
                <w:szCs w:val="21"/>
                <w:lang w:val="es-ES"/>
              </w:rPr>
              <w:t xml:space="preserve">Por lesiones personales o muerte: </w:t>
            </w:r>
          </w:p>
          <w:p w:rsidR="00877B4B" w:rsidRPr="00C04178" w:rsidRDefault="00877B4B" w:rsidP="007A6907">
            <w:pPr>
              <w:pStyle w:val="Prrafodelista"/>
              <w:tabs>
                <w:tab w:val="left" w:pos="556"/>
              </w:tabs>
              <w:spacing w:line="276" w:lineRule="auto"/>
              <w:ind w:left="412" w:right="-72"/>
              <w:contextualSpacing w:val="0"/>
              <w:jc w:val="both"/>
              <w:rPr>
                <w:sz w:val="21"/>
                <w:szCs w:val="21"/>
                <w:lang w:val="es-ES"/>
              </w:rPr>
            </w:pPr>
          </w:p>
          <w:p w:rsidR="00877B4B" w:rsidRPr="00C04178" w:rsidRDefault="00877B4B" w:rsidP="007A6907">
            <w:pPr>
              <w:pStyle w:val="Prrafodelista"/>
              <w:numPr>
                <w:ilvl w:val="0"/>
                <w:numId w:val="81"/>
              </w:numPr>
              <w:tabs>
                <w:tab w:val="left" w:pos="1096"/>
                <w:tab w:val="right" w:pos="7254"/>
              </w:tabs>
              <w:suppressAutoHyphens/>
              <w:overflowPunct w:val="0"/>
              <w:autoSpaceDE w:val="0"/>
              <w:autoSpaceDN w:val="0"/>
              <w:adjustRightInd w:val="0"/>
              <w:spacing w:line="276" w:lineRule="auto"/>
              <w:ind w:left="839" w:hanging="425"/>
              <w:contextualSpacing w:val="0"/>
              <w:jc w:val="both"/>
              <w:textAlignment w:val="baseline"/>
              <w:rPr>
                <w:b/>
                <w:i/>
                <w:sz w:val="21"/>
                <w:szCs w:val="21"/>
                <w:lang w:val="es-ES"/>
              </w:rPr>
            </w:pPr>
            <w:r w:rsidRPr="00C04178">
              <w:rPr>
                <w:sz w:val="21"/>
                <w:szCs w:val="21"/>
                <w:lang w:val="es-ES"/>
              </w:rPr>
              <w:t xml:space="preserve">De los empleados del Contratista: </w:t>
            </w:r>
            <w:r w:rsidRPr="00C04178">
              <w:rPr>
                <w:b/>
                <w:i/>
                <w:sz w:val="21"/>
                <w:szCs w:val="21"/>
                <w:lang w:val="es-ES"/>
              </w:rPr>
              <w:t>No aplica</w:t>
            </w:r>
          </w:p>
          <w:p w:rsidR="00877B4B" w:rsidRPr="00C04178" w:rsidRDefault="00877B4B" w:rsidP="007A6907">
            <w:pPr>
              <w:pStyle w:val="Prrafodelista"/>
              <w:numPr>
                <w:ilvl w:val="0"/>
                <w:numId w:val="81"/>
              </w:numPr>
              <w:tabs>
                <w:tab w:val="left" w:pos="1096"/>
                <w:tab w:val="right" w:pos="7254"/>
              </w:tabs>
              <w:suppressAutoHyphens/>
              <w:overflowPunct w:val="0"/>
              <w:autoSpaceDE w:val="0"/>
              <w:autoSpaceDN w:val="0"/>
              <w:adjustRightInd w:val="0"/>
              <w:spacing w:line="276" w:lineRule="auto"/>
              <w:ind w:left="839" w:hanging="425"/>
              <w:contextualSpacing w:val="0"/>
              <w:jc w:val="both"/>
              <w:textAlignment w:val="baseline"/>
              <w:rPr>
                <w:sz w:val="21"/>
                <w:szCs w:val="21"/>
                <w:lang w:val="es-ES"/>
              </w:rPr>
            </w:pPr>
            <w:r w:rsidRPr="00C04178">
              <w:rPr>
                <w:sz w:val="21"/>
                <w:szCs w:val="21"/>
                <w:lang w:val="es-ES"/>
              </w:rPr>
              <w:t xml:space="preserve">De otras personas: </w:t>
            </w:r>
            <w:r w:rsidRPr="00C04178">
              <w:rPr>
                <w:b/>
                <w:sz w:val="21"/>
                <w:szCs w:val="21"/>
                <w:lang w:val="es-ES"/>
              </w:rPr>
              <w:t>3% del valor del contrato.</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14.1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ind w:right="-72"/>
              <w:jc w:val="both"/>
              <w:rPr>
                <w:sz w:val="21"/>
                <w:szCs w:val="21"/>
                <w:lang w:val="es-ES"/>
              </w:rPr>
            </w:pPr>
            <w:r w:rsidRPr="00C04178">
              <w:rPr>
                <w:sz w:val="21"/>
                <w:szCs w:val="21"/>
                <w:lang w:val="es-ES"/>
              </w:rPr>
              <w:t xml:space="preserve">Los informes de investigación sobre el Lugar de las Obras son: </w:t>
            </w:r>
          </w:p>
          <w:p w:rsidR="00877B4B" w:rsidRPr="00C04178" w:rsidRDefault="00877B4B" w:rsidP="007A6907">
            <w:pPr>
              <w:numPr>
                <w:ilvl w:val="0"/>
                <w:numId w:val="104"/>
              </w:numPr>
              <w:spacing w:line="276" w:lineRule="auto"/>
              <w:ind w:left="371" w:hanging="371"/>
              <w:jc w:val="both"/>
              <w:rPr>
                <w:b/>
                <w:bCs/>
                <w:i/>
                <w:iCs/>
                <w:spacing w:val="-3"/>
                <w:sz w:val="21"/>
                <w:szCs w:val="21"/>
                <w:lang w:val="es-SV"/>
              </w:rPr>
            </w:pPr>
            <w:r w:rsidRPr="00C04178">
              <w:rPr>
                <w:b/>
                <w:bCs/>
                <w:i/>
                <w:iCs/>
                <w:spacing w:val="-3"/>
                <w:sz w:val="21"/>
                <w:szCs w:val="21"/>
                <w:lang w:val="es-SV"/>
              </w:rPr>
              <w:t>Visitas al lugar.</w:t>
            </w:r>
          </w:p>
          <w:p w:rsidR="00877B4B" w:rsidRPr="00C04178" w:rsidRDefault="00877B4B" w:rsidP="007A6907">
            <w:pPr>
              <w:numPr>
                <w:ilvl w:val="0"/>
                <w:numId w:val="104"/>
              </w:numPr>
              <w:tabs>
                <w:tab w:val="left" w:pos="399"/>
              </w:tabs>
              <w:spacing w:line="276" w:lineRule="auto"/>
              <w:ind w:left="371" w:hanging="371"/>
              <w:jc w:val="both"/>
              <w:rPr>
                <w:b/>
                <w:bCs/>
                <w:i/>
                <w:iCs/>
                <w:spacing w:val="-3"/>
                <w:sz w:val="21"/>
                <w:szCs w:val="21"/>
                <w:lang w:val="es-SV"/>
              </w:rPr>
            </w:pPr>
            <w:r w:rsidRPr="00C04178">
              <w:rPr>
                <w:b/>
                <w:bCs/>
                <w:i/>
                <w:iCs/>
                <w:spacing w:val="-3"/>
                <w:sz w:val="21"/>
                <w:szCs w:val="21"/>
                <w:lang w:val="es-SV"/>
              </w:rPr>
              <w:t>Planos topográficos.</w:t>
            </w:r>
          </w:p>
          <w:p w:rsidR="00877B4B" w:rsidRPr="00C04178" w:rsidRDefault="00877B4B" w:rsidP="007A6907">
            <w:pPr>
              <w:pStyle w:val="Prrafodelista"/>
              <w:numPr>
                <w:ilvl w:val="0"/>
                <w:numId w:val="104"/>
              </w:numPr>
              <w:spacing w:line="276" w:lineRule="auto"/>
              <w:ind w:left="401" w:right="-72" w:hanging="401"/>
              <w:jc w:val="both"/>
              <w:rPr>
                <w:sz w:val="21"/>
                <w:szCs w:val="21"/>
                <w:lang w:val="es-ES"/>
              </w:rPr>
            </w:pPr>
            <w:r w:rsidRPr="00C04178">
              <w:rPr>
                <w:b/>
                <w:bCs/>
                <w:i/>
                <w:iCs/>
                <w:spacing w:val="-3"/>
                <w:sz w:val="21"/>
                <w:szCs w:val="21"/>
                <w:lang w:val="es-SV"/>
              </w:rPr>
              <w:lastRenderedPageBreak/>
              <w:t>Estudios de Suelo.</w:t>
            </w:r>
          </w:p>
        </w:tc>
      </w:tr>
      <w:tr w:rsidR="00877B4B" w:rsidRPr="00C04178" w:rsidTr="00F01B77">
        <w:trPr>
          <w:trHeight w:val="836"/>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lastRenderedPageBreak/>
              <w:t>CGC 20.1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jc w:val="both"/>
              <w:rPr>
                <w:spacing w:val="-3"/>
                <w:sz w:val="21"/>
                <w:szCs w:val="21"/>
                <w:lang w:val="es-ES"/>
              </w:rPr>
            </w:pPr>
            <w:r w:rsidRPr="00C04178">
              <w:rPr>
                <w:spacing w:val="-3"/>
                <w:sz w:val="21"/>
                <w:szCs w:val="21"/>
                <w:lang w:val="es-ES"/>
              </w:rPr>
              <w:t xml:space="preserve">La(s) fecha(s) de Toma de Posesión del </w:t>
            </w:r>
            <w:r w:rsidRPr="00C04178">
              <w:rPr>
                <w:sz w:val="21"/>
                <w:szCs w:val="21"/>
                <w:lang w:val="es-ES"/>
              </w:rPr>
              <w:t>Lugar</w:t>
            </w:r>
            <w:r w:rsidRPr="00C04178">
              <w:rPr>
                <w:spacing w:val="-3"/>
                <w:sz w:val="21"/>
                <w:szCs w:val="21"/>
                <w:lang w:val="es-ES"/>
              </w:rPr>
              <w:t xml:space="preserve"> de las Obras será(n):</w:t>
            </w:r>
          </w:p>
          <w:p w:rsidR="00877B4B" w:rsidRPr="00C04178" w:rsidRDefault="00877B4B" w:rsidP="007A6907">
            <w:pPr>
              <w:spacing w:line="276" w:lineRule="auto"/>
              <w:jc w:val="both"/>
              <w:rPr>
                <w:sz w:val="21"/>
                <w:szCs w:val="21"/>
                <w:lang w:val="es-ES"/>
              </w:rPr>
            </w:pPr>
            <w:r w:rsidRPr="00C04178">
              <w:rPr>
                <w:b/>
                <w:bCs/>
                <w:i/>
                <w:iCs/>
                <w:spacing w:val="-3"/>
                <w:sz w:val="21"/>
                <w:szCs w:val="21"/>
                <w:lang w:val="es-ES"/>
              </w:rPr>
              <w:t>A partir de la fecha establecida en la Orden de Inicio que emitirá el representante del Contratante.</w:t>
            </w:r>
            <w:r w:rsidRPr="00C04178">
              <w:rPr>
                <w:spacing w:val="-3"/>
                <w:sz w:val="21"/>
                <w:szCs w:val="21"/>
                <w:lang w:val="es-ES"/>
              </w:rPr>
              <w:t xml:space="preserve"> </w:t>
            </w:r>
          </w:p>
        </w:tc>
      </w:tr>
      <w:tr w:rsidR="00877B4B" w:rsidRPr="00C04178" w:rsidTr="00F01B77">
        <w:trPr>
          <w:trHeight w:val="917"/>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23.1 y</w:t>
            </w:r>
          </w:p>
          <w:p w:rsidR="00877B4B" w:rsidRPr="00C04178" w:rsidRDefault="00877B4B" w:rsidP="007A6907">
            <w:pPr>
              <w:spacing w:line="276" w:lineRule="auto"/>
              <w:rPr>
                <w:b/>
                <w:sz w:val="21"/>
                <w:szCs w:val="21"/>
                <w:lang w:val="es-ES"/>
              </w:rPr>
            </w:pPr>
            <w:r w:rsidRPr="00C04178">
              <w:rPr>
                <w:b/>
                <w:sz w:val="21"/>
                <w:szCs w:val="21"/>
                <w:lang w:val="es-ES"/>
              </w:rPr>
              <w:t>CGC 23.2</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jc w:val="both"/>
              <w:rPr>
                <w:spacing w:val="-3"/>
                <w:sz w:val="21"/>
                <w:szCs w:val="21"/>
                <w:lang w:val="es-ES"/>
              </w:rPr>
            </w:pPr>
            <w:r w:rsidRPr="00C04178">
              <w:rPr>
                <w:spacing w:val="-3"/>
                <w:sz w:val="21"/>
                <w:szCs w:val="21"/>
                <w:lang w:val="es-ES"/>
              </w:rPr>
              <w:t xml:space="preserve">La Autoridad Nominadora del Conciliador es: </w:t>
            </w:r>
          </w:p>
          <w:p w:rsidR="00877B4B" w:rsidRPr="00C04178" w:rsidRDefault="00877B4B" w:rsidP="007A6907">
            <w:pPr>
              <w:spacing w:line="276" w:lineRule="auto"/>
              <w:jc w:val="both"/>
              <w:rPr>
                <w:spacing w:val="-3"/>
                <w:sz w:val="21"/>
                <w:szCs w:val="21"/>
                <w:lang w:val="es-ES"/>
              </w:rPr>
            </w:pPr>
            <w:r w:rsidRPr="00C04178">
              <w:rPr>
                <w:b/>
                <w:bCs/>
                <w:spacing w:val="-3"/>
                <w:sz w:val="21"/>
                <w:szCs w:val="21"/>
                <w:lang w:val="es-ES"/>
              </w:rPr>
              <w:t>Centro de Arbitraje o Mediación de acuerdo con la Ley de Medicación, Conciliación y Arbitraje de El Salvador.</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24.3</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jc w:val="both"/>
              <w:rPr>
                <w:spacing w:val="-3"/>
                <w:sz w:val="21"/>
                <w:szCs w:val="21"/>
                <w:lang w:val="es-ES"/>
              </w:rPr>
            </w:pPr>
            <w:r w:rsidRPr="00C04178">
              <w:rPr>
                <w:spacing w:val="-3"/>
                <w:sz w:val="21"/>
                <w:szCs w:val="21"/>
                <w:lang w:val="es-ES"/>
              </w:rPr>
              <w:t xml:space="preserve">Los honorarios y gastos reembolsables pagaderos al Conciliador serán: </w:t>
            </w:r>
          </w:p>
          <w:p w:rsidR="00877B4B" w:rsidRPr="00C04178" w:rsidRDefault="00877B4B" w:rsidP="007A6907">
            <w:pPr>
              <w:spacing w:line="276" w:lineRule="auto"/>
              <w:jc w:val="both"/>
              <w:rPr>
                <w:i/>
                <w:iCs/>
                <w:spacing w:val="-3"/>
                <w:sz w:val="21"/>
                <w:szCs w:val="21"/>
                <w:lang w:val="es-ES"/>
              </w:rPr>
            </w:pPr>
            <w:r w:rsidRPr="00C04178">
              <w:rPr>
                <w:b/>
                <w:bCs/>
                <w:i/>
                <w:iCs/>
                <w:spacing w:val="-3"/>
                <w:sz w:val="21"/>
                <w:szCs w:val="21"/>
                <w:lang w:val="es-ES"/>
              </w:rPr>
              <w:t>US$ 250.00 (Doscientos Cincuenta dólares de los Estados Unidos de América) por hora.</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pageBreakBefore/>
              <w:spacing w:line="276" w:lineRule="auto"/>
              <w:rPr>
                <w:b/>
                <w:sz w:val="21"/>
                <w:szCs w:val="21"/>
                <w:lang w:val="es-ES"/>
              </w:rPr>
            </w:pPr>
            <w:r w:rsidRPr="00C04178">
              <w:rPr>
                <w:b/>
                <w:sz w:val="21"/>
                <w:szCs w:val="21"/>
                <w:lang w:val="es-ES"/>
              </w:rPr>
              <w:lastRenderedPageBreak/>
              <w:t>CGC 24.4</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pageBreakBefore/>
              <w:spacing w:after="140" w:line="276" w:lineRule="auto"/>
              <w:ind w:right="92"/>
              <w:rPr>
                <w:b/>
                <w:sz w:val="21"/>
                <w:szCs w:val="21"/>
                <w:u w:val="single"/>
                <w:lang w:val="es-ES"/>
              </w:rPr>
            </w:pPr>
            <w:r w:rsidRPr="00C04178">
              <w:rPr>
                <w:b/>
                <w:sz w:val="21"/>
                <w:szCs w:val="21"/>
                <w:u w:val="single"/>
                <w:lang w:val="es-ES"/>
              </w:rPr>
              <w:t>En el caso de empresas internacionales:</w:t>
            </w:r>
          </w:p>
          <w:p w:rsidR="00877B4B" w:rsidRPr="00C04178" w:rsidRDefault="00877B4B" w:rsidP="007A6907">
            <w:pPr>
              <w:pageBreakBefore/>
              <w:spacing w:line="276" w:lineRule="auto"/>
              <w:ind w:right="92"/>
              <w:jc w:val="both"/>
              <w:rPr>
                <w:bCs/>
                <w:sz w:val="21"/>
                <w:szCs w:val="21"/>
                <w:lang w:val="es-ES"/>
              </w:rPr>
            </w:pPr>
            <w:r w:rsidRPr="00C04178">
              <w:rPr>
                <w:bCs/>
                <w:sz w:val="21"/>
                <w:szCs w:val="21"/>
                <w:lang w:val="es-ES"/>
              </w:rPr>
              <w:t>Reglamento de Arbitraje de la Comisión de las Naciones Unidas (CNUDMI, UNCITRAL, por sus siglas en ingles).</w:t>
            </w:r>
          </w:p>
          <w:p w:rsidR="00877B4B" w:rsidRPr="00C04178" w:rsidRDefault="00877B4B" w:rsidP="007A6907">
            <w:pPr>
              <w:pageBreakBefore/>
              <w:spacing w:line="276" w:lineRule="auto"/>
              <w:ind w:right="92"/>
              <w:jc w:val="both"/>
              <w:rPr>
                <w:bCs/>
                <w:sz w:val="21"/>
                <w:szCs w:val="21"/>
                <w:lang w:val="es-ES"/>
              </w:rPr>
            </w:pPr>
          </w:p>
          <w:p w:rsidR="00877B4B" w:rsidRPr="00C04178" w:rsidRDefault="00877B4B" w:rsidP="007A6907">
            <w:pPr>
              <w:pageBreakBefore/>
              <w:spacing w:line="276" w:lineRule="auto"/>
              <w:ind w:right="92"/>
              <w:jc w:val="both"/>
              <w:rPr>
                <w:bCs/>
                <w:sz w:val="21"/>
                <w:szCs w:val="21"/>
                <w:lang w:val="es-ES"/>
              </w:rPr>
            </w:pPr>
            <w:r w:rsidRPr="00C04178">
              <w:rPr>
                <w:bCs/>
                <w:sz w:val="21"/>
                <w:szCs w:val="21"/>
                <w:lang w:val="es-ES"/>
              </w:rPr>
              <w:t xml:space="preserve">Cualquier disputa, controversia o reclamo generado por o en relación con este contrato o por su incumplimiento, resolución o anulación, deberán ser resueltos mediante arbitraje de conformidad con el Reglamento de Arbitraje vigente de la CNUDMI. </w:t>
            </w:r>
          </w:p>
          <w:p w:rsidR="00877B4B" w:rsidRPr="00C04178" w:rsidRDefault="00877B4B" w:rsidP="007A6907">
            <w:pPr>
              <w:pageBreakBefore/>
              <w:spacing w:line="276" w:lineRule="auto"/>
              <w:ind w:right="92"/>
              <w:jc w:val="both"/>
              <w:rPr>
                <w:bCs/>
                <w:sz w:val="21"/>
                <w:szCs w:val="21"/>
                <w:lang w:val="es-ES"/>
              </w:rPr>
            </w:pPr>
            <w:r w:rsidRPr="00C04178">
              <w:rPr>
                <w:bCs/>
                <w:sz w:val="21"/>
                <w:szCs w:val="21"/>
                <w:lang w:val="es-ES"/>
              </w:rPr>
              <w:t>El lugar del Arbitraje será: Washington DC. Estados Unidos de América.</w:t>
            </w:r>
          </w:p>
          <w:p w:rsidR="00877B4B" w:rsidRPr="00C04178" w:rsidRDefault="00877B4B" w:rsidP="007A6907">
            <w:pPr>
              <w:spacing w:line="276" w:lineRule="auto"/>
              <w:rPr>
                <w:b/>
                <w:bCs/>
                <w:i/>
                <w:iCs/>
                <w:spacing w:val="-3"/>
                <w:sz w:val="21"/>
                <w:szCs w:val="21"/>
                <w:lang w:val="es-ES"/>
              </w:rPr>
            </w:pPr>
          </w:p>
          <w:p w:rsidR="00877B4B" w:rsidRPr="00C04178" w:rsidRDefault="00877B4B" w:rsidP="007A6907">
            <w:pPr>
              <w:spacing w:line="276" w:lineRule="auto"/>
              <w:rPr>
                <w:b/>
                <w:bCs/>
                <w:i/>
                <w:iCs/>
                <w:spacing w:val="-3"/>
                <w:sz w:val="21"/>
                <w:szCs w:val="21"/>
                <w:u w:val="single"/>
                <w:lang w:val="es-ES"/>
              </w:rPr>
            </w:pPr>
            <w:r w:rsidRPr="00C04178">
              <w:rPr>
                <w:b/>
                <w:bCs/>
                <w:i/>
                <w:iCs/>
                <w:spacing w:val="-3"/>
                <w:sz w:val="21"/>
                <w:szCs w:val="21"/>
                <w:u w:val="single"/>
                <w:lang w:val="es-ES"/>
              </w:rPr>
              <w:t>En el caso de empresas nacionales:</w:t>
            </w:r>
          </w:p>
          <w:p w:rsidR="00877B4B" w:rsidRPr="00C04178" w:rsidRDefault="00877B4B" w:rsidP="007A6907">
            <w:pPr>
              <w:spacing w:line="276" w:lineRule="auto"/>
              <w:rPr>
                <w:i/>
                <w:iCs/>
                <w:spacing w:val="-3"/>
                <w:sz w:val="21"/>
                <w:szCs w:val="21"/>
                <w:u w:val="single"/>
                <w:lang w:val="es-ES"/>
              </w:rPr>
            </w:pPr>
          </w:p>
          <w:p w:rsidR="00877B4B" w:rsidRPr="00C04178" w:rsidRDefault="00877B4B" w:rsidP="007A6907">
            <w:pPr>
              <w:spacing w:line="276" w:lineRule="auto"/>
              <w:jc w:val="both"/>
              <w:rPr>
                <w:i/>
                <w:iCs/>
                <w:spacing w:val="-3"/>
                <w:sz w:val="21"/>
                <w:szCs w:val="21"/>
                <w:lang w:val="es-ES"/>
              </w:rPr>
            </w:pPr>
            <w:r w:rsidRPr="00C04178">
              <w:rPr>
                <w:i/>
                <w:iCs/>
                <w:spacing w:val="-3"/>
                <w:sz w:val="21"/>
                <w:szCs w:val="21"/>
                <w:lang w:val="es-ES"/>
              </w:rPr>
              <w:t>“Toda controversia que surja de este contrato y que las partes no puedan solucionar en forma amigable,  deberá someterse a proceso de arreglo directo con intervención de sus representantes y delegados especialmente acreditados, dejando constancia escrita en acta de los puntos controvertidos y de las soluciones en su caso como lo establecen los artículos 163 y 164, 165 de la Ley de Compras Públicas; intentado el arreglo directo sin hallarse solución alguna de las diferencias se pasará al arbitraje de Derecho o Técnico, de conformidad a la Ley de Mediación, Conciliación y Arbitraje. Agotadas las instancias anteriormente mencionadas las partes se someterán a los tribunales comunes de este país, y a las disposiciones de las Leyes Salvadoreñas”.</w:t>
            </w:r>
          </w:p>
          <w:p w:rsidR="00877B4B" w:rsidRPr="00C04178" w:rsidRDefault="00877B4B" w:rsidP="007A6907">
            <w:pPr>
              <w:pageBreakBefore/>
              <w:spacing w:line="276" w:lineRule="auto"/>
              <w:ind w:right="92"/>
              <w:rPr>
                <w:sz w:val="21"/>
                <w:szCs w:val="21"/>
                <w:lang w:val="es-ES"/>
              </w:rPr>
            </w:pPr>
          </w:p>
          <w:p w:rsidR="00877B4B" w:rsidRPr="00C04178" w:rsidRDefault="00877B4B" w:rsidP="007A6907">
            <w:pPr>
              <w:pageBreakBefore/>
              <w:spacing w:line="276" w:lineRule="auto"/>
              <w:ind w:right="86"/>
              <w:jc w:val="both"/>
              <w:rPr>
                <w:sz w:val="21"/>
                <w:szCs w:val="21"/>
                <w:lang w:val="es-ES"/>
              </w:rPr>
            </w:pPr>
            <w:r w:rsidRPr="00C04178">
              <w:rPr>
                <w:spacing w:val="-3"/>
                <w:sz w:val="21"/>
                <w:szCs w:val="21"/>
                <w:lang w:val="es-ES"/>
              </w:rPr>
              <w:t xml:space="preserve">El lugar de arbitraje será: </w:t>
            </w:r>
            <w:r w:rsidRPr="00C04178">
              <w:rPr>
                <w:b/>
                <w:bCs/>
                <w:i/>
                <w:iCs/>
                <w:spacing w:val="-3"/>
                <w:sz w:val="21"/>
                <w:szCs w:val="21"/>
                <w:lang w:val="es-ES"/>
              </w:rPr>
              <w:t>San Salvador, El Salvador.</w:t>
            </w:r>
          </w:p>
        </w:tc>
      </w:tr>
      <w:tr w:rsidR="00877B4B" w:rsidRPr="00C04178" w:rsidTr="00F01B77">
        <w:trPr>
          <w:cantSplit/>
          <w:trHeight w:val="281"/>
        </w:trPr>
        <w:tc>
          <w:tcPr>
            <w:tcW w:w="10057" w:type="dxa"/>
            <w:gridSpan w:val="2"/>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4"/>
              <w:jc w:val="center"/>
              <w:rPr>
                <w:b/>
                <w:sz w:val="21"/>
                <w:szCs w:val="21"/>
                <w:lang w:val="es-ES"/>
              </w:rPr>
            </w:pPr>
            <w:r w:rsidRPr="00C04178">
              <w:rPr>
                <w:b/>
                <w:sz w:val="21"/>
                <w:szCs w:val="21"/>
                <w:lang w:val="es-ES"/>
              </w:rPr>
              <w:t>B. Control de plazos</w:t>
            </w:r>
          </w:p>
        </w:tc>
      </w:tr>
      <w:tr w:rsidR="00877B4B" w:rsidRPr="00C04178" w:rsidTr="00F01B77">
        <w:trPr>
          <w:trHeight w:val="655"/>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30.1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92"/>
              <w:jc w:val="both"/>
              <w:rPr>
                <w:sz w:val="21"/>
                <w:szCs w:val="21"/>
                <w:lang w:val="es-ES"/>
              </w:rPr>
            </w:pPr>
            <w:r w:rsidRPr="00C04178">
              <w:rPr>
                <w:sz w:val="21"/>
                <w:szCs w:val="21"/>
                <w:lang w:val="es-ES"/>
              </w:rPr>
              <w:t xml:space="preserve">El Contratista presentará, para su aprobación, un Programa de las Obras dentro de los </w:t>
            </w:r>
            <w:r w:rsidRPr="00C04178">
              <w:rPr>
                <w:b/>
                <w:bCs/>
                <w:i/>
                <w:iCs/>
                <w:sz w:val="21"/>
                <w:szCs w:val="21"/>
                <w:lang w:val="es-ES"/>
              </w:rPr>
              <w:t>cinco días hábiles</w:t>
            </w:r>
            <w:r w:rsidRPr="00C04178">
              <w:rPr>
                <w:sz w:val="21"/>
                <w:szCs w:val="21"/>
                <w:lang w:val="es-ES"/>
              </w:rPr>
              <w:t xml:space="preserve"> a partir de la fecha de la Carta de Aceptación.</w:t>
            </w:r>
          </w:p>
        </w:tc>
      </w:tr>
      <w:tr w:rsidR="00877B4B" w:rsidRPr="00C04178" w:rsidTr="00F01B77">
        <w:trPr>
          <w:trHeight w:val="856"/>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30.3</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92"/>
              <w:jc w:val="both"/>
              <w:rPr>
                <w:i/>
                <w:iCs/>
                <w:sz w:val="21"/>
                <w:szCs w:val="21"/>
                <w:lang w:val="es-SV"/>
              </w:rPr>
            </w:pPr>
            <w:r w:rsidRPr="00C04178">
              <w:rPr>
                <w:sz w:val="21"/>
                <w:szCs w:val="21"/>
                <w:lang w:val="es-ES"/>
              </w:rPr>
              <w:t xml:space="preserve">Los plazos entre cada actualización del Programa serán de </w:t>
            </w:r>
            <w:r w:rsidRPr="00C04178">
              <w:rPr>
                <w:b/>
                <w:i/>
                <w:iCs/>
                <w:sz w:val="21"/>
                <w:szCs w:val="21"/>
                <w:lang w:val="es-SV"/>
              </w:rPr>
              <w:t>treinta (30) días calendario.</w:t>
            </w:r>
          </w:p>
          <w:p w:rsidR="00877B4B" w:rsidRPr="00C04178" w:rsidRDefault="00877B4B" w:rsidP="007A6907">
            <w:pPr>
              <w:spacing w:line="276" w:lineRule="auto"/>
              <w:jc w:val="both"/>
              <w:rPr>
                <w:sz w:val="21"/>
                <w:szCs w:val="21"/>
                <w:lang w:val="es-ES"/>
              </w:rPr>
            </w:pPr>
          </w:p>
          <w:p w:rsidR="00877B4B" w:rsidRPr="00C04178" w:rsidRDefault="00877B4B" w:rsidP="007A6907">
            <w:pPr>
              <w:spacing w:line="276" w:lineRule="auto"/>
              <w:jc w:val="both"/>
              <w:rPr>
                <w:i/>
                <w:iCs/>
                <w:sz w:val="21"/>
                <w:szCs w:val="21"/>
                <w:lang w:val="es-ES"/>
              </w:rPr>
            </w:pPr>
            <w:r w:rsidRPr="00C04178">
              <w:rPr>
                <w:sz w:val="21"/>
                <w:szCs w:val="21"/>
                <w:lang w:val="es-ES"/>
              </w:rPr>
              <w:t xml:space="preserve">El monto que será retenido por la demora en la presentación del Programa actualizado será de </w:t>
            </w:r>
            <w:r w:rsidRPr="00C04178">
              <w:rPr>
                <w:b/>
                <w:i/>
                <w:iCs/>
                <w:sz w:val="21"/>
                <w:szCs w:val="21"/>
                <w:lang w:val="es-SV"/>
              </w:rPr>
              <w:t>2% del monto del valor del contrato.</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30.4</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92"/>
              <w:jc w:val="both"/>
              <w:rPr>
                <w:b/>
                <w:i/>
                <w:iCs/>
                <w:sz w:val="21"/>
                <w:szCs w:val="21"/>
                <w:lang w:val="es-ES"/>
              </w:rPr>
            </w:pPr>
            <w:r w:rsidRPr="00C04178">
              <w:rPr>
                <w:b/>
                <w:i/>
                <w:iCs/>
                <w:sz w:val="21"/>
                <w:szCs w:val="21"/>
                <w:lang w:val="es-ES"/>
              </w:rPr>
              <w:t>No aplica.</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30.5</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92"/>
              <w:jc w:val="both"/>
              <w:rPr>
                <w:i/>
                <w:iCs/>
                <w:sz w:val="21"/>
                <w:szCs w:val="21"/>
                <w:lang w:val="es-ES"/>
              </w:rPr>
            </w:pPr>
            <w:r w:rsidRPr="00C04178">
              <w:rPr>
                <w:b/>
                <w:i/>
                <w:iCs/>
                <w:sz w:val="21"/>
                <w:szCs w:val="21"/>
                <w:lang w:val="es-ES"/>
              </w:rPr>
              <w:t>No aplica.</w:t>
            </w:r>
          </w:p>
        </w:tc>
      </w:tr>
      <w:tr w:rsidR="00877B4B" w:rsidRPr="00C04178" w:rsidTr="00F01B77">
        <w:trPr>
          <w:cantSplit/>
        </w:trPr>
        <w:tc>
          <w:tcPr>
            <w:tcW w:w="10057" w:type="dxa"/>
            <w:gridSpan w:val="2"/>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4"/>
              <w:jc w:val="center"/>
              <w:rPr>
                <w:b/>
                <w:sz w:val="21"/>
                <w:szCs w:val="21"/>
                <w:lang w:val="es-ES"/>
              </w:rPr>
            </w:pPr>
            <w:r w:rsidRPr="00C04178">
              <w:rPr>
                <w:b/>
                <w:sz w:val="21"/>
                <w:szCs w:val="21"/>
                <w:lang w:val="es-ES"/>
              </w:rPr>
              <w:t>C. Control de Calidad</w:t>
            </w:r>
          </w:p>
        </w:tc>
      </w:tr>
      <w:tr w:rsidR="00877B4B" w:rsidRPr="00C04178" w:rsidTr="00F01B77">
        <w:trPr>
          <w:trHeight w:val="628"/>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38.1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92"/>
              <w:jc w:val="both"/>
              <w:rPr>
                <w:i/>
                <w:sz w:val="21"/>
                <w:szCs w:val="21"/>
                <w:lang w:val="es-ES"/>
              </w:rPr>
            </w:pPr>
            <w:r w:rsidRPr="00C04178">
              <w:rPr>
                <w:spacing w:val="-6"/>
                <w:sz w:val="21"/>
                <w:szCs w:val="21"/>
                <w:lang w:val="es-ES"/>
              </w:rPr>
              <w:t xml:space="preserve">El Período de Responsabilidad por Defectos es de: </w:t>
            </w:r>
            <w:r w:rsidRPr="00C04178">
              <w:rPr>
                <w:b/>
                <w:i/>
                <w:sz w:val="21"/>
                <w:szCs w:val="21"/>
                <w:lang w:val="es-SV"/>
              </w:rPr>
              <w:t>365 días contados a partir de la recepción definitiva de las obras.</w:t>
            </w:r>
            <w:r w:rsidRPr="00C04178">
              <w:rPr>
                <w:spacing w:val="-6"/>
                <w:sz w:val="21"/>
                <w:szCs w:val="21"/>
                <w:lang w:val="es-ES"/>
              </w:rPr>
              <w:t xml:space="preserve"> </w:t>
            </w:r>
          </w:p>
        </w:tc>
      </w:tr>
      <w:tr w:rsidR="00877B4B" w:rsidRPr="00C04178" w:rsidTr="00F01B77">
        <w:trPr>
          <w:cantSplit/>
        </w:trPr>
        <w:tc>
          <w:tcPr>
            <w:tcW w:w="10057" w:type="dxa"/>
            <w:gridSpan w:val="2"/>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4"/>
              <w:jc w:val="center"/>
              <w:rPr>
                <w:b/>
                <w:sz w:val="21"/>
                <w:szCs w:val="21"/>
                <w:lang w:val="es-ES"/>
              </w:rPr>
            </w:pPr>
            <w:r w:rsidRPr="00C04178">
              <w:rPr>
                <w:b/>
                <w:sz w:val="21"/>
                <w:szCs w:val="21"/>
                <w:lang w:val="es-ES"/>
              </w:rPr>
              <w:t>D. Control de Costos</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 xml:space="preserve">CGC 42.2 </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rFonts w:ascii="Times" w:hAnsi="Times"/>
                <w:b/>
                <w:i/>
                <w:iCs/>
                <w:color w:val="000000"/>
                <w:sz w:val="21"/>
                <w:szCs w:val="21"/>
                <w:lang w:val="es-ES"/>
              </w:rPr>
            </w:pPr>
            <w:r w:rsidRPr="00C04178">
              <w:rPr>
                <w:rFonts w:ascii="Times" w:hAnsi="Times"/>
                <w:b/>
                <w:i/>
                <w:iCs/>
                <w:color w:val="000000"/>
                <w:sz w:val="21"/>
                <w:szCs w:val="21"/>
                <w:lang w:val="es-ES"/>
              </w:rPr>
              <w:t>No aplica</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42.7</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sz w:val="21"/>
                <w:szCs w:val="21"/>
                <w:lang w:val="es-ES"/>
              </w:rPr>
            </w:pPr>
            <w:r w:rsidRPr="00C04178">
              <w:rPr>
                <w:rFonts w:ascii="Times" w:hAnsi="Times"/>
                <w:color w:val="000000"/>
                <w:sz w:val="21"/>
                <w:szCs w:val="21"/>
                <w:lang w:val="es-ES"/>
              </w:rPr>
              <w:t xml:space="preserve">Si el Contratante aprueba la propuesta de ingeniería de valor, el monto pagadero al Contratista será el </w:t>
            </w:r>
            <w:r w:rsidRPr="00C04178">
              <w:rPr>
                <w:rFonts w:ascii="Times" w:hAnsi="Times"/>
                <w:b/>
                <w:bCs/>
                <w:i/>
                <w:iCs/>
                <w:color w:val="000000"/>
                <w:sz w:val="21"/>
                <w:szCs w:val="21"/>
                <w:lang w:val="es-ES"/>
              </w:rPr>
              <w:t>50%</w:t>
            </w:r>
            <w:r w:rsidRPr="00C04178">
              <w:rPr>
                <w:rFonts w:ascii="Times" w:hAnsi="Times"/>
                <w:b/>
                <w:bCs/>
                <w:color w:val="000000"/>
                <w:sz w:val="21"/>
                <w:szCs w:val="21"/>
                <w:lang w:val="es-ES"/>
              </w:rPr>
              <w:t xml:space="preserve"> </w:t>
            </w:r>
            <w:r w:rsidRPr="00C04178">
              <w:rPr>
                <w:rFonts w:ascii="Times" w:hAnsi="Times"/>
                <w:b/>
                <w:bCs/>
                <w:i/>
                <w:color w:val="000000"/>
                <w:sz w:val="21"/>
                <w:szCs w:val="21"/>
                <w:lang w:val="es-ES"/>
              </w:rPr>
              <w:t>de</w:t>
            </w:r>
            <w:r w:rsidRPr="00C04178">
              <w:rPr>
                <w:rFonts w:ascii="Times" w:hAnsi="Times"/>
                <w:b/>
                <w:bCs/>
                <w:color w:val="000000"/>
                <w:sz w:val="21"/>
                <w:szCs w:val="21"/>
                <w:lang w:val="es-ES"/>
              </w:rPr>
              <w:t xml:space="preserve"> la reducción del Precio del Contrato</w:t>
            </w:r>
            <w:r w:rsidRPr="00C04178">
              <w:rPr>
                <w:rFonts w:ascii="Times" w:hAnsi="Times"/>
                <w:color w:val="000000"/>
                <w:sz w:val="21"/>
                <w:szCs w:val="21"/>
                <w:lang w:val="es-ES"/>
              </w:rPr>
              <w:t>.</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 xml:space="preserve">CGC 44.8 </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rFonts w:ascii="Times" w:hAnsi="Times"/>
                <w:i/>
                <w:iCs/>
                <w:color w:val="000000"/>
                <w:sz w:val="21"/>
                <w:szCs w:val="21"/>
                <w:lang w:val="es-ES"/>
              </w:rPr>
            </w:pPr>
            <w:r w:rsidRPr="00C04178">
              <w:rPr>
                <w:rFonts w:ascii="Times" w:hAnsi="Times"/>
                <w:b/>
                <w:i/>
                <w:iCs/>
                <w:color w:val="000000"/>
                <w:sz w:val="21"/>
                <w:szCs w:val="21"/>
                <w:lang w:val="es-ES"/>
              </w:rPr>
              <w:t>No aplica</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48.1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sz w:val="21"/>
                <w:szCs w:val="21"/>
                <w:lang w:val="es-ES"/>
              </w:rPr>
            </w:pPr>
            <w:r w:rsidRPr="00C04178">
              <w:rPr>
                <w:sz w:val="21"/>
                <w:szCs w:val="21"/>
                <w:lang w:val="es-ES"/>
              </w:rPr>
              <w:t>La moneda del país del Contratante es:</w:t>
            </w:r>
            <w:r w:rsidRPr="00C04178">
              <w:rPr>
                <w:b/>
                <w:bCs/>
                <w:i/>
                <w:iCs/>
                <w:sz w:val="21"/>
                <w:szCs w:val="21"/>
                <w:lang w:val="es-ES"/>
              </w:rPr>
              <w:t xml:space="preserve"> Dólares de los Estados Unidos de América.</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49.1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2"/>
              <w:jc w:val="both"/>
              <w:rPr>
                <w:i/>
                <w:sz w:val="21"/>
                <w:szCs w:val="21"/>
                <w:lang w:val="es-ES"/>
              </w:rPr>
            </w:pPr>
            <w:r w:rsidRPr="00C04178">
              <w:rPr>
                <w:bCs/>
                <w:iCs/>
                <w:sz w:val="21"/>
                <w:szCs w:val="21"/>
                <w:lang w:val="es-ES"/>
              </w:rPr>
              <w:t>El Contrato</w:t>
            </w:r>
            <w:r w:rsidRPr="00C04178">
              <w:rPr>
                <w:b/>
                <w:bCs/>
                <w:i/>
                <w:iCs/>
                <w:sz w:val="21"/>
                <w:szCs w:val="21"/>
                <w:u w:val="single"/>
                <w:lang w:val="es-ES"/>
              </w:rPr>
              <w:t xml:space="preserve"> </w:t>
            </w:r>
            <w:r w:rsidRPr="00C04178">
              <w:rPr>
                <w:b/>
                <w:bCs/>
                <w:i/>
                <w:iCs/>
                <w:sz w:val="21"/>
                <w:szCs w:val="21"/>
                <w:lang w:val="es-ES"/>
              </w:rPr>
              <w:t xml:space="preserve">“no está </w:t>
            </w:r>
            <w:r w:rsidRPr="00C04178">
              <w:rPr>
                <w:b/>
                <w:bCs/>
                <w:sz w:val="21"/>
                <w:szCs w:val="21"/>
                <w:lang w:val="es-ES"/>
              </w:rPr>
              <w:t>sujeto a ajuste de precios”</w:t>
            </w:r>
          </w:p>
        </w:tc>
      </w:tr>
      <w:tr w:rsidR="00877B4B" w:rsidRPr="00C04178" w:rsidTr="00F01B77">
        <w:trPr>
          <w:trHeight w:val="284"/>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50.1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i/>
                <w:sz w:val="21"/>
                <w:szCs w:val="21"/>
                <w:lang w:val="es-ES"/>
              </w:rPr>
            </w:pPr>
            <w:r w:rsidRPr="00C04178">
              <w:rPr>
                <w:spacing w:val="-2"/>
                <w:sz w:val="21"/>
                <w:szCs w:val="21"/>
                <w:lang w:val="es-ES"/>
              </w:rPr>
              <w:t xml:space="preserve">La proporción que se retendrá de los de pagos es: </w:t>
            </w:r>
            <w:r w:rsidRPr="00C04178">
              <w:rPr>
                <w:b/>
                <w:i/>
                <w:iCs/>
                <w:sz w:val="21"/>
                <w:szCs w:val="21"/>
                <w:lang w:val="es-SV"/>
              </w:rPr>
              <w:t>5% de cada pago</w:t>
            </w:r>
            <w:r w:rsidRPr="00C04178">
              <w:rPr>
                <w:i/>
                <w:iCs/>
                <w:sz w:val="21"/>
                <w:szCs w:val="21"/>
                <w:lang w:val="es-SV"/>
              </w:rPr>
              <w:t>.</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lastRenderedPageBreak/>
              <w:t>CGC 51.1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ind w:right="2"/>
              <w:jc w:val="both"/>
              <w:rPr>
                <w:i/>
                <w:sz w:val="21"/>
                <w:szCs w:val="21"/>
                <w:lang w:val="es-ES"/>
              </w:rPr>
            </w:pPr>
            <w:r w:rsidRPr="00C04178">
              <w:rPr>
                <w:spacing w:val="-3"/>
                <w:sz w:val="21"/>
                <w:szCs w:val="21"/>
                <w:lang w:val="es-ES"/>
              </w:rPr>
              <w:t xml:space="preserve">El monto máximo de la indemnización por demora para la totalidad de las Obras es del: </w:t>
            </w:r>
            <w:r w:rsidRPr="00C04178">
              <w:rPr>
                <w:b/>
                <w:i/>
                <w:iCs/>
                <w:spacing w:val="-3"/>
                <w:sz w:val="21"/>
                <w:szCs w:val="21"/>
                <w:lang w:val="es-SV"/>
              </w:rPr>
              <w:t>0.05% del Precio final del contrato por día. El monto máximo de la indemnización por demora para la totalidad de las Obras es del 10% del precio final del Contrato.</w:t>
            </w:r>
          </w:p>
        </w:tc>
      </w:tr>
      <w:tr w:rsidR="00877B4B" w:rsidRPr="00C04178" w:rsidTr="00F01B77">
        <w:trPr>
          <w:trHeight w:val="1119"/>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52.1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ind w:right="2"/>
              <w:jc w:val="both"/>
              <w:rPr>
                <w:i/>
                <w:sz w:val="21"/>
                <w:szCs w:val="21"/>
                <w:lang w:val="es-ES"/>
              </w:rPr>
            </w:pPr>
            <w:r w:rsidRPr="00C04178">
              <w:rPr>
                <w:sz w:val="21"/>
                <w:szCs w:val="21"/>
                <w:lang w:val="es-ES"/>
              </w:rPr>
              <w:t>La bonificación por la terminación anticipada de la totalidad de las Obras es</w:t>
            </w:r>
            <w:r w:rsidRPr="00C04178">
              <w:rPr>
                <w:b/>
                <w:i/>
                <w:iCs/>
                <w:spacing w:val="-3"/>
                <w:sz w:val="21"/>
                <w:szCs w:val="21"/>
                <w:lang w:val="es-SV"/>
              </w:rPr>
              <w:t xml:space="preserve"> 0.05% del Precio final del Contrato </w:t>
            </w:r>
            <w:r w:rsidRPr="00C04178">
              <w:rPr>
                <w:sz w:val="21"/>
                <w:szCs w:val="21"/>
                <w:lang w:val="es-ES"/>
              </w:rPr>
              <w:t xml:space="preserve">por día. El monto máximo de la bonificación por la terminación anticipada de la totalidad de las Obras es </w:t>
            </w:r>
            <w:r w:rsidRPr="00C04178">
              <w:rPr>
                <w:b/>
                <w:i/>
                <w:iCs/>
                <w:spacing w:val="-3"/>
                <w:sz w:val="21"/>
                <w:szCs w:val="21"/>
                <w:lang w:val="es-SV"/>
              </w:rPr>
              <w:t>del 10% del precio final del Contrato.</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53.1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jc w:val="both"/>
              <w:rPr>
                <w:i/>
                <w:iCs/>
                <w:spacing w:val="-3"/>
                <w:sz w:val="21"/>
                <w:szCs w:val="21"/>
                <w:lang w:val="es-ES"/>
              </w:rPr>
            </w:pPr>
            <w:r w:rsidRPr="00C04178">
              <w:rPr>
                <w:spacing w:val="-3"/>
                <w:sz w:val="21"/>
                <w:szCs w:val="21"/>
                <w:lang w:val="es-ES"/>
              </w:rPr>
              <w:t xml:space="preserve">Los Anticipos serán de: </w:t>
            </w:r>
            <w:r w:rsidRPr="00C04178">
              <w:rPr>
                <w:b/>
                <w:i/>
                <w:iCs/>
                <w:spacing w:val="-3"/>
                <w:sz w:val="21"/>
                <w:szCs w:val="21"/>
                <w:lang w:val="es-SV"/>
              </w:rPr>
              <w:t xml:space="preserve">Máximo 20% del valor del contrato y se pagarán al Contratista a más tardar: quince (15) días calendario después de haber recibido la solicitud, </w:t>
            </w:r>
            <w:bookmarkStart w:id="967" w:name="_GoBack"/>
            <w:r w:rsidRPr="00C04178">
              <w:rPr>
                <w:b/>
                <w:i/>
                <w:iCs/>
                <w:spacing w:val="-3"/>
                <w:sz w:val="21"/>
                <w:szCs w:val="21"/>
                <w:lang w:val="es-SV"/>
              </w:rPr>
              <w:t>Garantía de Ant</w:t>
            </w:r>
            <w:bookmarkEnd w:id="967"/>
            <w:r w:rsidRPr="00C04178">
              <w:rPr>
                <w:b/>
                <w:i/>
                <w:iCs/>
                <w:spacing w:val="-3"/>
                <w:sz w:val="21"/>
                <w:szCs w:val="21"/>
                <w:lang w:val="es-SV"/>
              </w:rPr>
              <w:t>icipo y demás documentación requerida para su trámite.</w:t>
            </w:r>
          </w:p>
        </w:tc>
      </w:tr>
      <w:tr w:rsidR="00877B4B" w:rsidRPr="00C04178" w:rsidTr="00F01B77">
        <w:trPr>
          <w:trHeight w:val="2360"/>
        </w:trPr>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54.1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jc w:val="both"/>
              <w:rPr>
                <w:b/>
                <w:bCs/>
                <w:i/>
                <w:iCs/>
                <w:color w:val="212121"/>
                <w:sz w:val="21"/>
                <w:szCs w:val="21"/>
                <w:lang w:val="es-ES"/>
              </w:rPr>
            </w:pPr>
            <w:r w:rsidRPr="00C04178">
              <w:rPr>
                <w:color w:val="212121"/>
                <w:sz w:val="21"/>
                <w:szCs w:val="21"/>
                <w:lang w:val="es-ES"/>
              </w:rPr>
              <w:t>La Garantía de Cumplimiento será en forma de una</w:t>
            </w:r>
            <w:r w:rsidRPr="00C04178">
              <w:rPr>
                <w:i/>
                <w:iCs/>
                <w:color w:val="212121"/>
                <w:sz w:val="21"/>
                <w:szCs w:val="21"/>
                <w:lang w:val="es-ES"/>
              </w:rPr>
              <w:t xml:space="preserve"> "garantía a la vista",</w:t>
            </w:r>
            <w:r w:rsidRPr="00C04178">
              <w:rPr>
                <w:color w:val="212121"/>
                <w:sz w:val="21"/>
                <w:szCs w:val="21"/>
                <w:lang w:val="es-ES"/>
              </w:rPr>
              <w:t xml:space="preserve"> por la cantidad </w:t>
            </w:r>
            <w:r w:rsidRPr="00C04178">
              <w:rPr>
                <w:b/>
                <w:bCs/>
                <w:i/>
                <w:iCs/>
                <w:color w:val="212121"/>
                <w:sz w:val="21"/>
                <w:szCs w:val="21"/>
                <w:lang w:val="es-ES"/>
              </w:rPr>
              <w:t>del 9% del Monto Contractual Aceptado</w:t>
            </w:r>
            <w:r w:rsidRPr="00C04178">
              <w:rPr>
                <w:color w:val="212121"/>
                <w:sz w:val="21"/>
                <w:szCs w:val="21"/>
                <w:lang w:val="es-ES"/>
              </w:rPr>
              <w:t xml:space="preserve"> y en la misma moneda del Monto Contractual Aceptado o de u</w:t>
            </w:r>
            <w:r w:rsidRPr="00C04178">
              <w:rPr>
                <w:i/>
                <w:iCs/>
                <w:color w:val="212121"/>
                <w:sz w:val="21"/>
                <w:szCs w:val="21"/>
                <w:lang w:val="es-ES"/>
              </w:rPr>
              <w:t xml:space="preserve">na "fianza de cumplimiento a primer requerimiento" por un monto del </w:t>
            </w:r>
            <w:r w:rsidRPr="00C04178">
              <w:rPr>
                <w:b/>
                <w:bCs/>
                <w:i/>
                <w:iCs/>
                <w:color w:val="212121"/>
                <w:sz w:val="21"/>
                <w:szCs w:val="21"/>
                <w:lang w:val="es-ES"/>
              </w:rPr>
              <w:t xml:space="preserve">12% del Monto Contractual Aceptado. </w:t>
            </w:r>
          </w:p>
          <w:p w:rsidR="00877B4B" w:rsidRPr="00C04178" w:rsidRDefault="00877B4B" w:rsidP="007A6907">
            <w:pPr>
              <w:spacing w:line="276" w:lineRule="auto"/>
              <w:rPr>
                <w:b/>
                <w:bCs/>
                <w:i/>
                <w:iCs/>
                <w:color w:val="212121"/>
                <w:sz w:val="21"/>
                <w:szCs w:val="21"/>
                <w:lang w:val="es-ES"/>
              </w:rPr>
            </w:pPr>
          </w:p>
          <w:p w:rsidR="00877B4B" w:rsidRPr="00C04178" w:rsidRDefault="00877B4B" w:rsidP="007A6907">
            <w:pPr>
              <w:spacing w:line="276" w:lineRule="auto"/>
              <w:rPr>
                <w:sz w:val="21"/>
                <w:szCs w:val="21"/>
                <w:lang w:val="es-ES"/>
              </w:rPr>
            </w:pPr>
            <w:r w:rsidRPr="00C04178">
              <w:rPr>
                <w:i/>
                <w:iCs/>
                <w:color w:val="212121"/>
                <w:sz w:val="21"/>
                <w:szCs w:val="21"/>
                <w:lang w:val="es-ES"/>
              </w:rPr>
              <w:t>Además, deberá presentar</w:t>
            </w:r>
            <w:r w:rsidRPr="00C04178">
              <w:rPr>
                <w:b/>
                <w:bCs/>
                <w:i/>
                <w:iCs/>
                <w:color w:val="212121"/>
                <w:sz w:val="21"/>
                <w:szCs w:val="21"/>
                <w:lang w:val="es-ES"/>
              </w:rPr>
              <w:t xml:space="preserve"> una Garantía de Cumplimiento Ambiental y Social (AS) que tendrá la forma de una “Garantía a la Vista” </w:t>
            </w:r>
            <w:r w:rsidRPr="00C04178">
              <w:rPr>
                <w:color w:val="212121"/>
                <w:sz w:val="21"/>
                <w:szCs w:val="21"/>
                <w:lang w:val="es-ES"/>
              </w:rPr>
              <w:t xml:space="preserve">por la cantidad </w:t>
            </w:r>
            <w:r w:rsidRPr="00C04178">
              <w:rPr>
                <w:b/>
                <w:bCs/>
                <w:i/>
                <w:iCs/>
                <w:color w:val="212121"/>
                <w:sz w:val="21"/>
                <w:szCs w:val="21"/>
                <w:lang w:val="es-ES"/>
              </w:rPr>
              <w:t>del 1% del Monto Contractual Aceptado</w:t>
            </w:r>
            <w:r w:rsidRPr="00C04178">
              <w:rPr>
                <w:color w:val="212121"/>
                <w:sz w:val="21"/>
                <w:szCs w:val="21"/>
                <w:lang w:val="es-ES"/>
              </w:rPr>
              <w:t xml:space="preserve"> y en la misma moneda del Monto Contractual Aceptado.</w:t>
            </w:r>
          </w:p>
        </w:tc>
      </w:tr>
      <w:tr w:rsidR="00877B4B" w:rsidRPr="00C04178" w:rsidTr="00F01B77">
        <w:trPr>
          <w:cantSplit/>
          <w:trHeight w:val="350"/>
        </w:trPr>
        <w:tc>
          <w:tcPr>
            <w:tcW w:w="10057" w:type="dxa"/>
            <w:gridSpan w:val="2"/>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ind w:right="-74"/>
              <w:jc w:val="center"/>
              <w:rPr>
                <w:b/>
                <w:sz w:val="21"/>
                <w:szCs w:val="21"/>
                <w:lang w:val="es-ES"/>
              </w:rPr>
            </w:pPr>
            <w:r w:rsidRPr="00C04178">
              <w:rPr>
                <w:b/>
                <w:sz w:val="21"/>
                <w:szCs w:val="21"/>
                <w:lang w:val="es-ES"/>
              </w:rPr>
              <w:t>E. Finalización del Contrato</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60.1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jc w:val="both"/>
              <w:rPr>
                <w:spacing w:val="-3"/>
                <w:sz w:val="21"/>
                <w:szCs w:val="21"/>
                <w:lang w:val="es-ES"/>
              </w:rPr>
            </w:pPr>
            <w:r w:rsidRPr="00C04178">
              <w:rPr>
                <w:spacing w:val="-3"/>
                <w:sz w:val="21"/>
                <w:szCs w:val="21"/>
                <w:lang w:val="es-ES"/>
              </w:rPr>
              <w:t>Los manuales de operación y mantenimiento deberán presentarse a más tardar 10 días contados a partir de la emisión del certificado de terminación de las obras.</w:t>
            </w:r>
          </w:p>
          <w:p w:rsidR="00877B4B" w:rsidRPr="00C04178" w:rsidRDefault="00877B4B" w:rsidP="007A6907">
            <w:pPr>
              <w:spacing w:line="276" w:lineRule="auto"/>
              <w:jc w:val="both"/>
              <w:rPr>
                <w:spacing w:val="-3"/>
                <w:sz w:val="21"/>
                <w:szCs w:val="21"/>
                <w:lang w:val="es-ES"/>
              </w:rPr>
            </w:pPr>
          </w:p>
          <w:p w:rsidR="00877B4B" w:rsidRPr="00C04178" w:rsidRDefault="00877B4B" w:rsidP="007A6907">
            <w:pPr>
              <w:spacing w:line="276" w:lineRule="auto"/>
              <w:jc w:val="both"/>
              <w:rPr>
                <w:i/>
                <w:iCs/>
                <w:spacing w:val="-3"/>
                <w:sz w:val="21"/>
                <w:szCs w:val="21"/>
                <w:lang w:val="es-ES"/>
              </w:rPr>
            </w:pPr>
            <w:r w:rsidRPr="00C04178">
              <w:rPr>
                <w:spacing w:val="-3"/>
                <w:sz w:val="21"/>
                <w:szCs w:val="21"/>
                <w:lang w:val="es-ES"/>
              </w:rPr>
              <w:t>Los Planos "As-Built" deberán presentarse a más tardar 10 días contados a partir de la emisión del certificado de terminación de las obras.</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60.2</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jc w:val="both"/>
              <w:rPr>
                <w:i/>
                <w:iCs/>
                <w:spacing w:val="-3"/>
                <w:sz w:val="21"/>
                <w:szCs w:val="21"/>
                <w:lang w:val="es-ES"/>
              </w:rPr>
            </w:pPr>
            <w:r w:rsidRPr="00C04178">
              <w:rPr>
                <w:spacing w:val="-3"/>
                <w:sz w:val="21"/>
                <w:szCs w:val="21"/>
                <w:lang w:val="es-ES"/>
              </w:rPr>
              <w:t xml:space="preserve">La suma que se retendrá por no cumplir con la presentación de los planos actualizados finales y/o los manuales de operación y mantenimiento en la fecha establecida en la Subcláusula CGC 60.1, </w:t>
            </w:r>
            <w:r w:rsidRPr="00C04178">
              <w:rPr>
                <w:b/>
                <w:bCs/>
                <w:i/>
                <w:iCs/>
                <w:spacing w:val="-3"/>
                <w:sz w:val="21"/>
                <w:szCs w:val="21"/>
                <w:lang w:val="es-ES"/>
              </w:rPr>
              <w:t xml:space="preserve">es </w:t>
            </w:r>
            <w:r w:rsidRPr="00C04178">
              <w:rPr>
                <w:b/>
                <w:bCs/>
                <w:i/>
                <w:iCs/>
                <w:spacing w:val="-3"/>
                <w:sz w:val="21"/>
                <w:szCs w:val="21"/>
                <w:lang w:val="es-SV"/>
              </w:rPr>
              <w:t>del 1.0 % de cualquier suma adeudada</w:t>
            </w:r>
            <w:r w:rsidRPr="00C04178">
              <w:rPr>
                <w:rFonts w:ascii="Museo Sans 300" w:hAnsi="Museo Sans 300" w:cs="Arial"/>
                <w:spacing w:val="-3"/>
                <w:sz w:val="21"/>
                <w:szCs w:val="21"/>
                <w:lang w:val="es-SV"/>
              </w:rPr>
              <w:t>.</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61.2 (h)</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ind w:right="2"/>
              <w:jc w:val="both"/>
              <w:rPr>
                <w:spacing w:val="-4"/>
                <w:sz w:val="21"/>
                <w:szCs w:val="21"/>
                <w:lang w:val="es-ES"/>
              </w:rPr>
            </w:pPr>
            <w:r w:rsidRPr="00C04178">
              <w:rPr>
                <w:spacing w:val="-4"/>
                <w:sz w:val="21"/>
                <w:szCs w:val="21"/>
                <w:lang w:val="es-ES"/>
              </w:rPr>
              <w:t xml:space="preserve">El número máximo de días es </w:t>
            </w:r>
            <w:r w:rsidRPr="00C04178">
              <w:rPr>
                <w:b/>
                <w:bCs/>
                <w:spacing w:val="-3"/>
                <w:sz w:val="21"/>
                <w:szCs w:val="21"/>
                <w:lang w:val="es-ES"/>
              </w:rPr>
              <w:t>15 días</w:t>
            </w:r>
            <w:r w:rsidRPr="00C04178">
              <w:rPr>
                <w:spacing w:val="-3"/>
                <w:sz w:val="21"/>
                <w:szCs w:val="21"/>
                <w:lang w:val="es-ES"/>
              </w:rPr>
              <w:t>.</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62.1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jc w:val="both"/>
              <w:rPr>
                <w:i/>
                <w:iCs/>
                <w:spacing w:val="-3"/>
                <w:sz w:val="21"/>
                <w:szCs w:val="21"/>
                <w:lang w:val="es-ES"/>
              </w:rPr>
            </w:pPr>
            <w:r w:rsidRPr="00C04178">
              <w:rPr>
                <w:spacing w:val="-3"/>
                <w:sz w:val="21"/>
                <w:szCs w:val="21"/>
                <w:lang w:val="es-ES"/>
              </w:rPr>
              <w:t xml:space="preserve">El porcentaje que se aplicará al valor de las Obras no terminadas, que representa el costo adicional que su terminación acarrearía para el Contratante, </w:t>
            </w:r>
            <w:r w:rsidRPr="00C04178">
              <w:rPr>
                <w:b/>
                <w:spacing w:val="-3"/>
                <w:sz w:val="21"/>
                <w:szCs w:val="21"/>
                <w:lang w:val="es-ES"/>
              </w:rPr>
              <w:t xml:space="preserve">es </w:t>
            </w:r>
            <w:r w:rsidRPr="00C04178">
              <w:rPr>
                <w:b/>
                <w:i/>
                <w:iCs/>
                <w:spacing w:val="-3"/>
                <w:sz w:val="21"/>
                <w:szCs w:val="21"/>
                <w:lang w:val="es-ES"/>
              </w:rPr>
              <w:t>20%</w:t>
            </w:r>
          </w:p>
        </w:tc>
      </w:tr>
      <w:tr w:rsidR="00877B4B" w:rsidRPr="00C04178" w:rsidTr="00F01B77">
        <w:tc>
          <w:tcPr>
            <w:tcW w:w="1604"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line="276" w:lineRule="auto"/>
              <w:rPr>
                <w:b/>
                <w:sz w:val="21"/>
                <w:szCs w:val="21"/>
                <w:lang w:val="es-ES"/>
              </w:rPr>
            </w:pPr>
            <w:r w:rsidRPr="00C04178">
              <w:rPr>
                <w:b/>
                <w:sz w:val="21"/>
                <w:szCs w:val="21"/>
                <w:lang w:val="es-ES"/>
              </w:rPr>
              <w:t>CGC 66.1</w:t>
            </w:r>
          </w:p>
        </w:tc>
        <w:tc>
          <w:tcPr>
            <w:tcW w:w="8453" w:type="dxa"/>
            <w:tcBorders>
              <w:top w:val="single" w:sz="6" w:space="0" w:color="auto"/>
              <w:left w:val="single" w:sz="6" w:space="0" w:color="auto"/>
              <w:bottom w:val="single" w:sz="6" w:space="0" w:color="auto"/>
              <w:right w:val="single" w:sz="6" w:space="0" w:color="auto"/>
            </w:tcBorders>
          </w:tcPr>
          <w:p w:rsidR="00877B4B" w:rsidRPr="00C04178" w:rsidRDefault="00877B4B" w:rsidP="007A6907">
            <w:pPr>
              <w:spacing w:after="200" w:line="276" w:lineRule="auto"/>
              <w:jc w:val="both"/>
              <w:rPr>
                <w:b/>
                <w:i/>
                <w:spacing w:val="-3"/>
                <w:sz w:val="21"/>
                <w:szCs w:val="21"/>
                <w:lang w:val="es-ES"/>
              </w:rPr>
            </w:pPr>
            <w:r w:rsidRPr="00C04178">
              <w:rPr>
                <w:b/>
                <w:i/>
                <w:spacing w:val="-3"/>
                <w:sz w:val="21"/>
                <w:szCs w:val="21"/>
                <w:lang w:val="es-ES"/>
              </w:rPr>
              <w:t>No aplica</w:t>
            </w:r>
          </w:p>
        </w:tc>
      </w:tr>
    </w:tbl>
    <w:p w:rsidR="00C53683" w:rsidRDefault="00C53683" w:rsidP="00877B4B">
      <w:pPr>
        <w:rPr>
          <w:lang w:val="es-ES"/>
        </w:rPr>
      </w:pPr>
    </w:p>
    <w:p w:rsidR="00C53683" w:rsidRDefault="00C53683" w:rsidP="00877B4B">
      <w:pPr>
        <w:rPr>
          <w:lang w:val="es-ES"/>
        </w:rPr>
      </w:pPr>
    </w:p>
    <w:p w:rsidR="00C53683" w:rsidRDefault="00C53683" w:rsidP="00877B4B">
      <w:pPr>
        <w:rPr>
          <w:lang w:val="es-ES"/>
        </w:rPr>
      </w:pPr>
    </w:p>
    <w:p w:rsidR="00C53683" w:rsidRDefault="00C53683" w:rsidP="00877B4B">
      <w:pPr>
        <w:rPr>
          <w:lang w:val="es-ES"/>
        </w:rPr>
        <w:sectPr w:rsidR="00C53683" w:rsidSect="00835604">
          <w:footnotePr>
            <w:numRestart w:val="eachSect"/>
          </w:footnotePr>
          <w:pgSz w:w="12240" w:h="15840"/>
          <w:pgMar w:top="1440" w:right="1080" w:bottom="1440" w:left="1080" w:header="720" w:footer="720" w:gutter="0"/>
          <w:paperSrc w:first="15" w:other="15"/>
          <w:cols w:space="720"/>
          <w:titlePg/>
          <w:docGrid w:linePitch="326"/>
        </w:sectPr>
      </w:pPr>
    </w:p>
    <w:p w:rsidR="00C04178" w:rsidRDefault="00C04178" w:rsidP="00877B4B">
      <w:pPr>
        <w:rPr>
          <w:lang w:val="es-ES"/>
        </w:rPr>
      </w:pPr>
    </w:p>
    <w:p w:rsidR="00877B4B" w:rsidRPr="00820C7A" w:rsidRDefault="00877B4B" w:rsidP="00877B4B">
      <w:pPr>
        <w:pStyle w:val="Subseccion"/>
        <w:rPr>
          <w:lang w:val="es-ES"/>
        </w:rPr>
      </w:pPr>
      <w:bookmarkStart w:id="968" w:name="_Toc41971250"/>
      <w:bookmarkStart w:id="969" w:name="_Toc450041037"/>
      <w:bookmarkStart w:id="970" w:name="_Toc482181965"/>
      <w:bookmarkStart w:id="971" w:name="_Toc485742084"/>
      <w:bookmarkStart w:id="972" w:name="_Toc34557116"/>
      <w:r w:rsidRPr="00820C7A">
        <w:rPr>
          <w:lang w:val="es-ES"/>
        </w:rPr>
        <w:t>Sección X. Formularios del Contrato</w:t>
      </w:r>
      <w:bookmarkEnd w:id="968"/>
      <w:bookmarkEnd w:id="969"/>
      <w:bookmarkEnd w:id="970"/>
      <w:bookmarkEnd w:id="971"/>
      <w:bookmarkEnd w:id="972"/>
    </w:p>
    <w:p w:rsidR="00877B4B" w:rsidRPr="00820C7A" w:rsidRDefault="00877B4B" w:rsidP="00877B4B">
      <w:pPr>
        <w:pStyle w:val="TDC1"/>
        <w:ind w:left="180" w:right="288"/>
        <w:rPr>
          <w:rFonts w:cs="Arial"/>
          <w:b w:val="0"/>
          <w:lang w:val="es-ES"/>
        </w:rPr>
      </w:pPr>
    </w:p>
    <w:p w:rsidR="00877B4B" w:rsidRPr="00820C7A" w:rsidRDefault="00877B4B" w:rsidP="00877B4B">
      <w:pPr>
        <w:pStyle w:val="TDC1"/>
        <w:ind w:left="180" w:right="288"/>
        <w:rPr>
          <w:b w:val="0"/>
          <w:szCs w:val="24"/>
          <w:lang w:val="es-ES"/>
        </w:rPr>
      </w:pPr>
    </w:p>
    <w:p w:rsidR="00877B4B" w:rsidRPr="00820C7A" w:rsidRDefault="00877B4B" w:rsidP="00877B4B">
      <w:pPr>
        <w:jc w:val="center"/>
        <w:rPr>
          <w:b/>
          <w:sz w:val="28"/>
          <w:szCs w:val="28"/>
          <w:lang w:val="es-ES"/>
        </w:rPr>
      </w:pPr>
      <w:bookmarkStart w:id="973" w:name="_Toc139863297"/>
      <w:r w:rsidRPr="00820C7A">
        <w:rPr>
          <w:b/>
          <w:sz w:val="28"/>
          <w:szCs w:val="28"/>
          <w:lang w:val="es-ES"/>
        </w:rPr>
        <w:t xml:space="preserve">Índice de </w:t>
      </w:r>
      <w:bookmarkEnd w:id="973"/>
      <w:r w:rsidRPr="00820C7A">
        <w:rPr>
          <w:b/>
          <w:sz w:val="28"/>
          <w:szCs w:val="28"/>
          <w:lang w:val="es-ES"/>
        </w:rPr>
        <w:t>formularios</w:t>
      </w:r>
    </w:p>
    <w:p w:rsidR="00877B4B" w:rsidRPr="00820C7A" w:rsidRDefault="00877B4B" w:rsidP="00877B4B">
      <w:pPr>
        <w:jc w:val="center"/>
        <w:rPr>
          <w:b/>
          <w:sz w:val="28"/>
          <w:szCs w:val="28"/>
          <w:lang w:val="es-ES"/>
        </w:rPr>
      </w:pPr>
    </w:p>
    <w:p w:rsidR="00877B4B" w:rsidRPr="0004610E" w:rsidRDefault="00877B4B" w:rsidP="00877B4B">
      <w:pPr>
        <w:pStyle w:val="TDC1"/>
        <w:tabs>
          <w:tab w:val="right" w:leader="dot" w:pos="10070"/>
        </w:tabs>
        <w:rPr>
          <w:rFonts w:ascii="Times New Roman" w:eastAsiaTheme="minorEastAsia" w:hAnsi="Times New Roman" w:cs="Times New Roman"/>
          <w:b w:val="0"/>
          <w:bCs w:val="0"/>
          <w:caps w:val="0"/>
          <w:noProof/>
          <w:sz w:val="22"/>
          <w:szCs w:val="22"/>
        </w:rPr>
      </w:pPr>
      <w:r w:rsidRPr="0004610E">
        <w:rPr>
          <w:rFonts w:ascii="Times New Roman" w:hAnsi="Times New Roman" w:cs="Times New Roman"/>
          <w:b w:val="0"/>
          <w:smallCaps/>
          <w:sz w:val="28"/>
          <w:szCs w:val="28"/>
          <w:lang w:val="es-ES"/>
        </w:rPr>
        <w:fldChar w:fldCharType="begin"/>
      </w:r>
      <w:r w:rsidRPr="0004610E">
        <w:rPr>
          <w:rFonts w:ascii="Times New Roman" w:hAnsi="Times New Roman" w:cs="Times New Roman"/>
          <w:b w:val="0"/>
          <w:sz w:val="28"/>
          <w:szCs w:val="28"/>
          <w:lang w:val="es-ES"/>
        </w:rPr>
        <w:instrText xml:space="preserve"> TOC \h \z \t "Formularios secciones,1" </w:instrText>
      </w:r>
      <w:r w:rsidRPr="0004610E">
        <w:rPr>
          <w:rFonts w:ascii="Times New Roman" w:hAnsi="Times New Roman" w:cs="Times New Roman"/>
          <w:b w:val="0"/>
          <w:smallCaps/>
          <w:sz w:val="28"/>
          <w:szCs w:val="28"/>
          <w:lang w:val="es-ES"/>
        </w:rPr>
        <w:fldChar w:fldCharType="separate"/>
      </w:r>
      <w:hyperlink w:anchor="_Toc136880660" w:history="1">
        <w:r w:rsidRPr="0004610E">
          <w:rPr>
            <w:rStyle w:val="Hipervnculo"/>
            <w:rFonts w:ascii="Times New Roman" w:hAnsi="Times New Roman" w:cs="Times New Roman"/>
            <w:noProof/>
            <w:lang w:val="es-ES"/>
          </w:rPr>
          <w:t>Notificación de Intención de Adjudicación</w:t>
        </w:r>
        <w:r w:rsidRPr="0004610E">
          <w:rPr>
            <w:rFonts w:ascii="Times New Roman" w:hAnsi="Times New Roman" w:cs="Times New Roman"/>
            <w:noProof/>
            <w:webHidden/>
          </w:rPr>
          <w:tab/>
        </w:r>
        <w:r w:rsidRPr="0004610E">
          <w:rPr>
            <w:rFonts w:ascii="Times New Roman" w:hAnsi="Times New Roman" w:cs="Times New Roman"/>
            <w:noProof/>
            <w:webHidden/>
          </w:rPr>
          <w:fldChar w:fldCharType="begin"/>
        </w:r>
        <w:r w:rsidRPr="0004610E">
          <w:rPr>
            <w:rFonts w:ascii="Times New Roman" w:hAnsi="Times New Roman" w:cs="Times New Roman"/>
            <w:noProof/>
            <w:webHidden/>
          </w:rPr>
          <w:instrText xml:space="preserve"> PAGEREF _Toc136880660 \h </w:instrText>
        </w:r>
        <w:r w:rsidRPr="0004610E">
          <w:rPr>
            <w:rFonts w:ascii="Times New Roman" w:hAnsi="Times New Roman" w:cs="Times New Roman"/>
            <w:noProof/>
            <w:webHidden/>
          </w:rPr>
        </w:r>
        <w:r w:rsidRPr="0004610E">
          <w:rPr>
            <w:rFonts w:ascii="Times New Roman" w:hAnsi="Times New Roman" w:cs="Times New Roman"/>
            <w:noProof/>
            <w:webHidden/>
          </w:rPr>
          <w:fldChar w:fldCharType="separate"/>
        </w:r>
        <w:r w:rsidR="008043F8">
          <w:rPr>
            <w:rFonts w:ascii="Times New Roman" w:hAnsi="Times New Roman" w:cs="Times New Roman"/>
            <w:noProof/>
            <w:webHidden/>
          </w:rPr>
          <w:t>224</w:t>
        </w:r>
        <w:r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1" w:history="1">
        <w:r w:rsidR="00877B4B" w:rsidRPr="0004610E">
          <w:rPr>
            <w:rStyle w:val="Hipervnculo"/>
            <w:rFonts w:ascii="Times New Roman" w:hAnsi="Times New Roman" w:cs="Times New Roman"/>
            <w:noProof/>
            <w:lang w:val="es-ES"/>
          </w:rPr>
          <w:t>Formulario de Divulgación de la Propiedad Efectiva</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_Toc136880661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228</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2" w:history="1">
        <w:r w:rsidR="00877B4B" w:rsidRPr="0004610E">
          <w:rPr>
            <w:rStyle w:val="Hipervnculo"/>
            <w:rFonts w:ascii="Times New Roman" w:hAnsi="Times New Roman" w:cs="Times New Roman"/>
            <w:noProof/>
            <w:lang w:val="es-ES"/>
          </w:rPr>
          <w:t>Carta de Aceptación</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_Toc136880662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231</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3" w:history="1">
        <w:r w:rsidR="00877B4B" w:rsidRPr="0004610E">
          <w:rPr>
            <w:rStyle w:val="Hipervnculo"/>
            <w:rFonts w:ascii="Times New Roman" w:hAnsi="Times New Roman" w:cs="Times New Roman"/>
            <w:noProof/>
            <w:lang w:val="es-ES"/>
          </w:rPr>
          <w:t>Convenio Contractual</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_Toc136880663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232</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4" w:history="1">
        <w:r w:rsidR="00877B4B" w:rsidRPr="0004610E">
          <w:rPr>
            <w:rStyle w:val="Hipervnculo"/>
            <w:rFonts w:ascii="Times New Roman" w:hAnsi="Times New Roman" w:cs="Times New Roman"/>
            <w:noProof/>
            <w:lang w:val="es-ES"/>
          </w:rPr>
          <w:t>Garantía de Cumplimiento</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_Toc136880664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234</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5" w:history="1">
        <w:r w:rsidR="00877B4B" w:rsidRPr="0004610E">
          <w:rPr>
            <w:rStyle w:val="Hipervnculo"/>
            <w:rFonts w:ascii="Times New Roman" w:hAnsi="Times New Roman" w:cs="Times New Roman"/>
            <w:noProof/>
            <w:lang w:val="es-ES"/>
          </w:rPr>
          <w:t>Opción 2: Fianza de Cumplimiento</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_Toc136880665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236</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6" w:history="1">
        <w:r w:rsidR="00877B4B" w:rsidRPr="0004610E">
          <w:rPr>
            <w:rStyle w:val="Hipervnculo"/>
            <w:rFonts w:ascii="Times New Roman" w:hAnsi="Times New Roman" w:cs="Times New Roman"/>
            <w:noProof/>
            <w:lang w:val="es-ES"/>
          </w:rPr>
          <w:t>Garantía de Cumplimiento Ambiental y Social (AS)</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_Toc136880666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238</w:t>
        </w:r>
        <w:r w:rsidR="00877B4B" w:rsidRPr="0004610E">
          <w:rPr>
            <w:rFonts w:ascii="Times New Roman" w:hAnsi="Times New Roman" w:cs="Times New Roman"/>
            <w:noProof/>
            <w:webHidden/>
          </w:rPr>
          <w:fldChar w:fldCharType="end"/>
        </w:r>
      </w:hyperlink>
    </w:p>
    <w:p w:rsidR="00877B4B" w:rsidRPr="0004610E" w:rsidRDefault="00555708" w:rsidP="00877B4B">
      <w:pPr>
        <w:pStyle w:val="TDC1"/>
        <w:tabs>
          <w:tab w:val="right" w:leader="dot" w:pos="10070"/>
        </w:tabs>
        <w:rPr>
          <w:rFonts w:ascii="Times New Roman" w:eastAsiaTheme="minorEastAsia" w:hAnsi="Times New Roman" w:cs="Times New Roman"/>
          <w:b w:val="0"/>
          <w:bCs w:val="0"/>
          <w:caps w:val="0"/>
          <w:noProof/>
          <w:sz w:val="22"/>
          <w:szCs w:val="22"/>
        </w:rPr>
      </w:pPr>
      <w:hyperlink w:anchor="_Toc136880667" w:history="1">
        <w:r w:rsidR="00877B4B" w:rsidRPr="0004610E">
          <w:rPr>
            <w:rStyle w:val="Hipervnculo"/>
            <w:rFonts w:ascii="Times New Roman" w:hAnsi="Times New Roman" w:cs="Times New Roman"/>
            <w:noProof/>
            <w:lang w:val="es-ES"/>
          </w:rPr>
          <w:t>Garantía por Anticipo</w:t>
        </w:r>
        <w:r w:rsidR="00877B4B" w:rsidRPr="0004610E">
          <w:rPr>
            <w:rFonts w:ascii="Times New Roman" w:hAnsi="Times New Roman" w:cs="Times New Roman"/>
            <w:noProof/>
            <w:webHidden/>
          </w:rPr>
          <w:tab/>
        </w:r>
        <w:r w:rsidR="00877B4B" w:rsidRPr="0004610E">
          <w:rPr>
            <w:rFonts w:ascii="Times New Roman" w:hAnsi="Times New Roman" w:cs="Times New Roman"/>
            <w:noProof/>
            <w:webHidden/>
          </w:rPr>
          <w:fldChar w:fldCharType="begin"/>
        </w:r>
        <w:r w:rsidR="00877B4B" w:rsidRPr="0004610E">
          <w:rPr>
            <w:rFonts w:ascii="Times New Roman" w:hAnsi="Times New Roman" w:cs="Times New Roman"/>
            <w:noProof/>
            <w:webHidden/>
          </w:rPr>
          <w:instrText xml:space="preserve"> PAGEREF _Toc136880667 \h </w:instrText>
        </w:r>
        <w:r w:rsidR="00877B4B" w:rsidRPr="0004610E">
          <w:rPr>
            <w:rFonts w:ascii="Times New Roman" w:hAnsi="Times New Roman" w:cs="Times New Roman"/>
            <w:noProof/>
            <w:webHidden/>
          </w:rPr>
        </w:r>
        <w:r w:rsidR="00877B4B" w:rsidRPr="0004610E">
          <w:rPr>
            <w:rFonts w:ascii="Times New Roman" w:hAnsi="Times New Roman" w:cs="Times New Roman"/>
            <w:noProof/>
            <w:webHidden/>
          </w:rPr>
          <w:fldChar w:fldCharType="separate"/>
        </w:r>
        <w:r w:rsidR="008043F8">
          <w:rPr>
            <w:rFonts w:ascii="Times New Roman" w:hAnsi="Times New Roman" w:cs="Times New Roman"/>
            <w:noProof/>
            <w:webHidden/>
          </w:rPr>
          <w:t>240</w:t>
        </w:r>
        <w:r w:rsidR="00877B4B" w:rsidRPr="0004610E">
          <w:rPr>
            <w:rFonts w:ascii="Times New Roman" w:hAnsi="Times New Roman" w:cs="Times New Roman"/>
            <w:noProof/>
            <w:webHidden/>
          </w:rPr>
          <w:fldChar w:fldCharType="end"/>
        </w:r>
      </w:hyperlink>
    </w:p>
    <w:p w:rsidR="00877B4B" w:rsidRPr="0004610E" w:rsidRDefault="00877B4B" w:rsidP="00877B4B">
      <w:pPr>
        <w:jc w:val="center"/>
        <w:rPr>
          <w:rFonts w:cs="Times New Roman"/>
          <w:b/>
          <w:sz w:val="28"/>
          <w:szCs w:val="28"/>
          <w:lang w:val="es-ES"/>
        </w:rPr>
      </w:pPr>
      <w:r w:rsidRPr="0004610E">
        <w:rPr>
          <w:rFonts w:cs="Times New Roman"/>
          <w:b/>
          <w:sz w:val="28"/>
          <w:szCs w:val="28"/>
          <w:lang w:val="es-ES"/>
        </w:rPr>
        <w:fldChar w:fldCharType="end"/>
      </w:r>
    </w:p>
    <w:p w:rsidR="00877B4B" w:rsidRPr="00820C7A" w:rsidRDefault="00877B4B" w:rsidP="00877B4B">
      <w:pPr>
        <w:tabs>
          <w:tab w:val="right" w:leader="dot" w:pos="9180"/>
        </w:tabs>
        <w:spacing w:before="120" w:after="120"/>
        <w:ind w:left="360" w:right="108"/>
        <w:rPr>
          <w:b/>
          <w:sz w:val="32"/>
          <w:lang w:val="es-ES"/>
        </w:rPr>
      </w:pPr>
    </w:p>
    <w:p w:rsidR="00877B4B" w:rsidRPr="00820C7A" w:rsidRDefault="00877B4B" w:rsidP="00877B4B">
      <w:pPr>
        <w:tabs>
          <w:tab w:val="right" w:leader="dot" w:pos="9180"/>
        </w:tabs>
        <w:spacing w:before="120" w:after="120"/>
        <w:ind w:left="360" w:right="108"/>
        <w:rPr>
          <w:b/>
          <w:sz w:val="32"/>
          <w:lang w:val="es-ES"/>
        </w:rPr>
      </w:pPr>
    </w:p>
    <w:p w:rsidR="00877B4B" w:rsidRPr="00820C7A" w:rsidRDefault="00877B4B" w:rsidP="00877B4B">
      <w:pPr>
        <w:pStyle w:val="S9Header1"/>
        <w:rPr>
          <w:lang w:val="es-ES"/>
        </w:rPr>
      </w:pPr>
      <w:r w:rsidRPr="00820C7A">
        <w:rPr>
          <w:lang w:val="es-ES"/>
        </w:rPr>
        <w:br w:type="page"/>
      </w:r>
      <w:bookmarkStart w:id="974" w:name="_Toc41971555"/>
      <w:bookmarkStart w:id="975" w:name="_Toc78273066"/>
      <w:bookmarkStart w:id="976" w:name="_Toc111009244"/>
      <w:bookmarkStart w:id="977" w:name="_Toc442524978"/>
    </w:p>
    <w:p w:rsidR="00877B4B" w:rsidRPr="00820C7A" w:rsidRDefault="00877B4B" w:rsidP="00877B4B">
      <w:pPr>
        <w:pStyle w:val="Formulariossecciones"/>
        <w:rPr>
          <w:lang w:val="es-ES"/>
        </w:rPr>
      </w:pPr>
      <w:bookmarkStart w:id="978" w:name="_Toc485744181"/>
      <w:bookmarkStart w:id="979" w:name="_Toc136880660"/>
      <w:r w:rsidRPr="00820C7A">
        <w:rPr>
          <w:lang w:val="es-ES"/>
        </w:rPr>
        <w:lastRenderedPageBreak/>
        <w:t>Notificación de Intención de Adjudicación</w:t>
      </w:r>
      <w:bookmarkEnd w:id="978"/>
      <w:bookmarkEnd w:id="979"/>
    </w:p>
    <w:p w:rsidR="00877B4B" w:rsidRPr="00820C7A" w:rsidRDefault="00877B4B" w:rsidP="00877B4B">
      <w:pPr>
        <w:spacing w:before="240"/>
        <w:jc w:val="both"/>
        <w:rPr>
          <w:b/>
          <w:bCs/>
          <w:i/>
          <w:lang w:val="es-ES"/>
        </w:rPr>
      </w:pPr>
      <w:r w:rsidRPr="00820C7A">
        <w:rPr>
          <w:b/>
          <w:bCs/>
          <w:i/>
          <w:lang w:val="es-ES"/>
        </w:rPr>
        <w:t>[Esta Notificación de Intención de Adjudicación será enviada a cada Licitante que haya presentado una Oferta, a menos que el Licitante haya recibido previamente una notificación de exclusión del proceso en una etapa intermedia del proceso de adquisición]</w:t>
      </w:r>
    </w:p>
    <w:p w:rsidR="00877B4B" w:rsidRPr="00820C7A" w:rsidRDefault="00877B4B" w:rsidP="00877B4B">
      <w:pPr>
        <w:spacing w:before="240"/>
        <w:jc w:val="both"/>
        <w:rPr>
          <w:b/>
          <w:i/>
          <w:noProof/>
          <w:lang w:val="es-ES"/>
        </w:rPr>
      </w:pPr>
      <w:r w:rsidRPr="00820C7A">
        <w:rPr>
          <w:b/>
          <w:i/>
          <w:noProof/>
          <w:lang w:val="es-ES"/>
        </w:rPr>
        <w:t>[Enviar esta Notificación al Representante Autorizado del Licitante nombrado en el Formulario de Información del Licitante]</w:t>
      </w:r>
    </w:p>
    <w:p w:rsidR="00877B4B" w:rsidRPr="00820C7A" w:rsidRDefault="00877B4B" w:rsidP="00877B4B">
      <w:pPr>
        <w:pStyle w:val="Outline"/>
        <w:suppressAutoHyphens/>
        <w:spacing w:before="60" w:after="60"/>
        <w:jc w:val="both"/>
        <w:rPr>
          <w:noProof/>
          <w:sz w:val="24"/>
          <w:szCs w:val="24"/>
          <w:lang w:val="es-ES"/>
        </w:rPr>
      </w:pPr>
      <w:r w:rsidRPr="00820C7A">
        <w:rPr>
          <w:rFonts w:ascii="Times New Roman" w:hAnsi="Times New Roman"/>
          <w:noProof/>
          <w:sz w:val="24"/>
          <w:szCs w:val="24"/>
          <w:lang w:val="es-ES"/>
        </w:rPr>
        <w:t>A la atención del Representante Autorizado del Licitante</w:t>
      </w:r>
    </w:p>
    <w:p w:rsidR="00877B4B" w:rsidRPr="00820C7A" w:rsidRDefault="00877B4B" w:rsidP="00877B4B">
      <w:pPr>
        <w:pStyle w:val="Outline"/>
        <w:suppressAutoHyphens/>
        <w:spacing w:before="60" w:after="60"/>
        <w:jc w:val="both"/>
        <w:rPr>
          <w:noProof/>
          <w:sz w:val="24"/>
          <w:szCs w:val="24"/>
          <w:lang w:val="es-ES"/>
        </w:rPr>
      </w:pPr>
      <w:r w:rsidRPr="00820C7A">
        <w:rPr>
          <w:rFonts w:ascii="Times New Roman" w:hAnsi="Times New Roman"/>
          <w:noProof/>
          <w:sz w:val="24"/>
          <w:szCs w:val="24"/>
          <w:lang w:val="es-ES"/>
        </w:rPr>
        <w:t>Nombre: [</w:t>
      </w:r>
      <w:r w:rsidRPr="00820C7A">
        <w:rPr>
          <w:rFonts w:ascii="Times New Roman" w:hAnsi="Times New Roman"/>
          <w:i/>
          <w:noProof/>
          <w:sz w:val="24"/>
          <w:szCs w:val="24"/>
          <w:lang w:val="es-ES"/>
        </w:rPr>
        <w:t>insértese el nombre del Representante Autorizado]</w:t>
      </w:r>
    </w:p>
    <w:p w:rsidR="00877B4B" w:rsidRPr="00820C7A" w:rsidRDefault="00877B4B" w:rsidP="00877B4B">
      <w:pPr>
        <w:pStyle w:val="Outline"/>
        <w:suppressAutoHyphens/>
        <w:spacing w:before="60" w:after="60"/>
        <w:jc w:val="both"/>
        <w:rPr>
          <w:noProof/>
          <w:sz w:val="24"/>
          <w:szCs w:val="24"/>
          <w:lang w:val="es-ES"/>
        </w:rPr>
      </w:pPr>
      <w:r w:rsidRPr="00820C7A">
        <w:rPr>
          <w:rFonts w:ascii="Times New Roman" w:hAnsi="Times New Roman"/>
          <w:noProof/>
          <w:sz w:val="24"/>
          <w:szCs w:val="24"/>
          <w:lang w:val="es-ES"/>
        </w:rPr>
        <w:t xml:space="preserve">Dirección: </w:t>
      </w:r>
      <w:r w:rsidRPr="00820C7A">
        <w:rPr>
          <w:rFonts w:ascii="Times New Roman" w:hAnsi="Times New Roman"/>
          <w:i/>
          <w:noProof/>
          <w:sz w:val="24"/>
          <w:szCs w:val="24"/>
          <w:lang w:val="es-ES"/>
        </w:rPr>
        <w:t>[indicar la dirección del Representante Autorizado]</w:t>
      </w:r>
    </w:p>
    <w:p w:rsidR="00877B4B" w:rsidRPr="00820C7A" w:rsidRDefault="00877B4B" w:rsidP="00877B4B">
      <w:pPr>
        <w:pStyle w:val="Outline"/>
        <w:suppressAutoHyphens/>
        <w:spacing w:before="60" w:after="60"/>
        <w:jc w:val="both"/>
        <w:rPr>
          <w:i/>
          <w:noProof/>
          <w:spacing w:val="-4"/>
          <w:sz w:val="24"/>
          <w:szCs w:val="24"/>
          <w:lang w:val="es-ES"/>
        </w:rPr>
      </w:pPr>
      <w:r w:rsidRPr="00820C7A">
        <w:rPr>
          <w:rFonts w:ascii="Times New Roman" w:hAnsi="Times New Roman"/>
          <w:noProof/>
          <w:spacing w:val="-4"/>
          <w:sz w:val="24"/>
          <w:szCs w:val="24"/>
          <w:lang w:val="es-ES"/>
        </w:rPr>
        <w:t xml:space="preserve">Números de teléfono / fax: </w:t>
      </w:r>
      <w:r w:rsidRPr="00820C7A">
        <w:rPr>
          <w:rFonts w:ascii="Times New Roman" w:hAnsi="Times New Roman"/>
          <w:i/>
          <w:noProof/>
          <w:spacing w:val="-4"/>
          <w:sz w:val="24"/>
          <w:szCs w:val="24"/>
          <w:lang w:val="es-ES"/>
        </w:rPr>
        <w:t>[insertar los números de teléfono / fax del Representante Autorizado]</w:t>
      </w:r>
    </w:p>
    <w:p w:rsidR="00877B4B" w:rsidRPr="00820C7A" w:rsidRDefault="00877B4B" w:rsidP="00877B4B">
      <w:pPr>
        <w:pStyle w:val="Outline"/>
        <w:suppressAutoHyphens/>
        <w:spacing w:before="60" w:after="60"/>
        <w:jc w:val="both"/>
        <w:rPr>
          <w:i/>
          <w:noProof/>
          <w:sz w:val="24"/>
          <w:szCs w:val="24"/>
          <w:lang w:val="es-ES"/>
        </w:rPr>
      </w:pPr>
      <w:r w:rsidRPr="00820C7A">
        <w:rPr>
          <w:rFonts w:ascii="Times New Roman" w:hAnsi="Times New Roman"/>
          <w:noProof/>
          <w:sz w:val="24"/>
          <w:szCs w:val="24"/>
          <w:lang w:val="es-ES"/>
        </w:rPr>
        <w:t xml:space="preserve">Dirección de correo electrónico: </w:t>
      </w:r>
      <w:r w:rsidRPr="00820C7A">
        <w:rPr>
          <w:rFonts w:ascii="Times New Roman" w:hAnsi="Times New Roman"/>
          <w:i/>
          <w:noProof/>
          <w:sz w:val="24"/>
          <w:szCs w:val="24"/>
          <w:lang w:val="es-ES"/>
        </w:rPr>
        <w:t xml:space="preserve">[insertar dirección de correo electrónico del </w:t>
      </w:r>
      <w:r w:rsidRPr="00820C7A">
        <w:rPr>
          <w:rFonts w:ascii="Times New Roman" w:hAnsi="Times New Roman"/>
          <w:i/>
          <w:noProof/>
          <w:sz w:val="24"/>
          <w:szCs w:val="24"/>
          <w:lang w:val="es-ES"/>
        </w:rPr>
        <w:br/>
        <w:t>Representante Autorizado]</w:t>
      </w:r>
    </w:p>
    <w:p w:rsidR="00877B4B" w:rsidRPr="00820C7A" w:rsidRDefault="00877B4B" w:rsidP="00877B4B">
      <w:pPr>
        <w:spacing w:before="240"/>
        <w:jc w:val="both"/>
        <w:rPr>
          <w:b/>
          <w:i/>
          <w:noProof/>
          <w:lang w:val="es-ES"/>
        </w:rPr>
      </w:pPr>
      <w:r w:rsidRPr="00820C7A">
        <w:rPr>
          <w:b/>
          <w:i/>
          <w:noProof/>
          <w:lang w:val="es-ES"/>
        </w:rPr>
        <w:t xml:space="preserve">[IMPORTANTE: insertar la fecha en que esta Notificación se transmite a los Postores. </w:t>
      </w:r>
      <w:r w:rsidRPr="00820C7A">
        <w:rPr>
          <w:b/>
          <w:i/>
          <w:noProof/>
          <w:lang w:val="es-ES"/>
        </w:rPr>
        <w:br/>
        <w:t>La Notificación debe enviarse a todos los Licitantes simultáneamente. Esto significa en la misma fecha y lo más cerca posible al mismo tiempo.]</w:t>
      </w:r>
    </w:p>
    <w:p w:rsidR="00877B4B" w:rsidRPr="00820C7A" w:rsidRDefault="00877B4B" w:rsidP="00877B4B">
      <w:pPr>
        <w:spacing w:after="240"/>
        <w:jc w:val="both"/>
        <w:rPr>
          <w:noProof/>
          <w:kern w:val="28"/>
          <w:lang w:val="es-ES"/>
        </w:rPr>
      </w:pPr>
      <w:r w:rsidRPr="00820C7A">
        <w:rPr>
          <w:b/>
          <w:bCs/>
          <w:noProof/>
          <w:kern w:val="28"/>
          <w:lang w:val="es-ES"/>
        </w:rPr>
        <w:t>FECHA DE TRANSMISIÓN</w:t>
      </w:r>
      <w:r w:rsidRPr="00820C7A">
        <w:rPr>
          <w:b/>
          <w:bCs/>
          <w:sz w:val="32"/>
          <w:szCs w:val="32"/>
          <w:lang w:val="es-ES"/>
        </w:rPr>
        <w:t>:</w:t>
      </w:r>
      <w:r w:rsidRPr="00820C7A">
        <w:rPr>
          <w:sz w:val="32"/>
          <w:szCs w:val="32"/>
          <w:lang w:val="es-ES"/>
        </w:rPr>
        <w:t xml:space="preserve"> </w:t>
      </w:r>
      <w:r w:rsidRPr="00820C7A">
        <w:rPr>
          <w:noProof/>
          <w:kern w:val="28"/>
          <w:lang w:val="es-ES"/>
        </w:rPr>
        <w:t>Esta notificación se envía por:</w:t>
      </w:r>
      <w:r w:rsidRPr="00820C7A">
        <w:rPr>
          <w:i/>
          <w:iCs/>
          <w:noProof/>
          <w:kern w:val="28"/>
          <w:lang w:val="es-ES"/>
        </w:rPr>
        <w:t xml:space="preserve"> [correo electrónico / fax]</w:t>
      </w:r>
      <w:r w:rsidRPr="00820C7A">
        <w:rPr>
          <w:noProof/>
          <w:kern w:val="28"/>
          <w:lang w:val="es-ES"/>
        </w:rPr>
        <w:t xml:space="preserve"> el </w:t>
      </w:r>
      <w:r w:rsidRPr="00820C7A">
        <w:rPr>
          <w:i/>
          <w:iCs/>
          <w:noProof/>
          <w:kern w:val="28"/>
          <w:lang w:val="es-ES"/>
        </w:rPr>
        <w:t>[fecha]</w:t>
      </w:r>
      <w:r w:rsidRPr="00820C7A">
        <w:rPr>
          <w:noProof/>
          <w:kern w:val="28"/>
          <w:lang w:val="es-ES"/>
        </w:rPr>
        <w:t xml:space="preserve"> (hora local)</w:t>
      </w:r>
    </w:p>
    <w:p w:rsidR="00877B4B" w:rsidRPr="00820C7A" w:rsidRDefault="00877B4B" w:rsidP="00877B4B">
      <w:pPr>
        <w:ind w:right="289"/>
        <w:jc w:val="both"/>
        <w:rPr>
          <w:b/>
          <w:bCs/>
          <w:noProof/>
          <w:sz w:val="28"/>
          <w:szCs w:val="28"/>
          <w:lang w:val="es-ES"/>
        </w:rPr>
      </w:pPr>
      <w:r w:rsidRPr="00820C7A">
        <w:rPr>
          <w:b/>
          <w:bCs/>
          <w:noProof/>
          <w:sz w:val="28"/>
          <w:szCs w:val="28"/>
          <w:lang w:val="es-ES"/>
        </w:rPr>
        <w:t>Notificación de Intención de Adjudicación</w:t>
      </w:r>
    </w:p>
    <w:p w:rsidR="00877B4B" w:rsidRPr="00820C7A" w:rsidRDefault="00877B4B" w:rsidP="00877B4B">
      <w:pPr>
        <w:spacing w:before="20"/>
        <w:jc w:val="both"/>
        <w:rPr>
          <w:i/>
          <w:lang w:val="es-ES"/>
        </w:rPr>
      </w:pPr>
      <w:r w:rsidRPr="00820C7A">
        <w:rPr>
          <w:lang w:val="es-ES"/>
        </w:rPr>
        <w:t xml:space="preserve">Contratante: </w:t>
      </w:r>
      <w:r w:rsidRPr="00820C7A">
        <w:rPr>
          <w:i/>
          <w:lang w:val="es-ES"/>
        </w:rPr>
        <w:t>[insertar el nombre del Contratante]</w:t>
      </w:r>
    </w:p>
    <w:p w:rsidR="00877B4B" w:rsidRPr="00820C7A" w:rsidRDefault="00877B4B" w:rsidP="00877B4B">
      <w:pPr>
        <w:spacing w:before="20"/>
        <w:jc w:val="both"/>
        <w:rPr>
          <w:i/>
          <w:lang w:val="es-ES"/>
        </w:rPr>
      </w:pPr>
      <w:r w:rsidRPr="00820C7A">
        <w:rPr>
          <w:lang w:val="es-ES"/>
        </w:rPr>
        <w:t xml:space="preserve">Proyecto: </w:t>
      </w:r>
      <w:r w:rsidRPr="00820C7A">
        <w:rPr>
          <w:i/>
          <w:lang w:val="es-ES"/>
        </w:rPr>
        <w:t>[insertar nombre del proyecto]</w:t>
      </w:r>
    </w:p>
    <w:p w:rsidR="00877B4B" w:rsidRPr="00820C7A" w:rsidRDefault="00877B4B" w:rsidP="00877B4B">
      <w:pPr>
        <w:spacing w:before="20"/>
        <w:jc w:val="both"/>
        <w:rPr>
          <w:i/>
          <w:lang w:val="es-ES"/>
        </w:rPr>
      </w:pPr>
      <w:r w:rsidRPr="00820C7A">
        <w:rPr>
          <w:lang w:val="es-ES"/>
        </w:rPr>
        <w:t xml:space="preserve">Título del contrato: </w:t>
      </w:r>
      <w:r w:rsidRPr="00820C7A">
        <w:rPr>
          <w:i/>
          <w:lang w:val="es-ES"/>
        </w:rPr>
        <w:t>[indicar el nombre del contrato]</w:t>
      </w:r>
    </w:p>
    <w:p w:rsidR="00877B4B" w:rsidRPr="00820C7A" w:rsidRDefault="00877B4B" w:rsidP="00877B4B">
      <w:pPr>
        <w:spacing w:before="20"/>
        <w:jc w:val="both"/>
        <w:rPr>
          <w:i/>
          <w:lang w:val="es-ES"/>
        </w:rPr>
      </w:pPr>
      <w:r w:rsidRPr="00820C7A">
        <w:rPr>
          <w:lang w:val="es-ES"/>
        </w:rPr>
        <w:t xml:space="preserve">País: </w:t>
      </w:r>
      <w:r w:rsidRPr="00820C7A">
        <w:rPr>
          <w:i/>
          <w:lang w:val="es-ES"/>
        </w:rPr>
        <w:t>[insertar el país donde se emite la SDO]</w:t>
      </w:r>
    </w:p>
    <w:p w:rsidR="00877B4B" w:rsidRPr="00820C7A" w:rsidRDefault="00877B4B" w:rsidP="00877B4B">
      <w:pPr>
        <w:spacing w:before="20"/>
        <w:jc w:val="both"/>
        <w:rPr>
          <w:i/>
          <w:lang w:val="es-ES"/>
        </w:rPr>
      </w:pPr>
      <w:r w:rsidRPr="00820C7A">
        <w:rPr>
          <w:lang w:val="es-ES"/>
        </w:rPr>
        <w:t xml:space="preserve">Número de préstamo / número de crédito / número de donación: </w:t>
      </w:r>
      <w:r w:rsidRPr="00820C7A">
        <w:rPr>
          <w:i/>
          <w:lang w:val="es-ES"/>
        </w:rPr>
        <w:t>[indicar el número de referencia del préstamo / crédito / donación]</w:t>
      </w:r>
    </w:p>
    <w:p w:rsidR="00877B4B" w:rsidRPr="00820C7A" w:rsidRDefault="00877B4B" w:rsidP="00877B4B">
      <w:pPr>
        <w:spacing w:before="20"/>
        <w:jc w:val="both"/>
        <w:rPr>
          <w:lang w:val="es-ES"/>
        </w:rPr>
      </w:pPr>
      <w:r w:rsidRPr="00820C7A">
        <w:rPr>
          <w:lang w:val="es-ES"/>
        </w:rPr>
        <w:t>SDO No: [</w:t>
      </w:r>
      <w:r w:rsidRPr="00820C7A">
        <w:rPr>
          <w:i/>
          <w:iCs/>
          <w:lang w:val="es-ES"/>
        </w:rPr>
        <w:t>insertar número de referencia SDO del Plan de Adquisiciones</w:t>
      </w:r>
      <w:r w:rsidRPr="00820C7A">
        <w:rPr>
          <w:lang w:val="es-ES"/>
        </w:rPr>
        <w:t>]</w:t>
      </w:r>
    </w:p>
    <w:p w:rsidR="00877B4B" w:rsidRPr="00820C7A" w:rsidRDefault="00877B4B" w:rsidP="00877B4B">
      <w:pPr>
        <w:spacing w:before="240" w:after="240"/>
        <w:jc w:val="both"/>
        <w:rPr>
          <w:lang w:val="es-ES"/>
        </w:rPr>
      </w:pPr>
      <w:r w:rsidRPr="00820C7A">
        <w:rPr>
          <w:lang w:val="es-ES"/>
        </w:rPr>
        <w:t>Esta Notificación de Intención de Adjudicación (la Notificación) le notifica nuestra decisión de adjudicar el contrato anterior. La transmisión de esta Notificación comienza el Período de Suspensivo. Durante el Plazo Suspensivo usted puede:</w:t>
      </w:r>
    </w:p>
    <w:p w:rsidR="00877B4B" w:rsidRPr="00820C7A" w:rsidRDefault="00877B4B" w:rsidP="00877B4B">
      <w:pPr>
        <w:pStyle w:val="Prrafodelista"/>
        <w:numPr>
          <w:ilvl w:val="0"/>
          <w:numId w:val="79"/>
        </w:numPr>
        <w:spacing w:before="240" w:after="240"/>
        <w:jc w:val="both"/>
        <w:rPr>
          <w:lang w:val="es-ES"/>
        </w:rPr>
      </w:pPr>
      <w:r w:rsidRPr="00820C7A">
        <w:rPr>
          <w:lang w:val="es-ES"/>
        </w:rPr>
        <w:t>solicitar una sesión informativa en relación con la evaluación de su Oferta, y / o</w:t>
      </w:r>
    </w:p>
    <w:p w:rsidR="00877B4B" w:rsidRPr="00820C7A" w:rsidRDefault="00877B4B" w:rsidP="00877B4B">
      <w:pPr>
        <w:pStyle w:val="Prrafodelista"/>
        <w:numPr>
          <w:ilvl w:val="0"/>
          <w:numId w:val="79"/>
        </w:numPr>
        <w:spacing w:before="240" w:after="240"/>
        <w:jc w:val="both"/>
        <w:rPr>
          <w:lang w:val="es-ES"/>
        </w:rPr>
      </w:pPr>
      <w:r w:rsidRPr="00820C7A">
        <w:rPr>
          <w:lang w:val="es-ES"/>
        </w:rPr>
        <w:t>presentar un reclamo sobre la adquisición en relación con la decisión de adjudicar el contrato.</w:t>
      </w:r>
    </w:p>
    <w:p w:rsidR="00877B4B" w:rsidRPr="00820C7A" w:rsidRDefault="00877B4B" w:rsidP="00877B4B">
      <w:pPr>
        <w:pageBreakBefore/>
        <w:spacing w:before="240" w:after="120"/>
        <w:ind w:left="284" w:hanging="284"/>
        <w:rPr>
          <w:b/>
          <w:lang w:val="es-ES"/>
        </w:rPr>
      </w:pPr>
      <w:r w:rsidRPr="00820C7A">
        <w:rPr>
          <w:b/>
          <w:lang w:val="es-ES"/>
        </w:rPr>
        <w:lastRenderedPageBreak/>
        <w:t>1.</w:t>
      </w:r>
      <w:r w:rsidRPr="00820C7A">
        <w:rPr>
          <w:b/>
          <w:lang w:val="es-ES"/>
        </w:rPr>
        <w:tab/>
        <w:t>El adjudicatario</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684"/>
      </w:tblGrid>
      <w:tr w:rsidR="00877B4B" w:rsidRPr="00BA6ED7" w:rsidTr="00F01B77">
        <w:trPr>
          <w:trHeight w:val="576"/>
        </w:trPr>
        <w:tc>
          <w:tcPr>
            <w:tcW w:w="2376" w:type="dxa"/>
            <w:shd w:val="clear" w:color="auto" w:fill="D5DCE4" w:themeFill="text2" w:themeFillTint="33"/>
          </w:tcPr>
          <w:p w:rsidR="00877B4B" w:rsidRPr="00820C7A" w:rsidRDefault="00877B4B" w:rsidP="00F01B77">
            <w:pPr>
              <w:pStyle w:val="Sangradetextonormal"/>
              <w:spacing w:before="120" w:after="120"/>
              <w:ind w:left="0"/>
              <w:rPr>
                <w:rFonts w:ascii="Times New Roman" w:hAnsi="Times New Roman" w:cs="Times New Roman"/>
                <w:b/>
                <w:bCs/>
                <w:iCs/>
                <w:sz w:val="24"/>
                <w:lang w:val="es-ES"/>
              </w:rPr>
            </w:pPr>
            <w:r w:rsidRPr="00820C7A">
              <w:rPr>
                <w:rFonts w:ascii="Times New Roman" w:hAnsi="Times New Roman" w:cs="Times New Roman"/>
                <w:b/>
                <w:bCs/>
                <w:iCs/>
                <w:sz w:val="24"/>
                <w:lang w:val="es-ES"/>
              </w:rPr>
              <w:t>Nombre:</w:t>
            </w:r>
          </w:p>
        </w:tc>
        <w:tc>
          <w:tcPr>
            <w:tcW w:w="7684" w:type="dxa"/>
            <w:vAlign w:val="center"/>
          </w:tcPr>
          <w:p w:rsidR="00877B4B" w:rsidRPr="00820C7A" w:rsidRDefault="00877B4B" w:rsidP="00F01B77">
            <w:pPr>
              <w:pStyle w:val="Sangradetextonormal"/>
              <w:spacing w:before="120" w:after="120"/>
              <w:ind w:left="0"/>
              <w:rPr>
                <w:rFonts w:ascii="Times New Roman" w:hAnsi="Times New Roman" w:cs="Times New Roman"/>
                <w:iCs/>
                <w:sz w:val="24"/>
                <w:lang w:val="es-ES"/>
              </w:rPr>
            </w:pPr>
            <w:r w:rsidRPr="00820C7A">
              <w:rPr>
                <w:rFonts w:ascii="Times New Roman" w:hAnsi="Times New Roman" w:cs="Times New Roman"/>
                <w:iCs/>
                <w:sz w:val="24"/>
                <w:lang w:val="es-ES"/>
              </w:rPr>
              <w:t>[</w:t>
            </w:r>
            <w:r w:rsidRPr="00820C7A">
              <w:rPr>
                <w:rFonts w:ascii="Times New Roman" w:hAnsi="Times New Roman" w:cs="Times New Roman"/>
                <w:i/>
                <w:iCs/>
                <w:sz w:val="24"/>
                <w:lang w:val="es-ES"/>
              </w:rPr>
              <w:t>ingresar el nombre del Licitante seleccionado]</w:t>
            </w:r>
            <w:r w:rsidRPr="00820C7A">
              <w:rPr>
                <w:rFonts w:ascii="Times New Roman" w:hAnsi="Times New Roman" w:cs="Times New Roman"/>
                <w:iCs/>
                <w:sz w:val="24"/>
                <w:lang w:val="es-ES"/>
              </w:rPr>
              <w:t>]</w:t>
            </w:r>
          </w:p>
        </w:tc>
      </w:tr>
      <w:tr w:rsidR="00877B4B" w:rsidRPr="00BA6ED7" w:rsidTr="00F01B77">
        <w:tc>
          <w:tcPr>
            <w:tcW w:w="2376" w:type="dxa"/>
            <w:shd w:val="clear" w:color="auto" w:fill="D5DCE4" w:themeFill="text2" w:themeFillTint="33"/>
          </w:tcPr>
          <w:p w:rsidR="00877B4B" w:rsidRPr="00820C7A" w:rsidRDefault="00877B4B" w:rsidP="00F01B77">
            <w:pPr>
              <w:pStyle w:val="Sangradetextonormal"/>
              <w:spacing w:before="120" w:after="120"/>
              <w:ind w:left="0"/>
              <w:rPr>
                <w:rFonts w:ascii="Times New Roman" w:hAnsi="Times New Roman" w:cs="Times New Roman"/>
                <w:b/>
                <w:bCs/>
                <w:iCs/>
                <w:sz w:val="24"/>
                <w:lang w:val="es-ES"/>
              </w:rPr>
            </w:pPr>
            <w:r w:rsidRPr="00820C7A">
              <w:rPr>
                <w:rFonts w:ascii="Times New Roman" w:hAnsi="Times New Roman" w:cs="Times New Roman"/>
                <w:b/>
                <w:bCs/>
                <w:iCs/>
                <w:sz w:val="24"/>
                <w:lang w:val="es-ES"/>
              </w:rPr>
              <w:t>Dirección:</w:t>
            </w:r>
          </w:p>
        </w:tc>
        <w:tc>
          <w:tcPr>
            <w:tcW w:w="7684" w:type="dxa"/>
            <w:vAlign w:val="center"/>
          </w:tcPr>
          <w:p w:rsidR="00877B4B" w:rsidRPr="00820C7A" w:rsidRDefault="00877B4B" w:rsidP="00F01B77">
            <w:pPr>
              <w:pStyle w:val="Sangradetextonormal"/>
              <w:spacing w:before="120" w:after="120"/>
              <w:ind w:left="0"/>
              <w:rPr>
                <w:rFonts w:ascii="Times New Roman" w:hAnsi="Times New Roman" w:cs="Times New Roman"/>
                <w:iCs/>
                <w:sz w:val="24"/>
                <w:lang w:val="es-ES"/>
              </w:rPr>
            </w:pPr>
            <w:r w:rsidRPr="00820C7A">
              <w:rPr>
                <w:rFonts w:ascii="Times New Roman" w:hAnsi="Times New Roman" w:cs="Times New Roman"/>
                <w:iCs/>
                <w:sz w:val="24"/>
                <w:lang w:val="es-ES"/>
              </w:rPr>
              <w:t>[</w:t>
            </w:r>
            <w:r w:rsidRPr="00820C7A">
              <w:rPr>
                <w:rFonts w:ascii="Times New Roman" w:hAnsi="Times New Roman" w:cs="Times New Roman"/>
                <w:i/>
                <w:iCs/>
                <w:sz w:val="24"/>
                <w:lang w:val="es-ES"/>
              </w:rPr>
              <w:t>ingresar la dirección del Licitante seleccionado</w:t>
            </w:r>
            <w:r w:rsidRPr="00820C7A">
              <w:rPr>
                <w:rFonts w:ascii="Times New Roman" w:hAnsi="Times New Roman" w:cs="Times New Roman"/>
                <w:iCs/>
                <w:sz w:val="24"/>
                <w:lang w:val="es-ES"/>
              </w:rPr>
              <w:t>]</w:t>
            </w:r>
          </w:p>
        </w:tc>
      </w:tr>
      <w:tr w:rsidR="00877B4B" w:rsidRPr="00BA6ED7" w:rsidTr="00F01B77">
        <w:tc>
          <w:tcPr>
            <w:tcW w:w="2376" w:type="dxa"/>
            <w:shd w:val="clear" w:color="auto" w:fill="D5DCE4" w:themeFill="text2" w:themeFillTint="33"/>
          </w:tcPr>
          <w:p w:rsidR="00877B4B" w:rsidRPr="00820C7A" w:rsidRDefault="00877B4B" w:rsidP="00F01B77">
            <w:pPr>
              <w:pStyle w:val="Sangradetextonormal"/>
              <w:spacing w:before="120" w:after="120"/>
              <w:ind w:left="0"/>
              <w:rPr>
                <w:rFonts w:ascii="Times New Roman" w:hAnsi="Times New Roman" w:cs="Times New Roman"/>
                <w:b/>
                <w:bCs/>
                <w:iCs/>
                <w:sz w:val="24"/>
                <w:lang w:val="es-ES"/>
              </w:rPr>
            </w:pPr>
            <w:r w:rsidRPr="00820C7A">
              <w:rPr>
                <w:rFonts w:ascii="Times New Roman" w:hAnsi="Times New Roman" w:cs="Times New Roman"/>
                <w:b/>
                <w:bCs/>
                <w:iCs/>
                <w:sz w:val="24"/>
                <w:lang w:val="es-ES"/>
              </w:rPr>
              <w:t>Precio del contrato:</w:t>
            </w:r>
          </w:p>
        </w:tc>
        <w:tc>
          <w:tcPr>
            <w:tcW w:w="7684" w:type="dxa"/>
            <w:vAlign w:val="center"/>
          </w:tcPr>
          <w:p w:rsidR="00877B4B" w:rsidRPr="00820C7A" w:rsidRDefault="00877B4B" w:rsidP="00F01B77">
            <w:pPr>
              <w:pStyle w:val="Sangradetextonormal"/>
              <w:spacing w:before="120" w:after="120"/>
              <w:ind w:left="0"/>
              <w:rPr>
                <w:rFonts w:ascii="Times New Roman" w:hAnsi="Times New Roman" w:cs="Times New Roman"/>
                <w:iCs/>
                <w:sz w:val="24"/>
                <w:lang w:val="es-ES"/>
              </w:rPr>
            </w:pPr>
            <w:r w:rsidRPr="00820C7A">
              <w:rPr>
                <w:rFonts w:ascii="Times New Roman" w:hAnsi="Times New Roman" w:cs="Times New Roman"/>
                <w:iCs/>
                <w:sz w:val="24"/>
                <w:lang w:val="es-ES"/>
              </w:rPr>
              <w:t>[</w:t>
            </w:r>
            <w:r w:rsidRPr="00820C7A">
              <w:rPr>
                <w:rFonts w:ascii="Times New Roman" w:hAnsi="Times New Roman" w:cs="Times New Roman"/>
                <w:i/>
                <w:iCs/>
                <w:sz w:val="24"/>
                <w:lang w:val="es-ES"/>
              </w:rPr>
              <w:t>ingresar el precio de la Licitante seleccionado</w:t>
            </w:r>
            <w:r w:rsidRPr="00820C7A">
              <w:rPr>
                <w:rFonts w:ascii="Times New Roman" w:hAnsi="Times New Roman" w:cs="Times New Roman"/>
                <w:iCs/>
                <w:sz w:val="24"/>
                <w:lang w:val="es-ES"/>
              </w:rPr>
              <w:t>]</w:t>
            </w:r>
          </w:p>
        </w:tc>
      </w:tr>
      <w:tr w:rsidR="00877B4B" w:rsidRPr="00BA6ED7" w:rsidTr="00F01B77">
        <w:tc>
          <w:tcPr>
            <w:tcW w:w="2376" w:type="dxa"/>
            <w:shd w:val="clear" w:color="auto" w:fill="D5DCE4" w:themeFill="text2" w:themeFillTint="33"/>
          </w:tcPr>
          <w:p w:rsidR="00877B4B" w:rsidRPr="00820C7A" w:rsidRDefault="00877B4B" w:rsidP="00F01B77">
            <w:pPr>
              <w:pStyle w:val="Sangradetextonormal"/>
              <w:spacing w:before="120" w:after="120"/>
              <w:ind w:left="0"/>
              <w:rPr>
                <w:rFonts w:ascii="Times New Roman" w:hAnsi="Times New Roman" w:cs="Times New Roman"/>
                <w:b/>
                <w:bCs/>
                <w:iCs/>
                <w:color w:val="000000" w:themeColor="text1"/>
                <w:sz w:val="24"/>
                <w:lang w:val="es-ES"/>
              </w:rPr>
            </w:pPr>
            <w:r w:rsidRPr="00820C7A">
              <w:rPr>
                <w:rFonts w:ascii="Times New Roman" w:hAnsi="Times New Roman" w:cs="Times New Roman"/>
                <w:b/>
                <w:bCs/>
                <w:iCs/>
                <w:color w:val="000000" w:themeColor="text1"/>
                <w:sz w:val="24"/>
                <w:lang w:val="es-ES"/>
              </w:rPr>
              <w:t>Puntaje Total Combinado:</w:t>
            </w:r>
          </w:p>
        </w:tc>
        <w:tc>
          <w:tcPr>
            <w:tcW w:w="7684" w:type="dxa"/>
            <w:vAlign w:val="center"/>
          </w:tcPr>
          <w:p w:rsidR="00877B4B" w:rsidRPr="00820C7A" w:rsidRDefault="00877B4B" w:rsidP="00F01B77">
            <w:pPr>
              <w:pStyle w:val="Sangradetextonormal"/>
              <w:spacing w:before="120" w:after="120"/>
              <w:ind w:left="0"/>
              <w:rPr>
                <w:rFonts w:ascii="Times New Roman" w:hAnsi="Times New Roman" w:cs="Times New Roman"/>
                <w:iCs/>
                <w:color w:val="000000" w:themeColor="text1"/>
                <w:sz w:val="24"/>
                <w:lang w:val="es-ES"/>
              </w:rPr>
            </w:pPr>
            <w:r w:rsidRPr="00820C7A">
              <w:rPr>
                <w:rFonts w:ascii="Times New Roman" w:hAnsi="Times New Roman" w:cs="Times New Roman"/>
                <w:i/>
                <w:iCs/>
                <w:color w:val="000000" w:themeColor="text1"/>
                <w:sz w:val="24"/>
                <w:lang w:val="es-ES"/>
              </w:rPr>
              <w:t>[ingresar el puntaje total combinado del Licitante seleccionado]</w:t>
            </w:r>
          </w:p>
        </w:tc>
      </w:tr>
    </w:tbl>
    <w:p w:rsidR="00877B4B" w:rsidRPr="00820C7A" w:rsidRDefault="00877B4B" w:rsidP="00877B4B">
      <w:pPr>
        <w:spacing w:before="240" w:after="120"/>
        <w:ind w:left="284" w:hanging="284"/>
        <w:jc w:val="both"/>
        <w:rPr>
          <w:b/>
          <w:lang w:val="es-ES"/>
        </w:rPr>
      </w:pPr>
      <w:r w:rsidRPr="00820C7A">
        <w:rPr>
          <w:b/>
          <w:bCs/>
          <w:lang w:val="es-ES"/>
        </w:rPr>
        <w:t>2.</w:t>
      </w:r>
      <w:r w:rsidRPr="00820C7A">
        <w:rPr>
          <w:b/>
          <w:bCs/>
          <w:lang w:val="es-ES"/>
        </w:rPr>
        <w:tab/>
        <w:t xml:space="preserve">Otros Licitantes </w:t>
      </w:r>
      <w:r w:rsidRPr="00820C7A">
        <w:rPr>
          <w:b/>
          <w:i/>
          <w:lang w:val="es-ES"/>
        </w:rPr>
        <w:t>[INSTRUCCIONES: ingresar los nombres de todos los Licitantes que presentaron una Oferta, los precios leídos en voz alta y evaluados, el puntaje técnico y el puntaje final]</w:t>
      </w:r>
    </w:p>
    <w:tbl>
      <w:tblPr>
        <w:tblStyle w:val="Tablaconcuadrcula"/>
        <w:tblW w:w="10060" w:type="dxa"/>
        <w:tblLook w:val="04A0" w:firstRow="1" w:lastRow="0" w:firstColumn="1" w:lastColumn="0" w:noHBand="0" w:noVBand="1"/>
      </w:tblPr>
      <w:tblGrid>
        <w:gridCol w:w="2527"/>
        <w:gridCol w:w="1721"/>
        <w:gridCol w:w="2126"/>
        <w:gridCol w:w="1985"/>
        <w:gridCol w:w="1701"/>
      </w:tblGrid>
      <w:tr w:rsidR="00877B4B" w:rsidRPr="00820C7A" w:rsidTr="00F01B77">
        <w:tc>
          <w:tcPr>
            <w:tcW w:w="2527" w:type="dxa"/>
            <w:shd w:val="clear" w:color="auto" w:fill="D5DCE4" w:themeFill="text2" w:themeFillTint="33"/>
            <w:vAlign w:val="center"/>
          </w:tcPr>
          <w:p w:rsidR="00877B4B" w:rsidRPr="00820C7A" w:rsidRDefault="00877B4B" w:rsidP="00F01B77">
            <w:pPr>
              <w:pStyle w:val="Sangradetextonormal"/>
              <w:spacing w:before="60" w:after="60"/>
              <w:ind w:left="0" w:right="33"/>
              <w:jc w:val="center"/>
              <w:rPr>
                <w:rFonts w:ascii="Times New Roman" w:hAnsi="Times New Roman" w:cs="Times New Roman"/>
                <w:b/>
                <w:iCs/>
                <w:lang w:val="es-ES"/>
              </w:rPr>
            </w:pPr>
            <w:r w:rsidRPr="00820C7A">
              <w:rPr>
                <w:rFonts w:ascii="Times New Roman" w:hAnsi="Times New Roman" w:cs="Times New Roman"/>
                <w:b/>
                <w:iCs/>
                <w:lang w:val="es-ES"/>
              </w:rPr>
              <w:t>Nombre del Licitante</w:t>
            </w:r>
          </w:p>
        </w:tc>
        <w:tc>
          <w:tcPr>
            <w:tcW w:w="1721" w:type="dxa"/>
            <w:shd w:val="clear" w:color="auto" w:fill="D5DCE4" w:themeFill="text2" w:themeFillTint="33"/>
            <w:vAlign w:val="center"/>
          </w:tcPr>
          <w:p w:rsidR="00877B4B" w:rsidRPr="00820C7A" w:rsidRDefault="00877B4B" w:rsidP="00F01B77">
            <w:pPr>
              <w:tabs>
                <w:tab w:val="left" w:pos="528"/>
              </w:tabs>
              <w:jc w:val="center"/>
              <w:rPr>
                <w:rFonts w:cs="Times New Roman"/>
                <w:b/>
                <w:iCs/>
                <w:lang w:val="es-ES"/>
              </w:rPr>
            </w:pPr>
            <w:r w:rsidRPr="00820C7A">
              <w:rPr>
                <w:rFonts w:cs="Times New Roman"/>
                <w:b/>
                <w:iCs/>
                <w:lang w:val="es-ES"/>
              </w:rPr>
              <w:t>Puntaje Técnico</w:t>
            </w:r>
          </w:p>
        </w:tc>
        <w:tc>
          <w:tcPr>
            <w:tcW w:w="2126" w:type="dxa"/>
            <w:shd w:val="clear" w:color="auto" w:fill="D5DCE4" w:themeFill="text2" w:themeFillTint="33"/>
            <w:vAlign w:val="center"/>
          </w:tcPr>
          <w:p w:rsidR="00877B4B" w:rsidRPr="00820C7A" w:rsidRDefault="00877B4B" w:rsidP="00F01B77">
            <w:pPr>
              <w:pStyle w:val="Sangradetextonormal"/>
              <w:ind w:left="0" w:right="29"/>
              <w:jc w:val="center"/>
              <w:rPr>
                <w:rFonts w:ascii="Times New Roman" w:hAnsi="Times New Roman" w:cs="Times New Roman"/>
                <w:b/>
                <w:iCs/>
                <w:lang w:val="es-ES"/>
              </w:rPr>
            </w:pPr>
            <w:r w:rsidRPr="00820C7A">
              <w:rPr>
                <w:rFonts w:ascii="Times New Roman" w:hAnsi="Times New Roman" w:cs="Times New Roman"/>
                <w:b/>
                <w:iCs/>
                <w:lang w:val="es-ES"/>
              </w:rPr>
              <w:t>Precio de la Oferta</w:t>
            </w:r>
          </w:p>
        </w:tc>
        <w:tc>
          <w:tcPr>
            <w:tcW w:w="1985" w:type="dxa"/>
            <w:shd w:val="clear" w:color="auto" w:fill="D5DCE4" w:themeFill="text2" w:themeFillTint="33"/>
            <w:vAlign w:val="center"/>
          </w:tcPr>
          <w:p w:rsidR="00877B4B" w:rsidRPr="00820C7A" w:rsidRDefault="00877B4B" w:rsidP="00F01B77">
            <w:pPr>
              <w:pStyle w:val="Sangradetextonormal"/>
              <w:ind w:left="0"/>
              <w:jc w:val="center"/>
              <w:rPr>
                <w:rFonts w:ascii="Times New Roman" w:hAnsi="Times New Roman" w:cs="Times New Roman"/>
                <w:b/>
                <w:iCs/>
                <w:lang w:val="es-ES"/>
              </w:rPr>
            </w:pPr>
            <w:r w:rsidRPr="00820C7A">
              <w:rPr>
                <w:rFonts w:ascii="Times New Roman" w:hAnsi="Times New Roman" w:cs="Times New Roman"/>
                <w:b/>
                <w:iCs/>
                <w:lang w:val="es-ES"/>
              </w:rPr>
              <w:t>Costo Evaluado (si aplica)</w:t>
            </w:r>
          </w:p>
        </w:tc>
        <w:tc>
          <w:tcPr>
            <w:tcW w:w="1701" w:type="dxa"/>
            <w:shd w:val="clear" w:color="auto" w:fill="D5DCE4" w:themeFill="text2" w:themeFillTint="33"/>
          </w:tcPr>
          <w:p w:rsidR="00877B4B" w:rsidRPr="00820C7A" w:rsidRDefault="00877B4B" w:rsidP="00F01B77">
            <w:pPr>
              <w:pStyle w:val="Sangradetextonormal"/>
              <w:ind w:left="0"/>
              <w:jc w:val="center"/>
              <w:rPr>
                <w:rFonts w:ascii="Times New Roman" w:hAnsi="Times New Roman" w:cs="Times New Roman"/>
                <w:b/>
                <w:iCs/>
                <w:lang w:val="es-ES"/>
              </w:rPr>
            </w:pPr>
            <w:r w:rsidRPr="00820C7A">
              <w:rPr>
                <w:rFonts w:ascii="Times New Roman" w:hAnsi="Times New Roman" w:cs="Times New Roman"/>
                <w:b/>
                <w:iCs/>
                <w:lang w:val="es-ES"/>
              </w:rPr>
              <w:t>Puntaje Combinado</w:t>
            </w:r>
          </w:p>
        </w:tc>
      </w:tr>
      <w:tr w:rsidR="00877B4B" w:rsidRPr="00820C7A" w:rsidTr="00F01B77">
        <w:tc>
          <w:tcPr>
            <w:tcW w:w="2527" w:type="dxa"/>
            <w:vAlign w:val="center"/>
          </w:tcPr>
          <w:p w:rsidR="00877B4B" w:rsidRPr="00820C7A" w:rsidRDefault="00877B4B" w:rsidP="00F01B77">
            <w:pPr>
              <w:spacing w:before="60" w:after="60"/>
              <w:rPr>
                <w:rFonts w:cs="Times New Roman"/>
                <w:lang w:val="es-ES"/>
              </w:rPr>
            </w:pPr>
            <w:r w:rsidRPr="00820C7A">
              <w:rPr>
                <w:rFonts w:cs="Times New Roman"/>
                <w:i/>
                <w:iCs/>
                <w:lang w:val="es-ES"/>
              </w:rPr>
              <w:t>[ingrese el nombre]</w:t>
            </w:r>
          </w:p>
        </w:tc>
        <w:tc>
          <w:tcPr>
            <w:tcW w:w="1721" w:type="dxa"/>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puntaje técnico de la Oferta]</w:t>
            </w:r>
          </w:p>
        </w:tc>
        <w:tc>
          <w:tcPr>
            <w:tcW w:w="2126" w:type="dxa"/>
            <w:vAlign w:val="center"/>
          </w:tcPr>
          <w:p w:rsidR="00877B4B" w:rsidRPr="00820C7A" w:rsidRDefault="00877B4B" w:rsidP="00F01B77">
            <w:pPr>
              <w:pStyle w:val="Sangradetextonormal"/>
              <w:spacing w:before="60" w:after="60"/>
              <w:ind w:left="0" w:right="33"/>
              <w:jc w:val="center"/>
              <w:rPr>
                <w:rFonts w:ascii="Times New Roman" w:hAnsi="Times New Roman" w:cs="Times New Roman"/>
                <w:iCs/>
                <w:lang w:val="es-ES"/>
              </w:rPr>
            </w:pPr>
            <w:r w:rsidRPr="00820C7A">
              <w:rPr>
                <w:rFonts w:ascii="Times New Roman" w:hAnsi="Times New Roman" w:cs="Times New Roman"/>
                <w:i/>
                <w:iCs/>
                <w:lang w:val="es-ES"/>
              </w:rPr>
              <w:t>[ingrese el precio de la Oferta]</w:t>
            </w:r>
          </w:p>
        </w:tc>
        <w:tc>
          <w:tcPr>
            <w:tcW w:w="1985" w:type="dxa"/>
            <w:vAlign w:val="center"/>
          </w:tcPr>
          <w:p w:rsidR="00877B4B" w:rsidRPr="00820C7A" w:rsidRDefault="00877B4B" w:rsidP="00F01B77">
            <w:pPr>
              <w:pStyle w:val="Sangradetextonormal"/>
              <w:spacing w:before="60" w:after="60"/>
              <w:ind w:left="0"/>
              <w:jc w:val="center"/>
              <w:rPr>
                <w:rFonts w:ascii="Times New Roman" w:hAnsi="Times New Roman" w:cs="Times New Roman"/>
                <w:iCs/>
                <w:lang w:val="es-ES"/>
              </w:rPr>
            </w:pPr>
            <w:r w:rsidRPr="00820C7A">
              <w:rPr>
                <w:rFonts w:ascii="Times New Roman" w:hAnsi="Times New Roman" w:cs="Times New Roman"/>
                <w:i/>
                <w:iCs/>
                <w:lang w:val="es-ES"/>
              </w:rPr>
              <w:t>[ingrese el costo evaluado]</w:t>
            </w:r>
          </w:p>
        </w:tc>
        <w:tc>
          <w:tcPr>
            <w:tcW w:w="1701" w:type="dxa"/>
          </w:tcPr>
          <w:p w:rsidR="00877B4B" w:rsidRPr="00820C7A" w:rsidRDefault="00877B4B" w:rsidP="00F01B77">
            <w:pPr>
              <w:pStyle w:val="Sangradetextonormal"/>
              <w:spacing w:before="60" w:after="60"/>
              <w:ind w:left="0"/>
              <w:jc w:val="center"/>
              <w:rPr>
                <w:rFonts w:ascii="Times New Roman" w:hAnsi="Times New Roman" w:cs="Times New Roman"/>
                <w:i/>
                <w:lang w:val="es-ES"/>
              </w:rPr>
            </w:pPr>
            <w:r w:rsidRPr="00820C7A">
              <w:rPr>
                <w:rFonts w:ascii="Times New Roman" w:hAnsi="Times New Roman" w:cs="Times New Roman"/>
                <w:i/>
                <w:lang w:val="es-ES"/>
              </w:rPr>
              <w:t>[ingrese el puntaje combinado]</w:t>
            </w:r>
          </w:p>
        </w:tc>
      </w:tr>
      <w:tr w:rsidR="00877B4B" w:rsidRPr="00820C7A" w:rsidTr="00F01B77">
        <w:tc>
          <w:tcPr>
            <w:tcW w:w="2527" w:type="dxa"/>
            <w:vAlign w:val="center"/>
          </w:tcPr>
          <w:p w:rsidR="00877B4B" w:rsidRPr="00820C7A" w:rsidRDefault="00877B4B" w:rsidP="00F01B77">
            <w:pPr>
              <w:spacing w:before="60" w:after="60"/>
              <w:rPr>
                <w:rFonts w:cs="Times New Roman"/>
                <w:lang w:val="es-ES"/>
              </w:rPr>
            </w:pPr>
            <w:r w:rsidRPr="00820C7A">
              <w:rPr>
                <w:rFonts w:cs="Times New Roman"/>
                <w:i/>
                <w:iCs/>
                <w:lang w:val="es-ES"/>
              </w:rPr>
              <w:t>[ingrese el nombre]</w:t>
            </w:r>
          </w:p>
        </w:tc>
        <w:tc>
          <w:tcPr>
            <w:tcW w:w="1721" w:type="dxa"/>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puntaje técnico de la Oferta]</w:t>
            </w:r>
          </w:p>
        </w:tc>
        <w:tc>
          <w:tcPr>
            <w:tcW w:w="2126" w:type="dxa"/>
            <w:vAlign w:val="center"/>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precio de la Oferta]</w:t>
            </w:r>
          </w:p>
        </w:tc>
        <w:tc>
          <w:tcPr>
            <w:tcW w:w="1985" w:type="dxa"/>
            <w:vAlign w:val="center"/>
          </w:tcPr>
          <w:p w:rsidR="00877B4B" w:rsidRPr="00820C7A" w:rsidRDefault="00877B4B" w:rsidP="00F01B77">
            <w:pPr>
              <w:pStyle w:val="Sangradetextonormal"/>
              <w:spacing w:before="60" w:after="60"/>
              <w:ind w:left="0"/>
              <w:jc w:val="center"/>
              <w:rPr>
                <w:rFonts w:ascii="Times New Roman" w:hAnsi="Times New Roman" w:cs="Times New Roman"/>
                <w:iCs/>
                <w:lang w:val="es-ES"/>
              </w:rPr>
            </w:pPr>
            <w:r w:rsidRPr="00820C7A">
              <w:rPr>
                <w:rFonts w:ascii="Times New Roman" w:hAnsi="Times New Roman" w:cs="Times New Roman"/>
                <w:i/>
                <w:iCs/>
                <w:lang w:val="es-ES"/>
              </w:rPr>
              <w:t>[ingrese el costo evaluado]</w:t>
            </w:r>
          </w:p>
        </w:tc>
        <w:tc>
          <w:tcPr>
            <w:tcW w:w="1701" w:type="dxa"/>
          </w:tcPr>
          <w:p w:rsidR="00877B4B" w:rsidRPr="00820C7A" w:rsidRDefault="00877B4B" w:rsidP="00F01B77">
            <w:pPr>
              <w:pStyle w:val="Sangradetextonormal"/>
              <w:spacing w:before="60" w:after="60"/>
              <w:ind w:left="0"/>
              <w:jc w:val="center"/>
              <w:rPr>
                <w:rFonts w:ascii="Times New Roman" w:hAnsi="Times New Roman" w:cs="Times New Roman"/>
                <w:i/>
                <w:iCs/>
                <w:lang w:val="es-ES"/>
              </w:rPr>
            </w:pPr>
            <w:r w:rsidRPr="00820C7A">
              <w:rPr>
                <w:rFonts w:ascii="Times New Roman" w:hAnsi="Times New Roman" w:cs="Times New Roman"/>
                <w:i/>
                <w:lang w:val="es-ES"/>
              </w:rPr>
              <w:t>[ingrese el puntaje combinado]</w:t>
            </w:r>
          </w:p>
        </w:tc>
      </w:tr>
      <w:tr w:rsidR="00877B4B" w:rsidRPr="00820C7A" w:rsidTr="00F01B77">
        <w:tc>
          <w:tcPr>
            <w:tcW w:w="2527" w:type="dxa"/>
            <w:vAlign w:val="center"/>
          </w:tcPr>
          <w:p w:rsidR="00877B4B" w:rsidRPr="00820C7A" w:rsidRDefault="00877B4B" w:rsidP="00F01B77">
            <w:pPr>
              <w:spacing w:before="60" w:after="60"/>
              <w:rPr>
                <w:rFonts w:cs="Times New Roman"/>
                <w:lang w:val="es-ES"/>
              </w:rPr>
            </w:pPr>
            <w:r w:rsidRPr="00820C7A">
              <w:rPr>
                <w:rFonts w:cs="Times New Roman"/>
                <w:i/>
                <w:iCs/>
                <w:lang w:val="es-ES"/>
              </w:rPr>
              <w:t>[ingrese el nombre]</w:t>
            </w:r>
          </w:p>
        </w:tc>
        <w:tc>
          <w:tcPr>
            <w:tcW w:w="1721" w:type="dxa"/>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puntaje técnico de la Oferta]</w:t>
            </w:r>
          </w:p>
        </w:tc>
        <w:tc>
          <w:tcPr>
            <w:tcW w:w="2126" w:type="dxa"/>
            <w:vAlign w:val="center"/>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precio de la Oferta]</w:t>
            </w:r>
          </w:p>
        </w:tc>
        <w:tc>
          <w:tcPr>
            <w:tcW w:w="1985" w:type="dxa"/>
            <w:vAlign w:val="center"/>
          </w:tcPr>
          <w:p w:rsidR="00877B4B" w:rsidRPr="00820C7A" w:rsidRDefault="00877B4B" w:rsidP="00F01B77">
            <w:pPr>
              <w:pStyle w:val="Sangradetextonormal"/>
              <w:spacing w:before="60" w:after="60"/>
              <w:ind w:left="0"/>
              <w:jc w:val="center"/>
              <w:rPr>
                <w:rFonts w:ascii="Times New Roman" w:hAnsi="Times New Roman" w:cs="Times New Roman"/>
                <w:iCs/>
                <w:lang w:val="es-ES"/>
              </w:rPr>
            </w:pPr>
            <w:r w:rsidRPr="00820C7A">
              <w:rPr>
                <w:rFonts w:ascii="Times New Roman" w:hAnsi="Times New Roman" w:cs="Times New Roman"/>
                <w:i/>
                <w:iCs/>
                <w:lang w:val="es-ES"/>
              </w:rPr>
              <w:t>[ingrese el costo evaluado]</w:t>
            </w:r>
          </w:p>
        </w:tc>
        <w:tc>
          <w:tcPr>
            <w:tcW w:w="1701" w:type="dxa"/>
          </w:tcPr>
          <w:p w:rsidR="00877B4B" w:rsidRPr="00820C7A" w:rsidRDefault="00877B4B" w:rsidP="00F01B77">
            <w:pPr>
              <w:pStyle w:val="Sangradetextonormal"/>
              <w:spacing w:before="60" w:after="60"/>
              <w:ind w:left="0"/>
              <w:jc w:val="center"/>
              <w:rPr>
                <w:rFonts w:ascii="Times New Roman" w:hAnsi="Times New Roman" w:cs="Times New Roman"/>
                <w:i/>
                <w:iCs/>
                <w:lang w:val="es-ES"/>
              </w:rPr>
            </w:pPr>
            <w:r w:rsidRPr="00820C7A">
              <w:rPr>
                <w:rFonts w:ascii="Times New Roman" w:hAnsi="Times New Roman" w:cs="Times New Roman"/>
                <w:i/>
                <w:lang w:val="es-ES"/>
              </w:rPr>
              <w:t>[ingrese el puntaje combinado]</w:t>
            </w:r>
          </w:p>
        </w:tc>
      </w:tr>
      <w:tr w:rsidR="00877B4B" w:rsidRPr="00820C7A" w:rsidTr="00F01B77">
        <w:tc>
          <w:tcPr>
            <w:tcW w:w="2527" w:type="dxa"/>
            <w:vAlign w:val="center"/>
          </w:tcPr>
          <w:p w:rsidR="00877B4B" w:rsidRPr="00820C7A" w:rsidRDefault="00877B4B" w:rsidP="00F01B77">
            <w:pPr>
              <w:spacing w:before="60" w:after="60"/>
              <w:rPr>
                <w:rFonts w:cs="Times New Roman"/>
                <w:lang w:val="es-ES"/>
              </w:rPr>
            </w:pPr>
            <w:r w:rsidRPr="00820C7A">
              <w:rPr>
                <w:rFonts w:cs="Times New Roman"/>
                <w:i/>
                <w:iCs/>
                <w:lang w:val="es-ES"/>
              </w:rPr>
              <w:t>[ingrese el nombre]</w:t>
            </w:r>
          </w:p>
        </w:tc>
        <w:tc>
          <w:tcPr>
            <w:tcW w:w="1721" w:type="dxa"/>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puntaje técnico de la Oferta]</w:t>
            </w:r>
          </w:p>
        </w:tc>
        <w:tc>
          <w:tcPr>
            <w:tcW w:w="2126" w:type="dxa"/>
            <w:vAlign w:val="center"/>
          </w:tcPr>
          <w:p w:rsidR="00877B4B" w:rsidRPr="00820C7A" w:rsidRDefault="00877B4B" w:rsidP="00F01B77">
            <w:pPr>
              <w:pStyle w:val="Sangradetextonormal"/>
              <w:spacing w:before="60" w:after="60"/>
              <w:ind w:left="0" w:right="33"/>
              <w:jc w:val="center"/>
              <w:rPr>
                <w:rFonts w:ascii="Times New Roman" w:hAnsi="Times New Roman" w:cs="Times New Roman"/>
                <w:i/>
                <w:iCs/>
                <w:lang w:val="es-ES"/>
              </w:rPr>
            </w:pPr>
            <w:r w:rsidRPr="00820C7A">
              <w:rPr>
                <w:rFonts w:ascii="Times New Roman" w:hAnsi="Times New Roman" w:cs="Times New Roman"/>
                <w:i/>
                <w:iCs/>
                <w:lang w:val="es-ES"/>
              </w:rPr>
              <w:t>[ingrese el precio de la Oferta]</w:t>
            </w:r>
          </w:p>
        </w:tc>
        <w:tc>
          <w:tcPr>
            <w:tcW w:w="1985" w:type="dxa"/>
            <w:vAlign w:val="center"/>
          </w:tcPr>
          <w:p w:rsidR="00877B4B" w:rsidRPr="00820C7A" w:rsidRDefault="00877B4B" w:rsidP="00F01B77">
            <w:pPr>
              <w:pStyle w:val="Sangradetextonormal"/>
              <w:spacing w:before="60" w:after="60"/>
              <w:ind w:left="0"/>
              <w:jc w:val="center"/>
              <w:rPr>
                <w:rFonts w:ascii="Times New Roman" w:hAnsi="Times New Roman" w:cs="Times New Roman"/>
                <w:iCs/>
                <w:lang w:val="es-ES"/>
              </w:rPr>
            </w:pPr>
            <w:r w:rsidRPr="00820C7A">
              <w:rPr>
                <w:rFonts w:ascii="Times New Roman" w:hAnsi="Times New Roman" w:cs="Times New Roman"/>
                <w:i/>
                <w:iCs/>
                <w:lang w:val="es-ES"/>
              </w:rPr>
              <w:t>[ingrese el costo evaluado]</w:t>
            </w:r>
          </w:p>
        </w:tc>
        <w:tc>
          <w:tcPr>
            <w:tcW w:w="1701" w:type="dxa"/>
          </w:tcPr>
          <w:p w:rsidR="00877B4B" w:rsidRPr="00820C7A" w:rsidRDefault="00877B4B" w:rsidP="00F01B77">
            <w:pPr>
              <w:pStyle w:val="Sangradetextonormal"/>
              <w:spacing w:before="60" w:after="60"/>
              <w:ind w:left="0"/>
              <w:jc w:val="center"/>
              <w:rPr>
                <w:rFonts w:ascii="Times New Roman" w:hAnsi="Times New Roman" w:cs="Times New Roman"/>
                <w:i/>
                <w:iCs/>
                <w:lang w:val="es-ES"/>
              </w:rPr>
            </w:pPr>
            <w:r w:rsidRPr="00820C7A">
              <w:rPr>
                <w:rFonts w:ascii="Times New Roman" w:hAnsi="Times New Roman" w:cs="Times New Roman"/>
                <w:i/>
                <w:lang w:val="es-ES"/>
              </w:rPr>
              <w:t>[ingrese el puntaje combinado]</w:t>
            </w:r>
          </w:p>
        </w:tc>
      </w:tr>
    </w:tbl>
    <w:p w:rsidR="00877B4B" w:rsidRPr="00820C7A" w:rsidRDefault="00877B4B" w:rsidP="00877B4B">
      <w:pPr>
        <w:numPr>
          <w:ilvl w:val="0"/>
          <w:numId w:val="90"/>
        </w:numPr>
        <w:spacing w:before="240" w:after="120"/>
        <w:ind w:left="284" w:right="289" w:hanging="284"/>
        <w:jc w:val="both"/>
        <w:rPr>
          <w:b/>
          <w:i/>
          <w:lang w:val="es-ES"/>
        </w:rPr>
      </w:pPr>
      <w:r w:rsidRPr="00820C7A">
        <w:rPr>
          <w:b/>
          <w:lang w:val="es-ES"/>
        </w:rPr>
        <w:t>3.</w:t>
      </w:r>
      <w:r w:rsidRPr="00820C7A">
        <w:rPr>
          <w:b/>
          <w:lang w:val="es-ES"/>
        </w:rPr>
        <w:tab/>
        <w:t xml:space="preserve">Razón por la cual su oferta no tuvo éxito </w:t>
      </w:r>
      <w:r w:rsidRPr="00820C7A">
        <w:rPr>
          <w:b/>
          <w:i/>
          <w:noProof/>
          <w:lang w:val="es-ES"/>
        </w:rPr>
        <w:t>[ Suprima si el puntaje combinado revela las razones por sí mismo]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BA6ED7" w:rsidTr="00F01B77">
        <w:tc>
          <w:tcPr>
            <w:tcW w:w="10060" w:type="dxa"/>
          </w:tcPr>
          <w:p w:rsidR="00877B4B" w:rsidRPr="00820C7A" w:rsidRDefault="00877B4B" w:rsidP="00F01B77">
            <w:pPr>
              <w:spacing w:before="120" w:after="120"/>
              <w:jc w:val="both"/>
              <w:rPr>
                <w:b/>
                <w:bCs/>
                <w:i/>
                <w:lang w:val="es-ES"/>
              </w:rPr>
            </w:pPr>
            <w:r w:rsidRPr="00820C7A">
              <w:rPr>
                <w:b/>
                <w:bCs/>
                <w:i/>
                <w:lang w:val="es-ES"/>
              </w:rPr>
              <w:t xml:space="preserve">[INSTRUCCIONES: Indique la razón por la cual </w:t>
            </w:r>
            <w:r w:rsidRPr="00820C7A">
              <w:rPr>
                <w:b/>
                <w:bCs/>
                <w:i/>
                <w:u w:val="single"/>
                <w:lang w:val="es-ES"/>
              </w:rPr>
              <w:t xml:space="preserve">la Oferta de este Licitante </w:t>
            </w:r>
            <w:r w:rsidRPr="00820C7A">
              <w:rPr>
                <w:b/>
                <w:bCs/>
                <w:i/>
                <w:lang w:val="es-ES"/>
              </w:rPr>
              <w:t>no tuvo éxito. NO incluya: (a) una comparación punto por punto con la Oferta de otro Licitante o (b) información que el Licitante indique como confidencial en su Oferta.]</w:t>
            </w:r>
          </w:p>
        </w:tc>
      </w:tr>
    </w:tbl>
    <w:p w:rsidR="00877B4B" w:rsidRPr="00820C7A" w:rsidRDefault="00877B4B" w:rsidP="00877B4B">
      <w:pPr>
        <w:spacing w:before="240" w:after="120"/>
        <w:ind w:left="284" w:hanging="284"/>
        <w:rPr>
          <w:b/>
          <w:lang w:val="es-ES"/>
        </w:rPr>
      </w:pPr>
      <w:r w:rsidRPr="00820C7A">
        <w:rPr>
          <w:b/>
          <w:lang w:val="es-ES"/>
        </w:rPr>
        <w:t>4.</w:t>
      </w:r>
      <w:r w:rsidRPr="00820C7A">
        <w:rPr>
          <w:b/>
          <w:lang w:val="es-ES"/>
        </w:rPr>
        <w:tab/>
        <w:t>Cómo solicitar una sesión informativa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BA6ED7" w:rsidTr="00F01B77">
        <w:tc>
          <w:tcPr>
            <w:tcW w:w="10060" w:type="dxa"/>
          </w:tcPr>
          <w:p w:rsidR="00877B4B" w:rsidRPr="00820C7A" w:rsidRDefault="00877B4B" w:rsidP="00F01B77">
            <w:pPr>
              <w:spacing w:before="120" w:after="120"/>
              <w:jc w:val="both"/>
              <w:rPr>
                <w:b/>
                <w:bCs/>
                <w:i/>
                <w:lang w:val="es-ES"/>
              </w:rPr>
            </w:pPr>
            <w:r w:rsidRPr="00820C7A">
              <w:rPr>
                <w:b/>
                <w:bCs/>
                <w:lang w:val="es-ES"/>
              </w:rPr>
              <w:t xml:space="preserve">FECHA LÍMITE: La fecha límite para solicitar una sesión informativa expira a medianoche el </w:t>
            </w:r>
            <w:r w:rsidRPr="00820C7A">
              <w:rPr>
                <w:b/>
                <w:bCs/>
                <w:i/>
                <w:lang w:val="es-ES"/>
              </w:rPr>
              <w:t>[insertar fecha y hora local].</w:t>
            </w:r>
          </w:p>
          <w:p w:rsidR="00877B4B" w:rsidRPr="00820C7A" w:rsidRDefault="00877B4B" w:rsidP="00F01B77">
            <w:pPr>
              <w:spacing w:after="120"/>
              <w:jc w:val="both"/>
              <w:rPr>
                <w:lang w:val="es-ES"/>
              </w:rPr>
            </w:pPr>
            <w:r w:rsidRPr="00820C7A">
              <w:rPr>
                <w:lang w:val="es-ES"/>
              </w:rPr>
              <w:t>Usted puede solicitar una explicación sobre los resultados de la evaluación de su Oferta. Si decide solicitar una explicación, su solicitud por escrito debe hacerse dentro de los tres (3) días hábiles siguientes a la recepción de esta Notificación de Intención de Adjudicación.</w:t>
            </w:r>
          </w:p>
          <w:p w:rsidR="00877B4B" w:rsidRDefault="00877B4B" w:rsidP="00F01B77">
            <w:pPr>
              <w:spacing w:after="120"/>
              <w:jc w:val="both"/>
              <w:rPr>
                <w:lang w:val="es-ES"/>
              </w:rPr>
            </w:pPr>
            <w:r w:rsidRPr="00820C7A">
              <w:rPr>
                <w:lang w:val="es-ES"/>
              </w:rPr>
              <w:t>Proporcione el nombre del contrato, número de referencia, nombre del Licitante, detalles de contacto; y dirija la solicitud de explicación así:</w:t>
            </w:r>
          </w:p>
          <w:p w:rsidR="00877B4B" w:rsidRPr="00820C7A" w:rsidRDefault="00877B4B" w:rsidP="00F01B77">
            <w:pPr>
              <w:spacing w:after="120"/>
              <w:jc w:val="both"/>
              <w:rPr>
                <w:lang w:val="es-ES"/>
              </w:rPr>
            </w:pPr>
          </w:p>
          <w:p w:rsidR="00877B4B" w:rsidRPr="00820C7A" w:rsidRDefault="00877B4B" w:rsidP="00F01B77">
            <w:pPr>
              <w:ind w:left="720"/>
              <w:jc w:val="both"/>
              <w:rPr>
                <w:lang w:val="es-ES"/>
              </w:rPr>
            </w:pPr>
            <w:r w:rsidRPr="00820C7A">
              <w:rPr>
                <w:bCs/>
                <w:lang w:val="es-ES"/>
              </w:rPr>
              <w:t>Atención:</w:t>
            </w:r>
            <w:r w:rsidRPr="00820C7A">
              <w:rPr>
                <w:lang w:val="es-ES"/>
              </w:rPr>
              <w:t xml:space="preserve"> </w:t>
            </w:r>
            <w:r w:rsidRPr="00820C7A">
              <w:rPr>
                <w:i/>
                <w:lang w:val="es-ES"/>
              </w:rPr>
              <w:t>[indicar el nombre completo de la persona, si procede]</w:t>
            </w:r>
          </w:p>
          <w:p w:rsidR="00877B4B" w:rsidRPr="00820C7A" w:rsidRDefault="00877B4B" w:rsidP="00F01B77">
            <w:pPr>
              <w:ind w:left="720"/>
              <w:jc w:val="both"/>
              <w:rPr>
                <w:lang w:val="es-ES"/>
              </w:rPr>
            </w:pPr>
            <w:r w:rsidRPr="00820C7A">
              <w:rPr>
                <w:bCs/>
                <w:lang w:val="es-ES"/>
              </w:rPr>
              <w:t>Título / posición:</w:t>
            </w:r>
            <w:r w:rsidRPr="00820C7A">
              <w:rPr>
                <w:lang w:val="es-ES"/>
              </w:rPr>
              <w:t xml:space="preserve"> </w:t>
            </w:r>
            <w:r w:rsidRPr="00820C7A">
              <w:rPr>
                <w:i/>
                <w:lang w:val="es-ES"/>
              </w:rPr>
              <w:t>[insertar título / posición]</w:t>
            </w:r>
          </w:p>
          <w:p w:rsidR="00877B4B" w:rsidRPr="00820C7A" w:rsidRDefault="00877B4B" w:rsidP="00F01B77">
            <w:pPr>
              <w:ind w:left="720"/>
              <w:jc w:val="both"/>
              <w:rPr>
                <w:lang w:val="es-ES"/>
              </w:rPr>
            </w:pPr>
            <w:r w:rsidRPr="00820C7A">
              <w:rPr>
                <w:bCs/>
                <w:lang w:val="es-ES"/>
              </w:rPr>
              <w:t>Agencia:</w:t>
            </w:r>
            <w:r w:rsidRPr="00820C7A">
              <w:rPr>
                <w:lang w:val="es-ES"/>
              </w:rPr>
              <w:t xml:space="preserve"> </w:t>
            </w:r>
            <w:r w:rsidRPr="00820C7A">
              <w:rPr>
                <w:i/>
                <w:lang w:val="es-ES"/>
              </w:rPr>
              <w:t>[insértese el nombre del Contratante]</w:t>
            </w:r>
          </w:p>
          <w:p w:rsidR="00877B4B" w:rsidRPr="00820C7A" w:rsidRDefault="00877B4B" w:rsidP="00F01B77">
            <w:pPr>
              <w:ind w:left="720"/>
              <w:jc w:val="both"/>
              <w:rPr>
                <w:lang w:val="es-ES"/>
              </w:rPr>
            </w:pPr>
            <w:r w:rsidRPr="00820C7A">
              <w:rPr>
                <w:bCs/>
                <w:lang w:val="es-ES"/>
              </w:rPr>
              <w:t>Dirección de correo electrónico:</w:t>
            </w:r>
            <w:r w:rsidRPr="00820C7A">
              <w:rPr>
                <w:lang w:val="es-ES"/>
              </w:rPr>
              <w:t xml:space="preserve"> </w:t>
            </w:r>
            <w:r w:rsidRPr="00820C7A">
              <w:rPr>
                <w:i/>
                <w:lang w:val="es-ES"/>
              </w:rPr>
              <w:t>[insertar dirección de correo electrónico]</w:t>
            </w:r>
          </w:p>
          <w:p w:rsidR="00877B4B" w:rsidRDefault="00877B4B" w:rsidP="00F01B77">
            <w:pPr>
              <w:ind w:left="720"/>
              <w:jc w:val="both"/>
              <w:rPr>
                <w:i/>
                <w:lang w:val="es-ES"/>
              </w:rPr>
            </w:pPr>
            <w:r w:rsidRPr="00820C7A">
              <w:rPr>
                <w:bCs/>
                <w:lang w:val="es-ES"/>
              </w:rPr>
              <w:t>Número de fax:</w:t>
            </w:r>
            <w:r w:rsidRPr="00820C7A">
              <w:rPr>
                <w:lang w:val="es-ES"/>
              </w:rPr>
              <w:t xml:space="preserve"> </w:t>
            </w:r>
            <w:r w:rsidRPr="00820C7A">
              <w:rPr>
                <w:i/>
                <w:lang w:val="es-ES"/>
              </w:rPr>
              <w:t>[insertar número de fax] borrar si no se utiliza</w:t>
            </w:r>
          </w:p>
          <w:p w:rsidR="00877B4B" w:rsidRPr="00820C7A" w:rsidRDefault="00877B4B" w:rsidP="00F01B77">
            <w:pPr>
              <w:ind w:left="720"/>
              <w:jc w:val="both"/>
              <w:rPr>
                <w:lang w:val="es-ES"/>
              </w:rPr>
            </w:pPr>
          </w:p>
          <w:p w:rsidR="00877B4B" w:rsidRPr="00820C7A" w:rsidRDefault="00877B4B" w:rsidP="00F01B77">
            <w:pPr>
              <w:spacing w:after="120"/>
              <w:jc w:val="both"/>
              <w:rPr>
                <w:lang w:val="es-ES"/>
              </w:rPr>
            </w:pPr>
            <w:r w:rsidRPr="00820C7A">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rsidR="00877B4B" w:rsidRPr="00820C7A" w:rsidRDefault="00877B4B" w:rsidP="00F01B77">
            <w:pPr>
              <w:spacing w:after="120"/>
              <w:jc w:val="both"/>
              <w:rPr>
                <w:lang w:val="es-ES"/>
              </w:rPr>
            </w:pPr>
            <w:r w:rsidRPr="00820C7A">
              <w:rPr>
                <w:lang w:val="es-ES"/>
              </w:rPr>
              <w:t>La explicación puede ser por escrito, por teléfono, videoconferencia o en persona. Le informaremos por escrito de la manera en que se realizará el informe y confirmaremos la fecha y la hora.</w:t>
            </w:r>
          </w:p>
          <w:p w:rsidR="00877B4B" w:rsidRPr="00820C7A" w:rsidRDefault="00877B4B" w:rsidP="00F01B77">
            <w:pPr>
              <w:spacing w:after="120"/>
              <w:jc w:val="both"/>
              <w:rPr>
                <w:lang w:val="es-ES"/>
              </w:rPr>
            </w:pPr>
            <w:r w:rsidRPr="00820C7A">
              <w:rPr>
                <w:lang w:val="es-ES"/>
              </w:rPr>
              <w:t>Si el plazo para solicitar un informe ha expirado, puede aun así solicitar una explicación. En este caso, proporcionaremos la explicación tan pronto como sea posible, y normalmente no más tarde de quince (15) días hábiles desde la fecha de publicación del Aviso de Adjudicación del Contrato.</w:t>
            </w:r>
          </w:p>
        </w:tc>
      </w:tr>
    </w:tbl>
    <w:p w:rsidR="00877B4B" w:rsidRPr="00820C7A" w:rsidRDefault="00877B4B" w:rsidP="00877B4B">
      <w:pPr>
        <w:spacing w:before="240" w:after="120"/>
        <w:ind w:left="284" w:hanging="284"/>
        <w:rPr>
          <w:b/>
          <w:lang w:val="es-ES"/>
        </w:rPr>
      </w:pPr>
      <w:r w:rsidRPr="00820C7A">
        <w:rPr>
          <w:b/>
          <w:lang w:val="es-ES"/>
        </w:rPr>
        <w:lastRenderedPageBreak/>
        <w:t>5.</w:t>
      </w:r>
      <w:r w:rsidRPr="00820C7A">
        <w:rPr>
          <w:b/>
          <w:lang w:val="es-ES"/>
        </w:rPr>
        <w:tab/>
        <w:t>Cómo presentar una queja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BA6ED7" w:rsidTr="00F01B77">
        <w:tc>
          <w:tcPr>
            <w:tcW w:w="10060" w:type="dxa"/>
          </w:tcPr>
          <w:p w:rsidR="00877B4B" w:rsidRPr="00820C7A" w:rsidRDefault="00877B4B" w:rsidP="00F01B77">
            <w:pPr>
              <w:spacing w:before="120" w:after="120"/>
              <w:jc w:val="both"/>
              <w:rPr>
                <w:i/>
                <w:lang w:val="es-ES"/>
              </w:rPr>
            </w:pPr>
            <w:r w:rsidRPr="00820C7A">
              <w:rPr>
                <w:lang w:val="es-ES"/>
              </w:rPr>
              <w:t xml:space="preserve">Período: La fecha límite para presentar una reclamación relacionada con la adquisición que impugne la decisión de adjudicación expira a la medianoche, </w:t>
            </w:r>
            <w:r w:rsidRPr="00820C7A">
              <w:rPr>
                <w:i/>
                <w:lang w:val="es-ES"/>
              </w:rPr>
              <w:t>[insertar fecha y hora local].</w:t>
            </w:r>
          </w:p>
          <w:p w:rsidR="00877B4B" w:rsidRPr="00820C7A" w:rsidRDefault="00877B4B" w:rsidP="00F01B77">
            <w:pPr>
              <w:spacing w:before="120" w:after="120"/>
              <w:jc w:val="both"/>
              <w:rPr>
                <w:lang w:val="es-ES"/>
              </w:rPr>
            </w:pPr>
            <w:r w:rsidRPr="00820C7A">
              <w:rPr>
                <w:lang w:val="es-ES"/>
              </w:rPr>
              <w:t>Proporcione el nombre del contrato, número de referencia, nombre del Licitante, detalles de contacto; y dirija la queja relacionada con la adquisición así:</w:t>
            </w:r>
          </w:p>
          <w:p w:rsidR="00877B4B" w:rsidRPr="00820C7A" w:rsidRDefault="00877B4B" w:rsidP="00F01B77">
            <w:pPr>
              <w:ind w:left="720"/>
              <w:jc w:val="both"/>
              <w:rPr>
                <w:lang w:val="es-ES"/>
              </w:rPr>
            </w:pPr>
            <w:r w:rsidRPr="00820C7A">
              <w:rPr>
                <w:bCs/>
                <w:lang w:val="es-ES"/>
              </w:rPr>
              <w:t xml:space="preserve">Atención: </w:t>
            </w:r>
            <w:r w:rsidRPr="00820C7A">
              <w:rPr>
                <w:i/>
                <w:lang w:val="es-ES"/>
              </w:rPr>
              <w:t>[indicar el nombre completo de la persona, si procede]</w:t>
            </w:r>
          </w:p>
          <w:p w:rsidR="00877B4B" w:rsidRPr="00820C7A" w:rsidRDefault="00877B4B" w:rsidP="00F01B77">
            <w:pPr>
              <w:ind w:left="720"/>
              <w:jc w:val="both"/>
              <w:rPr>
                <w:lang w:val="es-ES"/>
              </w:rPr>
            </w:pPr>
            <w:r w:rsidRPr="00820C7A">
              <w:rPr>
                <w:bCs/>
                <w:lang w:val="es-ES"/>
              </w:rPr>
              <w:t>Título / posición:</w:t>
            </w:r>
            <w:r w:rsidRPr="00820C7A">
              <w:rPr>
                <w:lang w:val="es-ES"/>
              </w:rPr>
              <w:t xml:space="preserve"> </w:t>
            </w:r>
            <w:r w:rsidRPr="00820C7A">
              <w:rPr>
                <w:i/>
                <w:lang w:val="es-ES"/>
              </w:rPr>
              <w:t>[insertar título / posición]</w:t>
            </w:r>
          </w:p>
          <w:p w:rsidR="00877B4B" w:rsidRPr="00820C7A" w:rsidRDefault="00877B4B" w:rsidP="00F01B77">
            <w:pPr>
              <w:ind w:left="720"/>
              <w:jc w:val="both"/>
              <w:rPr>
                <w:lang w:val="es-ES"/>
              </w:rPr>
            </w:pPr>
            <w:r w:rsidRPr="00820C7A">
              <w:rPr>
                <w:bCs/>
                <w:lang w:val="es-ES"/>
              </w:rPr>
              <w:t xml:space="preserve">Agencia: </w:t>
            </w:r>
            <w:r w:rsidRPr="00820C7A">
              <w:rPr>
                <w:i/>
                <w:lang w:val="es-ES"/>
              </w:rPr>
              <w:t>[insertar el nombre del Contratante]</w:t>
            </w:r>
          </w:p>
          <w:p w:rsidR="00877B4B" w:rsidRPr="00820C7A" w:rsidRDefault="00877B4B" w:rsidP="00F01B77">
            <w:pPr>
              <w:ind w:left="720"/>
              <w:jc w:val="both"/>
              <w:rPr>
                <w:lang w:val="es-ES"/>
              </w:rPr>
            </w:pPr>
            <w:r w:rsidRPr="00820C7A">
              <w:rPr>
                <w:bCs/>
                <w:lang w:val="es-ES"/>
              </w:rPr>
              <w:t>Dirección de correo electrónico:</w:t>
            </w:r>
            <w:r w:rsidRPr="00820C7A">
              <w:rPr>
                <w:lang w:val="es-ES"/>
              </w:rPr>
              <w:t xml:space="preserve"> [insertar dirección de correo electrónico]</w:t>
            </w:r>
          </w:p>
          <w:p w:rsidR="00877B4B" w:rsidRPr="00820C7A" w:rsidRDefault="00877B4B" w:rsidP="00F01B77">
            <w:pPr>
              <w:ind w:left="720"/>
              <w:jc w:val="both"/>
              <w:rPr>
                <w:lang w:val="es-ES"/>
              </w:rPr>
            </w:pPr>
            <w:r w:rsidRPr="00820C7A">
              <w:rPr>
                <w:bCs/>
                <w:lang w:val="es-ES"/>
              </w:rPr>
              <w:t xml:space="preserve">Número de fax: </w:t>
            </w:r>
            <w:r w:rsidRPr="00820C7A">
              <w:rPr>
                <w:i/>
                <w:lang w:val="es-ES"/>
              </w:rPr>
              <w:t>[insertar número de fax] borrar si no se utiliza</w:t>
            </w:r>
          </w:p>
          <w:p w:rsidR="00877B4B" w:rsidRPr="00820C7A" w:rsidRDefault="00877B4B" w:rsidP="00F01B77">
            <w:pPr>
              <w:spacing w:before="120" w:after="120"/>
              <w:jc w:val="both"/>
              <w:rPr>
                <w:lang w:val="es-ES"/>
              </w:rPr>
            </w:pPr>
            <w:r w:rsidRPr="00820C7A">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rsidR="00877B4B" w:rsidRPr="00820C7A" w:rsidRDefault="00877B4B" w:rsidP="00F01B77">
            <w:pPr>
              <w:spacing w:before="120" w:after="120"/>
              <w:jc w:val="both"/>
              <w:rPr>
                <w:u w:val="single"/>
                <w:lang w:val="es-ES"/>
              </w:rPr>
            </w:pPr>
            <w:r w:rsidRPr="00820C7A">
              <w:rPr>
                <w:u w:val="single"/>
                <w:lang w:val="es-ES"/>
              </w:rPr>
              <w:t>Para más información:</w:t>
            </w:r>
          </w:p>
          <w:p w:rsidR="00877B4B" w:rsidRPr="00820C7A" w:rsidRDefault="00877B4B" w:rsidP="00F01B77">
            <w:pPr>
              <w:spacing w:before="120" w:after="120"/>
              <w:jc w:val="both"/>
              <w:rPr>
                <w:lang w:val="es-ES"/>
              </w:rPr>
            </w:pPr>
            <w:r w:rsidRPr="00820C7A">
              <w:rPr>
                <w:lang w:val="es-ES"/>
              </w:rPr>
              <w:t xml:space="preserve">Para obtener más información, consulte </w:t>
            </w:r>
            <w:hyperlink r:id="rId49" w:history="1">
              <w:r w:rsidRPr="00820C7A">
                <w:rPr>
                  <w:rStyle w:val="Hipervnculo"/>
                  <w:lang w:val="es-ES"/>
                </w:rPr>
                <w:t>Las Regulaciones de Adquisiciones de los Prestatarios del IPF (Regulaciones de Adquisiciones) [https://policies.worldbank.org/sites/</w:t>
              </w:r>
              <w:r w:rsidRPr="00820C7A">
                <w:rPr>
                  <w:rStyle w:val="Hipervnculo"/>
                  <w:lang w:val="es-ES"/>
                </w:rPr>
                <w:br/>
                <w:t>ppf3/PPFDocuments/Forms/DispPage.aspx?docid=4005]</w:t>
              </w:r>
            </w:hyperlink>
            <w:r w:rsidRPr="00820C7A">
              <w:rPr>
                <w:lang w:val="es-ES"/>
              </w:rPr>
              <w:t xml:space="preserve"> (Anexo III). Debe leer estas disposiciones antes de preparar y presentar su queja. Además, la Guía del Banco Mundial “</w:t>
            </w:r>
            <w:hyperlink r:id="rId50" w:anchor="framework" w:history="1">
              <w:r w:rsidRPr="00820C7A">
                <w:rPr>
                  <w:rStyle w:val="Hipervnculo"/>
                  <w:lang w:val="es-ES"/>
                </w:rPr>
                <w:t>Cómo hacer una queja relacionada con la adquisición” [http://www.worldbank.org/en/</w:t>
              </w:r>
              <w:r w:rsidRPr="00820C7A">
                <w:rPr>
                  <w:rStyle w:val="Hipervnculo"/>
                  <w:lang w:val="es-ES"/>
                </w:rPr>
                <w:br/>
                <w:t>projects-operations/products-and-services/brief/procurement-new-framework#framework]</w:t>
              </w:r>
            </w:hyperlink>
            <w:r w:rsidRPr="00820C7A">
              <w:rPr>
                <w:lang w:val="es-ES"/>
              </w:rPr>
              <w:t xml:space="preserve"> proporciona una explicación útil del proceso, así como un ejemplo de carta de queja.</w:t>
            </w:r>
          </w:p>
          <w:p w:rsidR="00877B4B" w:rsidRPr="00820C7A" w:rsidRDefault="00877B4B" w:rsidP="00F01B77">
            <w:pPr>
              <w:spacing w:before="120" w:after="120"/>
              <w:jc w:val="both"/>
              <w:rPr>
                <w:lang w:val="es-ES"/>
              </w:rPr>
            </w:pPr>
            <w:r w:rsidRPr="00820C7A">
              <w:rPr>
                <w:lang w:val="es-ES"/>
              </w:rPr>
              <w:t>En resumen, hay cuatro requisitos esenciales:</w:t>
            </w:r>
          </w:p>
          <w:p w:rsidR="00877B4B" w:rsidRPr="00820C7A" w:rsidRDefault="00877B4B" w:rsidP="00F01B77">
            <w:pPr>
              <w:spacing w:before="120" w:after="120"/>
              <w:ind w:left="709" w:hanging="425"/>
              <w:jc w:val="both"/>
              <w:rPr>
                <w:lang w:val="es-ES"/>
              </w:rPr>
            </w:pPr>
            <w:r w:rsidRPr="00820C7A">
              <w:rPr>
                <w:lang w:val="es-ES"/>
              </w:rPr>
              <w:lastRenderedPageBreak/>
              <w:t>1.</w:t>
            </w:r>
            <w:r w:rsidRPr="00820C7A">
              <w:rPr>
                <w:lang w:val="es-ES"/>
              </w:rPr>
              <w:tab/>
              <w:t>Usted debe ser una 'parte interesada'. En este caso, significa un Licitante que presentó una Oferta en este proceso de licitación y es el destinatario de una Notificación de Intención de Adjudicación.</w:t>
            </w:r>
          </w:p>
          <w:p w:rsidR="00877B4B" w:rsidRPr="00820C7A" w:rsidRDefault="00877B4B" w:rsidP="00F01B77">
            <w:pPr>
              <w:spacing w:before="120" w:after="120"/>
              <w:ind w:left="709" w:hanging="425"/>
              <w:jc w:val="both"/>
              <w:rPr>
                <w:lang w:val="es-ES"/>
              </w:rPr>
            </w:pPr>
            <w:r w:rsidRPr="00820C7A">
              <w:rPr>
                <w:lang w:val="es-ES"/>
              </w:rPr>
              <w:t>2.</w:t>
            </w:r>
            <w:r w:rsidRPr="00820C7A">
              <w:rPr>
                <w:lang w:val="es-ES"/>
              </w:rPr>
              <w:tab/>
              <w:t>La reclamación sólo puede impugnar la decisión de adjudicación del contrato.</w:t>
            </w:r>
          </w:p>
          <w:p w:rsidR="00877B4B" w:rsidRPr="00820C7A" w:rsidRDefault="00877B4B" w:rsidP="00F01B77">
            <w:pPr>
              <w:spacing w:before="120" w:after="120"/>
              <w:ind w:left="709" w:hanging="425"/>
              <w:jc w:val="both"/>
              <w:rPr>
                <w:lang w:val="es-ES"/>
              </w:rPr>
            </w:pPr>
            <w:r w:rsidRPr="00820C7A">
              <w:rPr>
                <w:lang w:val="es-ES"/>
              </w:rPr>
              <w:t>3.</w:t>
            </w:r>
            <w:r w:rsidRPr="00820C7A">
              <w:rPr>
                <w:lang w:val="es-ES"/>
              </w:rPr>
              <w:tab/>
              <w:t>Debe presentar la queja en el plazo indicado anteriormente.</w:t>
            </w:r>
          </w:p>
          <w:p w:rsidR="00877B4B" w:rsidRPr="00820C7A" w:rsidRDefault="00877B4B" w:rsidP="00F01B77">
            <w:pPr>
              <w:spacing w:before="120" w:after="120"/>
              <w:ind w:left="709" w:hanging="425"/>
              <w:jc w:val="both"/>
              <w:rPr>
                <w:lang w:val="es-ES"/>
              </w:rPr>
            </w:pPr>
            <w:r w:rsidRPr="00820C7A">
              <w:rPr>
                <w:lang w:val="es-ES"/>
              </w:rPr>
              <w:t>4.</w:t>
            </w:r>
            <w:r w:rsidRPr="00820C7A">
              <w:rPr>
                <w:lang w:val="es-ES"/>
              </w:rPr>
              <w:tab/>
              <w:t>Debe incluir, en su queja, toda la información requerida en las Regulaciones de Adquisiciones (como se describe en el Anexo III).</w:t>
            </w:r>
          </w:p>
        </w:tc>
      </w:tr>
    </w:tbl>
    <w:p w:rsidR="00877B4B" w:rsidRPr="00820C7A" w:rsidRDefault="00877B4B" w:rsidP="00877B4B">
      <w:pPr>
        <w:spacing w:before="240" w:after="120"/>
        <w:rPr>
          <w:b/>
          <w:lang w:val="es-ES"/>
        </w:rPr>
      </w:pPr>
      <w:r w:rsidRPr="00820C7A">
        <w:rPr>
          <w:b/>
          <w:lang w:val="es-ES"/>
        </w:rPr>
        <w:lastRenderedPageBreak/>
        <w:t>6. Plazo Suspensivo</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60"/>
      </w:tblGrid>
      <w:tr w:rsidR="00877B4B" w:rsidRPr="00820C7A" w:rsidTr="00F01B77">
        <w:tc>
          <w:tcPr>
            <w:tcW w:w="10060" w:type="dxa"/>
          </w:tcPr>
          <w:p w:rsidR="00877B4B" w:rsidRPr="00820C7A" w:rsidRDefault="00877B4B" w:rsidP="00F01B77">
            <w:pPr>
              <w:spacing w:before="120" w:after="120"/>
              <w:jc w:val="both"/>
              <w:rPr>
                <w:i/>
                <w:lang w:val="es-ES"/>
              </w:rPr>
            </w:pPr>
            <w:r w:rsidRPr="00820C7A">
              <w:rPr>
                <w:lang w:val="es-ES"/>
              </w:rPr>
              <w:t xml:space="preserve">FECHA LÍMITE: El Plazo Suspensivo termina a medianoche el </w:t>
            </w:r>
            <w:r w:rsidRPr="00820C7A">
              <w:rPr>
                <w:i/>
                <w:lang w:val="es-ES"/>
              </w:rPr>
              <w:t>[insertar fecha y hora local]</w:t>
            </w:r>
          </w:p>
          <w:p w:rsidR="00877B4B" w:rsidRPr="00820C7A" w:rsidRDefault="00877B4B" w:rsidP="00F01B77">
            <w:pPr>
              <w:spacing w:before="120" w:after="120"/>
              <w:jc w:val="both"/>
              <w:rPr>
                <w:lang w:val="es-ES"/>
              </w:rPr>
            </w:pPr>
            <w:r w:rsidRPr="00820C7A">
              <w:rPr>
                <w:lang w:val="es-ES"/>
              </w:rPr>
              <w:t>El Plazo Suspensivo dura diez (10) días hábiles después de la fecha de transmisión de esta Notificación de Intención de Adjudicación.</w:t>
            </w:r>
          </w:p>
          <w:p w:rsidR="00877B4B" w:rsidRPr="00820C7A" w:rsidRDefault="00877B4B" w:rsidP="00F01B77">
            <w:pPr>
              <w:spacing w:before="120" w:after="120"/>
              <w:jc w:val="both"/>
              <w:rPr>
                <w:lang w:val="es-ES"/>
              </w:rPr>
            </w:pPr>
            <w:r w:rsidRPr="00820C7A">
              <w:rPr>
                <w:lang w:val="es-ES"/>
              </w:rPr>
              <w:t>El Plazo Suspensivo puede extenderse. Esto puede suceder cuando no podamos proporcionar un informe dentro del plazo de cinco (5) días hábiles. Si esto sucede, le notificaremos sobre tal extensión.</w:t>
            </w:r>
          </w:p>
        </w:tc>
      </w:tr>
    </w:tbl>
    <w:p w:rsidR="00877B4B" w:rsidRPr="00820C7A" w:rsidRDefault="00877B4B" w:rsidP="00877B4B">
      <w:pPr>
        <w:spacing w:before="240" w:after="240"/>
        <w:jc w:val="both"/>
        <w:rPr>
          <w:spacing w:val="-2"/>
          <w:lang w:val="es-ES"/>
        </w:rPr>
      </w:pPr>
      <w:r w:rsidRPr="00820C7A">
        <w:rPr>
          <w:spacing w:val="-2"/>
          <w:lang w:val="es-ES"/>
        </w:rPr>
        <w:t>Si tiene alguna pregunta sobre esta Notificación, no dude en ponerse en contacto con nosotros.</w:t>
      </w:r>
    </w:p>
    <w:p w:rsidR="00877B4B" w:rsidRPr="00820C7A" w:rsidRDefault="00877B4B" w:rsidP="00877B4B">
      <w:pPr>
        <w:spacing w:before="240" w:after="240"/>
        <w:rPr>
          <w:lang w:val="es-ES"/>
        </w:rPr>
      </w:pPr>
      <w:r w:rsidRPr="00820C7A">
        <w:rPr>
          <w:lang w:val="es-ES"/>
        </w:rPr>
        <w:t>En nombre del Contratante:</w:t>
      </w:r>
    </w:p>
    <w:p w:rsidR="00877B4B" w:rsidRPr="00820C7A" w:rsidRDefault="00877B4B" w:rsidP="00877B4B">
      <w:pPr>
        <w:spacing w:before="240" w:after="240"/>
        <w:ind w:left="1701" w:hanging="1701"/>
        <w:rPr>
          <w:lang w:val="es-ES"/>
        </w:rPr>
      </w:pPr>
      <w:r w:rsidRPr="00820C7A">
        <w:rPr>
          <w:b/>
          <w:bCs/>
          <w:lang w:val="es-ES"/>
        </w:rPr>
        <w:t>Firma:</w:t>
      </w:r>
      <w:r w:rsidRPr="00820C7A">
        <w:rPr>
          <w:lang w:val="es-ES"/>
        </w:rPr>
        <w:t xml:space="preserve"> </w:t>
      </w:r>
      <w:r w:rsidRPr="00820C7A">
        <w:rPr>
          <w:lang w:val="es-ES"/>
        </w:rPr>
        <w:tab/>
        <w:t>______________________________________________</w:t>
      </w:r>
    </w:p>
    <w:p w:rsidR="00877B4B" w:rsidRPr="00820C7A" w:rsidRDefault="00877B4B" w:rsidP="00877B4B">
      <w:pPr>
        <w:spacing w:before="240" w:after="240"/>
        <w:ind w:left="1701" w:hanging="1701"/>
        <w:rPr>
          <w:lang w:val="es-ES"/>
        </w:rPr>
      </w:pPr>
      <w:r w:rsidRPr="00820C7A">
        <w:rPr>
          <w:b/>
          <w:bCs/>
          <w:lang w:val="es-ES"/>
        </w:rPr>
        <w:t>Nombre:</w:t>
      </w:r>
      <w:r w:rsidRPr="00820C7A">
        <w:rPr>
          <w:lang w:val="es-ES"/>
        </w:rPr>
        <w:tab/>
        <w:t>______________________________________________</w:t>
      </w:r>
    </w:p>
    <w:p w:rsidR="00877B4B" w:rsidRPr="00820C7A" w:rsidRDefault="00877B4B" w:rsidP="00877B4B">
      <w:pPr>
        <w:spacing w:before="240" w:after="240"/>
        <w:ind w:left="1701" w:hanging="1701"/>
        <w:rPr>
          <w:lang w:val="es-ES"/>
        </w:rPr>
      </w:pPr>
      <w:r w:rsidRPr="00820C7A">
        <w:rPr>
          <w:b/>
          <w:bCs/>
          <w:lang w:val="es-ES"/>
        </w:rPr>
        <w:t>Título / cargo:</w:t>
      </w:r>
      <w:r w:rsidRPr="00820C7A">
        <w:rPr>
          <w:lang w:val="es-ES"/>
        </w:rPr>
        <w:t xml:space="preserve"> </w:t>
      </w:r>
      <w:r w:rsidRPr="00820C7A">
        <w:rPr>
          <w:lang w:val="es-ES"/>
        </w:rPr>
        <w:tab/>
        <w:t>______________________________________________</w:t>
      </w:r>
    </w:p>
    <w:p w:rsidR="00877B4B" w:rsidRPr="00820C7A" w:rsidRDefault="00877B4B" w:rsidP="00877B4B">
      <w:pPr>
        <w:spacing w:before="240" w:after="240"/>
        <w:ind w:left="1701" w:hanging="1701"/>
        <w:rPr>
          <w:lang w:val="es-ES"/>
        </w:rPr>
      </w:pPr>
      <w:r w:rsidRPr="00820C7A">
        <w:rPr>
          <w:b/>
          <w:bCs/>
          <w:lang w:val="es-ES"/>
        </w:rPr>
        <w:t>Teléfono:</w:t>
      </w:r>
      <w:r w:rsidRPr="00820C7A">
        <w:rPr>
          <w:lang w:val="es-ES"/>
        </w:rPr>
        <w:t xml:space="preserve"> </w:t>
      </w:r>
      <w:r w:rsidRPr="00820C7A">
        <w:rPr>
          <w:lang w:val="es-ES"/>
        </w:rPr>
        <w:tab/>
        <w:t>______________________________________________</w:t>
      </w:r>
    </w:p>
    <w:p w:rsidR="00877B4B" w:rsidRPr="00820C7A" w:rsidRDefault="00877B4B" w:rsidP="00877B4B">
      <w:pPr>
        <w:spacing w:before="240" w:after="240"/>
        <w:ind w:left="1701" w:hanging="1701"/>
        <w:rPr>
          <w:b/>
          <w:sz w:val="32"/>
          <w:szCs w:val="32"/>
          <w:lang w:val="es-ES"/>
        </w:rPr>
      </w:pPr>
      <w:r w:rsidRPr="00820C7A">
        <w:rPr>
          <w:b/>
          <w:bCs/>
          <w:lang w:val="es-ES"/>
        </w:rPr>
        <w:t>Email:</w:t>
      </w:r>
      <w:r w:rsidRPr="00820C7A">
        <w:rPr>
          <w:lang w:val="es-ES"/>
        </w:rPr>
        <w:tab/>
        <w:t>______________________________________________</w:t>
      </w:r>
      <w:r w:rsidRPr="00820C7A">
        <w:rPr>
          <w:sz w:val="32"/>
          <w:szCs w:val="32"/>
          <w:lang w:val="es-ES"/>
        </w:rPr>
        <w:br w:type="page"/>
      </w:r>
    </w:p>
    <w:bookmarkStart w:id="980" w:name="_Toc494182759"/>
    <w:bookmarkStart w:id="981" w:name="_Toc136880661"/>
    <w:p w:rsidR="00877B4B" w:rsidRPr="00820C7A" w:rsidRDefault="00877B4B" w:rsidP="00877B4B">
      <w:pPr>
        <w:pStyle w:val="Formulariossecciones"/>
        <w:rPr>
          <w:lang w:val="es-ES"/>
        </w:rPr>
      </w:pPr>
      <w:r w:rsidRPr="00820C7A">
        <w:rPr>
          <w:noProof/>
          <w:lang w:val="es-SV" w:eastAsia="es-SV"/>
        </w:rPr>
        <w:lastRenderedPageBreak/>
        <mc:AlternateContent>
          <mc:Choice Requires="wps">
            <w:drawing>
              <wp:anchor distT="0" distB="0" distL="114300" distR="114300" simplePos="0" relativeHeight="251659264" behindDoc="0" locked="0" layoutInCell="1" allowOverlap="1" wp14:anchorId="1BCCC8F8" wp14:editId="1A4698E7">
                <wp:simplePos x="0" y="0"/>
                <wp:positionH relativeFrom="column">
                  <wp:posOffset>-73025</wp:posOffset>
                </wp:positionH>
                <wp:positionV relativeFrom="paragraph">
                  <wp:posOffset>437515</wp:posOffset>
                </wp:positionV>
                <wp:extent cx="6546215" cy="3088640"/>
                <wp:effectExtent l="0" t="0" r="6985" b="10160"/>
                <wp:wrapTopAndBottom/>
                <wp:docPr id="3" name="Text Box 3"/>
                <wp:cNvGraphicFramePr/>
                <a:graphic xmlns:a="http://schemas.openxmlformats.org/drawingml/2006/main">
                  <a:graphicData uri="http://schemas.microsoft.com/office/word/2010/wordprocessingShape">
                    <wps:wsp>
                      <wps:cNvSpPr txBox="1"/>
                      <wps:spPr>
                        <a:xfrm>
                          <a:off x="0" y="0"/>
                          <a:ext cx="6546215" cy="3088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20F6" w:rsidRPr="0004204B" w:rsidRDefault="00BB20F6" w:rsidP="00877B4B">
                            <w:pPr>
                              <w:rPr>
                                <w:lang w:val="es-ES"/>
                              </w:rPr>
                            </w:pPr>
                            <w:r w:rsidRPr="0004204B">
                              <w:rPr>
                                <w:lang w:val="es-ES"/>
                              </w:rPr>
                              <w:t>INSTRUCCIONES A LOS LICITANTES: SUPRIMIR ESTA CASILLA UNA VEZ QUE</w:t>
                            </w:r>
                            <w:r w:rsidRPr="00891948">
                              <w:rPr>
                                <w:lang w:val="es-ES"/>
                              </w:rPr>
                              <w:t xml:space="preserve"> SE HA COMPLETADO EL </w:t>
                            </w:r>
                            <w:r>
                              <w:rPr>
                                <w:lang w:val="es-ES"/>
                              </w:rPr>
                              <w:t>FORMULARIO</w:t>
                            </w:r>
                          </w:p>
                          <w:p w:rsidR="00BB20F6" w:rsidRPr="0004204B" w:rsidRDefault="00BB20F6" w:rsidP="00877B4B">
                            <w:pPr>
                              <w:jc w:val="both"/>
                              <w:rPr>
                                <w:lang w:val="es-ES"/>
                              </w:rPr>
                            </w:pPr>
                          </w:p>
                          <w:p w:rsidR="00BB20F6" w:rsidRPr="0004204B" w:rsidRDefault="00BB20F6" w:rsidP="00877B4B">
                            <w:pPr>
                              <w:jc w:val="both"/>
                              <w:rPr>
                                <w:lang w:val="es-ES"/>
                              </w:rPr>
                            </w:pPr>
                            <w:r w:rsidRPr="0004204B">
                              <w:rPr>
                                <w:lang w:val="es-ES"/>
                              </w:rPr>
                              <w:t>Este Formulario de Divulgaci</w:t>
                            </w:r>
                            <w:r w:rsidRPr="0004204B">
                              <w:rPr>
                                <w:rFonts w:hint="eastAsia"/>
                                <w:lang w:val="es-ES"/>
                              </w:rPr>
                              <w:t>ó</w:t>
                            </w:r>
                            <w:r w:rsidRPr="0004204B">
                              <w:rPr>
                                <w:lang w:val="es-ES"/>
                              </w:rPr>
                              <w:t>n de la Propiedad Efectiva ("Formulario") debe ser completado por el Licitante seleccionado. En caso de una APCA, el Licitante debe enviar un Formulario por separado para cada miembro. La informaci</w:t>
                            </w:r>
                            <w:r w:rsidRPr="0004204B">
                              <w:rPr>
                                <w:rFonts w:hint="eastAsia"/>
                                <w:lang w:val="es-ES"/>
                              </w:rPr>
                              <w:t>ó</w:t>
                            </w:r>
                            <w:r w:rsidRPr="0004204B">
                              <w:rPr>
                                <w:lang w:val="es-ES"/>
                              </w:rPr>
                              <w:t>n de titularidad real que se presentar</w:t>
                            </w:r>
                            <w:r w:rsidRPr="0004204B">
                              <w:rPr>
                                <w:rFonts w:hint="eastAsia"/>
                                <w:lang w:val="es-ES"/>
                              </w:rPr>
                              <w:t>á</w:t>
                            </w:r>
                            <w:r w:rsidRPr="0004204B">
                              <w:rPr>
                                <w:lang w:val="es-ES"/>
                              </w:rPr>
                              <w:t xml:space="preserve"> en este Formulario deber</w:t>
                            </w:r>
                            <w:r w:rsidRPr="0004204B">
                              <w:rPr>
                                <w:rFonts w:hint="eastAsia"/>
                                <w:lang w:val="es-ES"/>
                              </w:rPr>
                              <w:t>á</w:t>
                            </w:r>
                            <w:r w:rsidRPr="0004204B">
                              <w:rPr>
                                <w:lang w:val="es-ES"/>
                              </w:rPr>
                              <w:t xml:space="preserve"> ser la vigente a la fecha de su presentaci</w:t>
                            </w:r>
                            <w:r w:rsidRPr="0004204B">
                              <w:rPr>
                                <w:rFonts w:hint="eastAsia"/>
                                <w:lang w:val="es-ES"/>
                              </w:rPr>
                              <w:t>ó</w:t>
                            </w:r>
                            <w:r w:rsidRPr="0004204B">
                              <w:rPr>
                                <w:lang w:val="es-ES"/>
                              </w:rPr>
                              <w:t>n.</w:t>
                            </w:r>
                          </w:p>
                          <w:p w:rsidR="00BB20F6" w:rsidRDefault="00BB20F6" w:rsidP="00877B4B">
                            <w:pPr>
                              <w:jc w:val="both"/>
                              <w:rPr>
                                <w:rFonts w:ascii="Arial" w:hAnsi="Arial" w:cs="Arial"/>
                                <w:color w:val="212121"/>
                                <w:shd w:val="clear" w:color="auto" w:fill="FFFFFF"/>
                                <w:lang w:val="es-ES"/>
                              </w:rPr>
                            </w:pPr>
                            <w:r w:rsidRPr="0004204B">
                              <w:rPr>
                                <w:lang w:val="es-ES"/>
                              </w:rPr>
                              <w:br/>
                              <w:t xml:space="preserve">Para los propósitos de este Formulario, un Propietario Efectivo de un Licitante es cualquier persona natural que en última instancia posee o controla al Licitante al cumplir una o más de las siguientes condiciones: </w:t>
                            </w:r>
                          </w:p>
                          <w:p w:rsidR="00BB20F6" w:rsidRDefault="00BB20F6" w:rsidP="00877B4B">
                            <w:pPr>
                              <w:jc w:val="both"/>
                              <w:rPr>
                                <w:rFonts w:ascii="Arial" w:hAnsi="Arial" w:cs="Arial"/>
                                <w:color w:val="212121"/>
                                <w:shd w:val="clear" w:color="auto" w:fill="FFFFFF"/>
                                <w:lang w:val="es-ES"/>
                              </w:rPr>
                            </w:pPr>
                          </w:p>
                          <w:p w:rsidR="00BB20F6" w:rsidRPr="0004204B" w:rsidRDefault="00BB20F6" w:rsidP="00877B4B">
                            <w:pPr>
                              <w:jc w:val="both"/>
                              <w:rPr>
                                <w:lang w:val="es-ES"/>
                              </w:rPr>
                            </w:pPr>
                            <w:r w:rsidRPr="0004204B">
                              <w:rPr>
                                <w:lang w:val="es-ES"/>
                              </w:rPr>
                              <w:t xml:space="preserve">• poseer directa o indirectamente el 25% o más de las acciones </w:t>
                            </w:r>
                          </w:p>
                          <w:p w:rsidR="00BB20F6" w:rsidRPr="0004204B" w:rsidRDefault="00BB20F6" w:rsidP="00877B4B">
                            <w:pPr>
                              <w:jc w:val="both"/>
                              <w:rPr>
                                <w:lang w:val="es-ES"/>
                              </w:rPr>
                            </w:pPr>
                            <w:r w:rsidRPr="0004204B">
                              <w:rPr>
                                <w:lang w:val="es-ES"/>
                              </w:rPr>
                              <w:t xml:space="preserve">• poseer directa o indirectamente el 25% o más de los derechos de voto </w:t>
                            </w:r>
                          </w:p>
                          <w:p w:rsidR="00BB20F6" w:rsidRPr="0004204B" w:rsidRDefault="00BB20F6" w:rsidP="00877B4B">
                            <w:pPr>
                              <w:jc w:val="both"/>
                              <w:rPr>
                                <w:lang w:val="es-ES"/>
                              </w:rPr>
                            </w:pPr>
                            <w:r w:rsidRPr="0004204B">
                              <w:rPr>
                                <w:lang w:val="es-ES"/>
                              </w:rPr>
                              <w:t>• tener directa o indirectamente el derecho de nombrar a la mayoría del consejo de administración u órgano de gobierno equivalente del Licitante</w:t>
                            </w:r>
                          </w:p>
                          <w:p w:rsidR="00BB20F6" w:rsidRPr="0004204B" w:rsidRDefault="00BB20F6" w:rsidP="00877B4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CC8F8" id="_x0000_t202" coordsize="21600,21600" o:spt="202" path="m,l,21600r21600,l21600,xe">
                <v:stroke joinstyle="miter"/>
                <v:path gradientshapeok="t" o:connecttype="rect"/>
              </v:shapetype>
              <v:shape id="Text Box 3" o:spid="_x0000_s1026" type="#_x0000_t202" style="position:absolute;left:0;text-align:left;margin-left:-5.75pt;margin-top:34.45pt;width:515.45pt;height:2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" fillcolor="white [3201]" strokecolor="black [3213]" strokeweight="1pt">
                <v:textbox>
                  <w:txbxContent>
                    <w:p w:rsidR="00BB20F6" w:rsidRPr="0004204B" w:rsidRDefault="00BB20F6" w:rsidP="00877B4B">
                      <w:pPr>
                        <w:rPr>
                          <w:lang w:val="es-ES"/>
                        </w:rPr>
                      </w:pPr>
                      <w:r w:rsidRPr="0004204B">
                        <w:rPr>
                          <w:lang w:val="es-ES"/>
                        </w:rPr>
                        <w:t>INSTRUCCIONES A LOS LICITANTES: SUPRIMIR ESTA CASILLA UNA VEZ QUE</w:t>
                      </w:r>
                      <w:r w:rsidRPr="00891948">
                        <w:rPr>
                          <w:lang w:val="es-ES"/>
                        </w:rPr>
                        <w:t xml:space="preserve"> SE HA COMPLETADO EL </w:t>
                      </w:r>
                      <w:r>
                        <w:rPr>
                          <w:lang w:val="es-ES"/>
                        </w:rPr>
                        <w:t>FORMULARIO</w:t>
                      </w:r>
                    </w:p>
                    <w:p w:rsidR="00BB20F6" w:rsidRPr="0004204B" w:rsidRDefault="00BB20F6" w:rsidP="00877B4B">
                      <w:pPr>
                        <w:jc w:val="both"/>
                        <w:rPr>
                          <w:lang w:val="es-ES"/>
                        </w:rPr>
                      </w:pPr>
                    </w:p>
                    <w:p w:rsidR="00BB20F6" w:rsidRPr="0004204B" w:rsidRDefault="00BB20F6" w:rsidP="00877B4B">
                      <w:pPr>
                        <w:jc w:val="both"/>
                        <w:rPr>
                          <w:lang w:val="es-ES"/>
                        </w:rPr>
                      </w:pPr>
                      <w:r w:rsidRPr="0004204B">
                        <w:rPr>
                          <w:lang w:val="es-ES"/>
                        </w:rPr>
                        <w:t>Este Formulario de Divulgaci</w:t>
                      </w:r>
                      <w:r w:rsidRPr="0004204B">
                        <w:rPr>
                          <w:rFonts w:hint="eastAsia"/>
                          <w:lang w:val="es-ES"/>
                        </w:rPr>
                        <w:t>ó</w:t>
                      </w:r>
                      <w:r w:rsidRPr="0004204B">
                        <w:rPr>
                          <w:lang w:val="es-ES"/>
                        </w:rPr>
                        <w:t>n de la Propiedad Efectiva ("Formulario") debe ser completado por el Licitante seleccionado. En caso de una APCA, el Licitante debe enviar un Formulario por separado para cada miembro. La informaci</w:t>
                      </w:r>
                      <w:r w:rsidRPr="0004204B">
                        <w:rPr>
                          <w:rFonts w:hint="eastAsia"/>
                          <w:lang w:val="es-ES"/>
                        </w:rPr>
                        <w:t>ó</w:t>
                      </w:r>
                      <w:r w:rsidRPr="0004204B">
                        <w:rPr>
                          <w:lang w:val="es-ES"/>
                        </w:rPr>
                        <w:t>n de titularidad real que se presentar</w:t>
                      </w:r>
                      <w:r w:rsidRPr="0004204B">
                        <w:rPr>
                          <w:rFonts w:hint="eastAsia"/>
                          <w:lang w:val="es-ES"/>
                        </w:rPr>
                        <w:t>á</w:t>
                      </w:r>
                      <w:r w:rsidRPr="0004204B">
                        <w:rPr>
                          <w:lang w:val="es-ES"/>
                        </w:rPr>
                        <w:t xml:space="preserve"> en este Formulario deber</w:t>
                      </w:r>
                      <w:r w:rsidRPr="0004204B">
                        <w:rPr>
                          <w:rFonts w:hint="eastAsia"/>
                          <w:lang w:val="es-ES"/>
                        </w:rPr>
                        <w:t>á</w:t>
                      </w:r>
                      <w:r w:rsidRPr="0004204B">
                        <w:rPr>
                          <w:lang w:val="es-ES"/>
                        </w:rPr>
                        <w:t xml:space="preserve"> ser la vigente a la fecha de su presentaci</w:t>
                      </w:r>
                      <w:r w:rsidRPr="0004204B">
                        <w:rPr>
                          <w:rFonts w:hint="eastAsia"/>
                          <w:lang w:val="es-ES"/>
                        </w:rPr>
                        <w:t>ó</w:t>
                      </w:r>
                      <w:r w:rsidRPr="0004204B">
                        <w:rPr>
                          <w:lang w:val="es-ES"/>
                        </w:rPr>
                        <w:t>n.</w:t>
                      </w:r>
                    </w:p>
                    <w:p w:rsidR="00BB20F6" w:rsidRDefault="00BB20F6" w:rsidP="00877B4B">
                      <w:pPr>
                        <w:jc w:val="both"/>
                        <w:rPr>
                          <w:rFonts w:ascii="Arial" w:hAnsi="Arial" w:cs="Arial"/>
                          <w:color w:val="212121"/>
                          <w:shd w:val="clear" w:color="auto" w:fill="FFFFFF"/>
                          <w:lang w:val="es-ES"/>
                        </w:rPr>
                      </w:pPr>
                      <w:r w:rsidRPr="0004204B">
                        <w:rPr>
                          <w:lang w:val="es-ES"/>
                        </w:rPr>
                        <w:br/>
                        <w:t xml:space="preserve">Para los propósitos de este Formulario, un Propietario Efectivo de un Licitante es cualquier persona natural que en última instancia posee o controla al Licitante al cumplir una o más de las siguientes condiciones: </w:t>
                      </w:r>
                    </w:p>
                    <w:p w:rsidR="00BB20F6" w:rsidRDefault="00BB20F6" w:rsidP="00877B4B">
                      <w:pPr>
                        <w:jc w:val="both"/>
                        <w:rPr>
                          <w:rFonts w:ascii="Arial" w:hAnsi="Arial" w:cs="Arial"/>
                          <w:color w:val="212121"/>
                          <w:shd w:val="clear" w:color="auto" w:fill="FFFFFF"/>
                          <w:lang w:val="es-ES"/>
                        </w:rPr>
                      </w:pPr>
                    </w:p>
                    <w:p w:rsidR="00BB20F6" w:rsidRPr="0004204B" w:rsidRDefault="00BB20F6" w:rsidP="00877B4B">
                      <w:pPr>
                        <w:jc w:val="both"/>
                        <w:rPr>
                          <w:lang w:val="es-ES"/>
                        </w:rPr>
                      </w:pPr>
                      <w:r w:rsidRPr="0004204B">
                        <w:rPr>
                          <w:lang w:val="es-ES"/>
                        </w:rPr>
                        <w:t xml:space="preserve">• poseer directa o indirectamente el 25% o más de las acciones </w:t>
                      </w:r>
                    </w:p>
                    <w:p w:rsidR="00BB20F6" w:rsidRPr="0004204B" w:rsidRDefault="00BB20F6" w:rsidP="00877B4B">
                      <w:pPr>
                        <w:jc w:val="both"/>
                        <w:rPr>
                          <w:lang w:val="es-ES"/>
                        </w:rPr>
                      </w:pPr>
                      <w:r w:rsidRPr="0004204B">
                        <w:rPr>
                          <w:lang w:val="es-ES"/>
                        </w:rPr>
                        <w:t xml:space="preserve">• poseer directa o indirectamente el 25% o más de los derechos de voto </w:t>
                      </w:r>
                    </w:p>
                    <w:p w:rsidR="00BB20F6" w:rsidRPr="0004204B" w:rsidRDefault="00BB20F6" w:rsidP="00877B4B">
                      <w:pPr>
                        <w:jc w:val="both"/>
                        <w:rPr>
                          <w:lang w:val="es-ES"/>
                        </w:rPr>
                      </w:pPr>
                      <w:r w:rsidRPr="0004204B">
                        <w:rPr>
                          <w:lang w:val="es-ES"/>
                        </w:rPr>
                        <w:t>• tener directa o indirectamente el derecho de nombrar a la mayoría del consejo de administración u órgano de gobierno equivalente del Licitante</w:t>
                      </w:r>
                    </w:p>
                    <w:p w:rsidR="00BB20F6" w:rsidRPr="0004204B" w:rsidRDefault="00BB20F6" w:rsidP="00877B4B">
                      <w:pPr>
                        <w:rPr>
                          <w:lang w:val="es-ES"/>
                        </w:rPr>
                      </w:pPr>
                    </w:p>
                  </w:txbxContent>
                </v:textbox>
                <w10:wrap type="topAndBottom"/>
              </v:shape>
            </w:pict>
          </mc:Fallback>
        </mc:AlternateContent>
      </w:r>
      <w:r w:rsidRPr="00820C7A">
        <w:rPr>
          <w:lang w:val="es-ES"/>
        </w:rPr>
        <w:t>Formulario de Divulgación de la Propiedad Efectiva</w:t>
      </w:r>
      <w:bookmarkEnd w:id="980"/>
      <w:bookmarkEnd w:id="981"/>
    </w:p>
    <w:p w:rsidR="00877B4B" w:rsidRPr="00820C7A" w:rsidRDefault="00877B4B" w:rsidP="00877B4B">
      <w:pPr>
        <w:tabs>
          <w:tab w:val="right" w:pos="9000"/>
        </w:tabs>
        <w:rPr>
          <w:b/>
          <w:lang w:val="es-ES"/>
        </w:rPr>
      </w:pPr>
    </w:p>
    <w:p w:rsidR="00877B4B" w:rsidRPr="00820C7A" w:rsidRDefault="00877B4B" w:rsidP="00877B4B">
      <w:pPr>
        <w:tabs>
          <w:tab w:val="right" w:pos="9000"/>
        </w:tabs>
        <w:rPr>
          <w:i/>
          <w:lang w:val="es-ES"/>
        </w:rPr>
      </w:pPr>
      <w:r w:rsidRPr="00820C7A">
        <w:rPr>
          <w:b/>
          <w:lang w:val="es-ES"/>
        </w:rPr>
        <w:t>No. SDO:</w:t>
      </w:r>
      <w:r w:rsidRPr="00820C7A">
        <w:rPr>
          <w:lang w:val="es-ES"/>
        </w:rPr>
        <w:t xml:space="preserve"> </w:t>
      </w:r>
      <w:r w:rsidRPr="00820C7A">
        <w:rPr>
          <w:i/>
          <w:lang w:val="es-ES"/>
        </w:rPr>
        <w:t>[ingrese el número de la Solicitud de Ofertas]</w:t>
      </w:r>
    </w:p>
    <w:p w:rsidR="00877B4B" w:rsidRPr="00820C7A" w:rsidRDefault="00877B4B" w:rsidP="00877B4B">
      <w:pPr>
        <w:rPr>
          <w:i/>
          <w:lang w:val="es-ES"/>
        </w:rPr>
      </w:pPr>
      <w:r w:rsidRPr="00820C7A">
        <w:rPr>
          <w:b/>
          <w:lang w:val="es-ES"/>
        </w:rPr>
        <w:t>Solicitud de Oferta</w:t>
      </w:r>
      <w:r w:rsidRPr="00820C7A">
        <w:rPr>
          <w:lang w:val="es-ES"/>
        </w:rPr>
        <w:t xml:space="preserve">: </w:t>
      </w:r>
      <w:r w:rsidRPr="00820C7A">
        <w:rPr>
          <w:i/>
          <w:lang w:val="es-ES"/>
        </w:rPr>
        <w:t>[ingrese la identificación]</w:t>
      </w:r>
    </w:p>
    <w:p w:rsidR="00877B4B" w:rsidRPr="00820C7A" w:rsidRDefault="00877B4B" w:rsidP="00877B4B">
      <w:pPr>
        <w:tabs>
          <w:tab w:val="right" w:pos="9000"/>
        </w:tabs>
        <w:rPr>
          <w:lang w:val="es-ES"/>
        </w:rPr>
      </w:pPr>
    </w:p>
    <w:p w:rsidR="00877B4B" w:rsidRPr="00820C7A" w:rsidRDefault="00877B4B" w:rsidP="00877B4B">
      <w:pPr>
        <w:rPr>
          <w:b/>
          <w:lang w:val="es-ES"/>
        </w:rPr>
      </w:pPr>
      <w:r w:rsidRPr="00820C7A">
        <w:rPr>
          <w:lang w:val="es-ES"/>
        </w:rPr>
        <w:t xml:space="preserve">A: </w:t>
      </w:r>
      <w:r w:rsidRPr="00820C7A">
        <w:rPr>
          <w:b/>
          <w:lang w:val="es-ES"/>
        </w:rPr>
        <w:t>[</w:t>
      </w:r>
      <w:r w:rsidRPr="00820C7A">
        <w:rPr>
          <w:b/>
          <w:i/>
          <w:lang w:val="es-ES"/>
        </w:rPr>
        <w:t>ingrese el nombre completo del Contratante</w:t>
      </w:r>
      <w:r w:rsidRPr="00820C7A">
        <w:rPr>
          <w:b/>
          <w:lang w:val="es-ES"/>
        </w:rPr>
        <w:t>]</w:t>
      </w:r>
    </w:p>
    <w:p w:rsidR="00877B4B" w:rsidRPr="00820C7A" w:rsidRDefault="00877B4B" w:rsidP="00877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lang w:val="es-ES"/>
        </w:rPr>
      </w:pPr>
    </w:p>
    <w:p w:rsidR="00877B4B" w:rsidRPr="00820C7A" w:rsidRDefault="00877B4B" w:rsidP="00877B4B">
      <w:pPr>
        <w:tabs>
          <w:tab w:val="right" w:pos="9000"/>
        </w:tabs>
        <w:jc w:val="both"/>
        <w:rPr>
          <w:i/>
          <w:lang w:val="es-ES"/>
        </w:rPr>
      </w:pPr>
      <w:r w:rsidRPr="00820C7A">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rsidR="00877B4B" w:rsidRPr="00820C7A" w:rsidRDefault="00877B4B" w:rsidP="00877B4B">
      <w:pPr>
        <w:tabs>
          <w:tab w:val="right" w:pos="9000"/>
        </w:tabs>
        <w:rPr>
          <w:i/>
          <w:lang w:val="es-ES"/>
        </w:rPr>
      </w:pPr>
    </w:p>
    <w:p w:rsidR="00877B4B" w:rsidRPr="00820C7A" w:rsidRDefault="00877B4B" w:rsidP="00877B4B">
      <w:pPr>
        <w:tabs>
          <w:tab w:val="right" w:pos="9000"/>
        </w:tabs>
        <w:rPr>
          <w:lang w:val="es-ES"/>
        </w:rPr>
      </w:pPr>
      <w:r w:rsidRPr="00820C7A">
        <w:rPr>
          <w:lang w:val="es-ES"/>
        </w:rPr>
        <w:t>(i) por la presente proporcionamos la siguiente información sobre la Propiedad Efectiva</w:t>
      </w:r>
    </w:p>
    <w:p w:rsidR="00877B4B" w:rsidRPr="00820C7A" w:rsidRDefault="00877B4B" w:rsidP="00877B4B">
      <w:pPr>
        <w:rPr>
          <w:lang w:val="es-ES"/>
        </w:rPr>
      </w:pPr>
    </w:p>
    <w:p w:rsidR="00877B4B" w:rsidRPr="00820C7A" w:rsidRDefault="00877B4B" w:rsidP="00877B4B">
      <w:pPr>
        <w:rPr>
          <w:b/>
          <w:lang w:val="es-ES"/>
        </w:rPr>
      </w:pPr>
      <w:r w:rsidRPr="00820C7A">
        <w:rPr>
          <w:b/>
          <w:lang w:val="es-ES"/>
        </w:rPr>
        <w:t xml:space="preserve">Detalles de la Propiedad Efectiva </w:t>
      </w:r>
    </w:p>
    <w:p w:rsidR="00877B4B" w:rsidRPr="00820C7A" w:rsidRDefault="00877B4B" w:rsidP="00877B4B">
      <w:pPr>
        <w:rPr>
          <w:b/>
          <w:lang w:val="es-ES"/>
        </w:rPr>
      </w:pPr>
    </w:p>
    <w:tbl>
      <w:tblPr>
        <w:tblW w:w="1005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456"/>
      </w:tblGrid>
      <w:tr w:rsidR="00877B4B" w:rsidRPr="00820C7A" w:rsidTr="00F01B77">
        <w:trPr>
          <w:trHeight w:val="415"/>
          <w:tblHeader/>
        </w:trPr>
        <w:tc>
          <w:tcPr>
            <w:tcW w:w="2251" w:type="dxa"/>
            <w:shd w:val="clear" w:color="auto" w:fill="auto"/>
            <w:vAlign w:val="center"/>
          </w:tcPr>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Identidad del Propietario Efectivo</w:t>
            </w:r>
          </w:p>
          <w:p w:rsidR="00877B4B" w:rsidRPr="00820C7A" w:rsidRDefault="00877B4B" w:rsidP="00F01B7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Tiene participación directa o indirecta del 25% o más de las acciones</w:t>
            </w:r>
          </w:p>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(Sí / No)</w:t>
            </w:r>
          </w:p>
          <w:p w:rsidR="00877B4B" w:rsidRPr="00820C7A" w:rsidRDefault="00877B4B" w:rsidP="00F01B7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Tiene directa o indirectamente el 25% o más de los derechos de voto</w:t>
            </w:r>
          </w:p>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(Sí / No)</w:t>
            </w:r>
          </w:p>
          <w:p w:rsidR="00877B4B" w:rsidRPr="00820C7A" w:rsidRDefault="00877B4B" w:rsidP="00F01B77">
            <w:pPr>
              <w:pStyle w:val="Textoindependiente"/>
              <w:spacing w:before="40" w:after="160"/>
              <w:jc w:val="center"/>
              <w:rPr>
                <w:rFonts w:ascii="Times New Roman" w:hAnsi="Times New Roman" w:cs="Times New Roman"/>
                <w:lang w:val="es-ES"/>
              </w:rPr>
            </w:pPr>
          </w:p>
        </w:tc>
        <w:tc>
          <w:tcPr>
            <w:tcW w:w="3456" w:type="dxa"/>
            <w:shd w:val="clear" w:color="auto" w:fill="auto"/>
            <w:vAlign w:val="center"/>
          </w:tcPr>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Tiene directa o indirectamente el derecho a designar a la mayoría del consejo de administración, junta directiva o del órgano de gobierno equivalente del Licitante</w:t>
            </w:r>
          </w:p>
          <w:p w:rsidR="00877B4B" w:rsidRPr="00820C7A" w:rsidRDefault="00877B4B" w:rsidP="00F01B77">
            <w:pPr>
              <w:pStyle w:val="Textoindependiente"/>
              <w:spacing w:before="40" w:after="160"/>
              <w:jc w:val="center"/>
              <w:rPr>
                <w:rFonts w:ascii="Times New Roman" w:hAnsi="Times New Roman" w:cs="Times New Roman"/>
                <w:lang w:val="es-ES"/>
              </w:rPr>
            </w:pPr>
            <w:r w:rsidRPr="00820C7A">
              <w:rPr>
                <w:rFonts w:ascii="Times New Roman" w:hAnsi="Times New Roman" w:cs="Times New Roman"/>
                <w:lang w:val="es-ES"/>
              </w:rPr>
              <w:t>(Sí / No)</w:t>
            </w:r>
          </w:p>
        </w:tc>
      </w:tr>
      <w:tr w:rsidR="00877B4B" w:rsidRPr="00BA6ED7" w:rsidTr="00F01B77">
        <w:trPr>
          <w:trHeight w:val="415"/>
        </w:trPr>
        <w:tc>
          <w:tcPr>
            <w:tcW w:w="2251" w:type="dxa"/>
            <w:shd w:val="clear" w:color="auto" w:fill="auto"/>
          </w:tcPr>
          <w:p w:rsidR="00877B4B" w:rsidRPr="00820C7A" w:rsidRDefault="00877B4B" w:rsidP="00F01B77">
            <w:pPr>
              <w:rPr>
                <w:i/>
                <w:lang w:val="es-ES"/>
              </w:rPr>
            </w:pPr>
            <w:r w:rsidRPr="00820C7A">
              <w:rPr>
                <w:i/>
                <w:lang w:val="es-ES"/>
              </w:rPr>
              <w:br/>
            </w:r>
            <w:r w:rsidRPr="00820C7A">
              <w:rPr>
                <w:i/>
                <w:color w:val="212121"/>
                <w:shd w:val="clear" w:color="auto" w:fill="FFFFFF"/>
                <w:lang w:val="es-ES"/>
              </w:rPr>
              <w:t xml:space="preserve">[incluya el nombre completo (apellidos, primer nombre), </w:t>
            </w:r>
            <w:r w:rsidRPr="00820C7A">
              <w:rPr>
                <w:i/>
                <w:color w:val="212121"/>
                <w:shd w:val="clear" w:color="auto" w:fill="FFFFFF"/>
                <w:lang w:val="es-ES"/>
              </w:rPr>
              <w:lastRenderedPageBreak/>
              <w:t>nacionalidad, país de residencia]</w:t>
            </w:r>
          </w:p>
          <w:p w:rsidR="00877B4B" w:rsidRPr="00820C7A" w:rsidRDefault="00877B4B" w:rsidP="00F01B77">
            <w:pPr>
              <w:pStyle w:val="Textoindependiente"/>
              <w:spacing w:before="40" w:after="160"/>
              <w:rPr>
                <w:rFonts w:ascii="Times New Roman" w:hAnsi="Times New Roman" w:cs="Times New Roman"/>
                <w:lang w:val="es-ES"/>
              </w:rPr>
            </w:pPr>
          </w:p>
        </w:tc>
        <w:tc>
          <w:tcPr>
            <w:tcW w:w="2377" w:type="dxa"/>
            <w:shd w:val="clear" w:color="auto" w:fill="auto"/>
          </w:tcPr>
          <w:p w:rsidR="00877B4B" w:rsidRPr="00820C7A" w:rsidRDefault="00877B4B" w:rsidP="00F01B7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rsidR="00877B4B" w:rsidRPr="00820C7A" w:rsidRDefault="00877B4B" w:rsidP="00F01B77">
            <w:pPr>
              <w:pStyle w:val="Textoindependiente"/>
              <w:spacing w:before="40" w:after="160"/>
              <w:rPr>
                <w:rFonts w:ascii="Times New Roman" w:hAnsi="Times New Roman" w:cs="Times New Roman"/>
                <w:lang w:val="es-ES"/>
              </w:rPr>
            </w:pPr>
          </w:p>
        </w:tc>
        <w:tc>
          <w:tcPr>
            <w:tcW w:w="3456" w:type="dxa"/>
            <w:shd w:val="clear" w:color="auto" w:fill="auto"/>
          </w:tcPr>
          <w:p w:rsidR="00877B4B" w:rsidRPr="00820C7A" w:rsidRDefault="00877B4B" w:rsidP="00F01B77">
            <w:pPr>
              <w:pStyle w:val="Textoindependiente"/>
              <w:spacing w:before="40" w:after="160"/>
              <w:rPr>
                <w:rFonts w:ascii="Times New Roman" w:hAnsi="Times New Roman" w:cs="Times New Roman"/>
                <w:lang w:val="es-ES"/>
              </w:rPr>
            </w:pPr>
          </w:p>
        </w:tc>
      </w:tr>
    </w:tbl>
    <w:p w:rsidR="00877B4B" w:rsidRPr="00820C7A" w:rsidRDefault="00877B4B" w:rsidP="00877B4B">
      <w:pPr>
        <w:rPr>
          <w:lang w:val="es-ES"/>
        </w:rPr>
      </w:pPr>
    </w:p>
    <w:p w:rsidR="00877B4B" w:rsidRPr="00820C7A" w:rsidRDefault="00877B4B" w:rsidP="00877B4B">
      <w:pPr>
        <w:rPr>
          <w:b/>
          <w:i/>
          <w:lang w:val="es-ES"/>
        </w:rPr>
      </w:pPr>
      <w:r w:rsidRPr="00820C7A">
        <w:rPr>
          <w:b/>
          <w:i/>
          <w:lang w:val="es-ES"/>
        </w:rPr>
        <w:t>o bien</w:t>
      </w:r>
    </w:p>
    <w:p w:rsidR="00877B4B" w:rsidRPr="00820C7A" w:rsidRDefault="00877B4B" w:rsidP="00877B4B">
      <w:pPr>
        <w:jc w:val="both"/>
        <w:rPr>
          <w:i/>
          <w:lang w:val="es-ES"/>
        </w:rPr>
      </w:pPr>
    </w:p>
    <w:p w:rsidR="00877B4B" w:rsidRPr="00820C7A" w:rsidRDefault="00877B4B" w:rsidP="00877B4B">
      <w:pPr>
        <w:jc w:val="both"/>
        <w:rPr>
          <w:lang w:val="es-ES"/>
        </w:rPr>
      </w:pPr>
      <w:r w:rsidRPr="00820C7A">
        <w:rPr>
          <w:lang w:val="es-ES"/>
        </w:rPr>
        <w:t>(ii) Declaramos que no hay ningún Propietario Efectivo que cumpla una o más de las siguientes condiciones:</w:t>
      </w:r>
    </w:p>
    <w:p w:rsidR="00877B4B" w:rsidRPr="00820C7A" w:rsidRDefault="00877B4B" w:rsidP="00877B4B">
      <w:pPr>
        <w:pStyle w:val="Prrafodelista"/>
        <w:numPr>
          <w:ilvl w:val="0"/>
          <w:numId w:val="53"/>
        </w:numPr>
        <w:jc w:val="both"/>
        <w:rPr>
          <w:lang w:val="es-ES"/>
        </w:rPr>
      </w:pPr>
      <w:r w:rsidRPr="00820C7A">
        <w:rPr>
          <w:lang w:val="es-ES"/>
        </w:rPr>
        <w:t>posee directa o indirectamente el 25% o más de las acciones</w:t>
      </w:r>
    </w:p>
    <w:p w:rsidR="00877B4B" w:rsidRPr="00820C7A" w:rsidRDefault="00877B4B" w:rsidP="00877B4B">
      <w:pPr>
        <w:pStyle w:val="Prrafodelista"/>
        <w:numPr>
          <w:ilvl w:val="0"/>
          <w:numId w:val="53"/>
        </w:numPr>
        <w:jc w:val="both"/>
        <w:rPr>
          <w:lang w:val="es-ES"/>
        </w:rPr>
      </w:pPr>
      <w:r w:rsidRPr="00820C7A">
        <w:rPr>
          <w:lang w:val="es-ES"/>
        </w:rPr>
        <w:t>posee directa o indirectamente el 25% o más de los derechos de voto</w:t>
      </w:r>
    </w:p>
    <w:p w:rsidR="00877B4B" w:rsidRPr="00820C7A" w:rsidRDefault="00877B4B" w:rsidP="00877B4B">
      <w:pPr>
        <w:pStyle w:val="Prrafodelista"/>
        <w:numPr>
          <w:ilvl w:val="0"/>
          <w:numId w:val="53"/>
        </w:numPr>
        <w:jc w:val="both"/>
        <w:rPr>
          <w:lang w:val="es-ES"/>
        </w:rPr>
      </w:pPr>
      <w:r w:rsidRPr="00820C7A">
        <w:rPr>
          <w:lang w:val="es-ES"/>
        </w:rPr>
        <w:t>tiene directa o indirectamente el derecho de nombrar a la mayoría del consejo de administración, junta directiva u órgano de gobierno equivalente del Licitante</w:t>
      </w:r>
    </w:p>
    <w:p w:rsidR="00877B4B" w:rsidRPr="00820C7A" w:rsidRDefault="00877B4B" w:rsidP="00877B4B">
      <w:pPr>
        <w:jc w:val="both"/>
        <w:rPr>
          <w:i/>
          <w:lang w:val="es-ES"/>
        </w:rPr>
      </w:pPr>
    </w:p>
    <w:p w:rsidR="00877B4B" w:rsidRPr="00820C7A" w:rsidRDefault="00877B4B" w:rsidP="00877B4B">
      <w:pPr>
        <w:jc w:val="both"/>
        <w:rPr>
          <w:b/>
          <w:i/>
          <w:lang w:val="es-ES"/>
        </w:rPr>
      </w:pPr>
      <w:r w:rsidRPr="00820C7A">
        <w:rPr>
          <w:b/>
          <w:i/>
          <w:lang w:val="es-ES"/>
        </w:rPr>
        <w:t xml:space="preserve">o bien </w:t>
      </w:r>
    </w:p>
    <w:p w:rsidR="00877B4B" w:rsidRPr="00820C7A" w:rsidRDefault="00877B4B" w:rsidP="00877B4B">
      <w:pPr>
        <w:jc w:val="both"/>
        <w:rPr>
          <w:color w:val="212121"/>
          <w:shd w:val="clear" w:color="auto" w:fill="FFFFFF"/>
          <w:lang w:val="es-ES"/>
        </w:rPr>
      </w:pPr>
      <w:r w:rsidRPr="00820C7A">
        <w:rPr>
          <w:lang w:val="es-ES"/>
        </w:rPr>
        <w:br/>
        <w:t xml:space="preserve">(iii) Declaramos que no podemos identificar a ningún Propietario Efectivo que cumpla una o más de las siguientes condiciones: </w:t>
      </w:r>
      <w:r w:rsidRPr="00820C7A">
        <w:rPr>
          <w:i/>
          <w:lang w:val="es-ES"/>
        </w:rPr>
        <w:t>[Si se selecciona esta opción, el Licitante deberá explicar por qué no puede identificar a ningún Propietario Efectivo]:</w:t>
      </w:r>
    </w:p>
    <w:p w:rsidR="00877B4B" w:rsidRPr="00820C7A" w:rsidRDefault="00877B4B" w:rsidP="00877B4B">
      <w:pPr>
        <w:jc w:val="both"/>
        <w:rPr>
          <w:color w:val="212121"/>
          <w:shd w:val="clear" w:color="auto" w:fill="FFFFFF"/>
          <w:lang w:val="es-ES"/>
        </w:rPr>
      </w:pPr>
    </w:p>
    <w:p w:rsidR="00877B4B" w:rsidRPr="00820C7A" w:rsidRDefault="00877B4B" w:rsidP="00877B4B">
      <w:pPr>
        <w:pStyle w:val="Prrafodelista"/>
        <w:numPr>
          <w:ilvl w:val="0"/>
          <w:numId w:val="53"/>
        </w:numPr>
        <w:jc w:val="both"/>
        <w:rPr>
          <w:lang w:val="es-ES"/>
        </w:rPr>
      </w:pPr>
      <w:r w:rsidRPr="00820C7A">
        <w:rPr>
          <w:lang w:val="es-ES"/>
        </w:rPr>
        <w:t>que posea directa o indirectamente el 25% o más de las acciones</w:t>
      </w:r>
    </w:p>
    <w:p w:rsidR="00877B4B" w:rsidRPr="00820C7A" w:rsidRDefault="00877B4B" w:rsidP="00877B4B">
      <w:pPr>
        <w:pStyle w:val="Prrafodelista"/>
        <w:numPr>
          <w:ilvl w:val="0"/>
          <w:numId w:val="53"/>
        </w:numPr>
        <w:jc w:val="both"/>
        <w:rPr>
          <w:lang w:val="es-ES"/>
        </w:rPr>
      </w:pPr>
      <w:r w:rsidRPr="00820C7A">
        <w:rPr>
          <w:lang w:val="es-ES"/>
        </w:rPr>
        <w:t xml:space="preserve">que posea directa o indirectamente el 25% o más de los derechos de voto </w:t>
      </w:r>
    </w:p>
    <w:p w:rsidR="00877B4B" w:rsidRPr="00820C7A" w:rsidRDefault="00877B4B" w:rsidP="00877B4B">
      <w:pPr>
        <w:pStyle w:val="Prrafodelista"/>
        <w:numPr>
          <w:ilvl w:val="0"/>
          <w:numId w:val="53"/>
        </w:numPr>
        <w:jc w:val="both"/>
        <w:rPr>
          <w:lang w:val="es-ES"/>
        </w:rPr>
      </w:pPr>
      <w:r w:rsidRPr="00820C7A">
        <w:rPr>
          <w:lang w:val="es-ES"/>
        </w:rPr>
        <w:t>que tenga directa o indirectamente el derecho de designar a la mayoría del consejo de administración, junta directiva u órgano de gobierno equivalente del Licitante</w:t>
      </w:r>
    </w:p>
    <w:p w:rsidR="00877B4B" w:rsidRPr="00820C7A" w:rsidRDefault="00877B4B" w:rsidP="00877B4B">
      <w:pPr>
        <w:jc w:val="both"/>
        <w:rPr>
          <w:lang w:val="es-ES"/>
        </w:rPr>
      </w:pPr>
    </w:p>
    <w:p w:rsidR="00877B4B" w:rsidRPr="00820C7A" w:rsidRDefault="00877B4B" w:rsidP="00877B4B">
      <w:pPr>
        <w:tabs>
          <w:tab w:val="right" w:pos="4140"/>
          <w:tab w:val="left" w:pos="4500"/>
          <w:tab w:val="right" w:pos="9000"/>
          <w:tab w:val="left" w:pos="10080"/>
          <w:tab w:val="left" w:pos="10170"/>
        </w:tabs>
        <w:spacing w:before="240"/>
        <w:jc w:val="both"/>
        <w:rPr>
          <w:lang w:val="es-ES"/>
        </w:rPr>
      </w:pPr>
      <w:r w:rsidRPr="00820C7A">
        <w:rPr>
          <w:b/>
          <w:lang w:val="es-ES"/>
        </w:rPr>
        <w:t>Nombre del Licitante:</w:t>
      </w:r>
      <w:r w:rsidRPr="00820C7A">
        <w:rPr>
          <w:lang w:val="es-ES"/>
        </w:rPr>
        <w:t xml:space="preserve"> </w:t>
      </w:r>
      <w:r w:rsidRPr="00820C7A">
        <w:rPr>
          <w:i/>
          <w:lang w:val="es-ES"/>
        </w:rPr>
        <w:t>*[indique el nombre completo de la persona que firma la Oferta]</w:t>
      </w:r>
    </w:p>
    <w:p w:rsidR="00877B4B" w:rsidRPr="00820C7A" w:rsidRDefault="00877B4B" w:rsidP="00877B4B">
      <w:pPr>
        <w:tabs>
          <w:tab w:val="right" w:pos="4140"/>
          <w:tab w:val="left" w:pos="4500"/>
          <w:tab w:val="right" w:pos="9000"/>
          <w:tab w:val="left" w:pos="10080"/>
          <w:tab w:val="left" w:pos="10170"/>
        </w:tabs>
        <w:spacing w:before="240"/>
        <w:jc w:val="both"/>
        <w:rPr>
          <w:lang w:val="es-ES"/>
        </w:rPr>
      </w:pPr>
      <w:r w:rsidRPr="00820C7A">
        <w:rPr>
          <w:b/>
          <w:lang w:val="es-ES"/>
        </w:rPr>
        <w:t xml:space="preserve">Nombre de la persona debidamente autorizada para firmar la Oferta en representación </w:t>
      </w:r>
      <w:r w:rsidRPr="00820C7A">
        <w:rPr>
          <w:b/>
          <w:lang w:val="es-ES"/>
        </w:rPr>
        <w:br/>
        <w:t>del Licitante:</w:t>
      </w:r>
      <w:r w:rsidRPr="00820C7A">
        <w:rPr>
          <w:lang w:val="es-ES"/>
        </w:rPr>
        <w:t xml:space="preserve"> </w:t>
      </w:r>
      <w:r w:rsidRPr="00820C7A">
        <w:rPr>
          <w:i/>
          <w:lang w:val="es-ES"/>
        </w:rPr>
        <w:t>**[indique el nombre completo de la persona debidamente autorizada para firmar la Oferta]</w:t>
      </w:r>
    </w:p>
    <w:p w:rsidR="00877B4B" w:rsidRPr="00820C7A" w:rsidRDefault="00877B4B" w:rsidP="00877B4B">
      <w:pPr>
        <w:tabs>
          <w:tab w:val="right" w:pos="4140"/>
          <w:tab w:val="left" w:pos="4500"/>
          <w:tab w:val="right" w:pos="9000"/>
          <w:tab w:val="left" w:pos="10080"/>
          <w:tab w:val="left" w:pos="10170"/>
        </w:tabs>
        <w:spacing w:before="240"/>
        <w:jc w:val="both"/>
        <w:rPr>
          <w:lang w:val="es-ES"/>
        </w:rPr>
      </w:pPr>
      <w:r w:rsidRPr="00820C7A">
        <w:rPr>
          <w:b/>
          <w:lang w:val="es-ES"/>
        </w:rPr>
        <w:t>Cargo de la persona que firma la Oferta:</w:t>
      </w:r>
      <w:r w:rsidRPr="00820C7A">
        <w:rPr>
          <w:lang w:val="es-ES"/>
        </w:rPr>
        <w:t xml:space="preserve"> </w:t>
      </w:r>
      <w:r w:rsidRPr="00820C7A">
        <w:rPr>
          <w:i/>
          <w:lang w:val="es-ES"/>
        </w:rPr>
        <w:t>[indique el cargo completo de la persona que firma la Oferta]</w:t>
      </w:r>
    </w:p>
    <w:p w:rsidR="00877B4B" w:rsidRPr="00820C7A" w:rsidRDefault="00877B4B" w:rsidP="00877B4B">
      <w:pPr>
        <w:tabs>
          <w:tab w:val="right" w:pos="4140"/>
          <w:tab w:val="left" w:pos="4500"/>
          <w:tab w:val="right" w:pos="9000"/>
          <w:tab w:val="left" w:pos="10080"/>
          <w:tab w:val="left" w:pos="10170"/>
        </w:tabs>
        <w:spacing w:before="240"/>
        <w:jc w:val="both"/>
        <w:rPr>
          <w:lang w:val="es-ES"/>
        </w:rPr>
      </w:pPr>
      <w:r w:rsidRPr="00820C7A">
        <w:rPr>
          <w:b/>
          <w:lang w:val="es-ES"/>
        </w:rPr>
        <w:t>Firma de la persona mencionada más arriba:</w:t>
      </w:r>
      <w:r w:rsidRPr="00820C7A">
        <w:rPr>
          <w:lang w:val="es-ES"/>
        </w:rPr>
        <w:t xml:space="preserve"> </w:t>
      </w:r>
      <w:r w:rsidRPr="00820C7A">
        <w:rPr>
          <w:i/>
          <w:lang w:val="es-ES"/>
        </w:rPr>
        <w:t>[firma de la persona cuyo nombre y cargo se indican más arriba]</w:t>
      </w:r>
    </w:p>
    <w:p w:rsidR="00877B4B" w:rsidRPr="00820C7A" w:rsidRDefault="00877B4B" w:rsidP="00877B4B">
      <w:pPr>
        <w:tabs>
          <w:tab w:val="right" w:pos="4140"/>
          <w:tab w:val="left" w:pos="4500"/>
          <w:tab w:val="right" w:pos="9000"/>
          <w:tab w:val="left" w:pos="10080"/>
          <w:tab w:val="left" w:pos="10170"/>
        </w:tabs>
        <w:spacing w:before="240"/>
        <w:jc w:val="both"/>
        <w:rPr>
          <w:u w:val="single"/>
          <w:lang w:val="es-ES"/>
        </w:rPr>
      </w:pPr>
      <w:r w:rsidRPr="00820C7A">
        <w:rPr>
          <w:b/>
          <w:lang w:val="es-ES"/>
        </w:rPr>
        <w:t>Fecha de la firma:</w:t>
      </w:r>
      <w:r w:rsidRPr="00820C7A">
        <w:rPr>
          <w:lang w:val="es-ES"/>
        </w:rPr>
        <w:t xml:space="preserve"> </w:t>
      </w:r>
      <w:r w:rsidRPr="00820C7A">
        <w:rPr>
          <w:i/>
          <w:lang w:val="es-ES"/>
        </w:rPr>
        <w:t>[indique la fecha de la firma]</w:t>
      </w:r>
      <w:r w:rsidRPr="00820C7A">
        <w:rPr>
          <w:lang w:val="es-ES"/>
        </w:rPr>
        <w:t xml:space="preserve"> </w:t>
      </w:r>
      <w:r w:rsidRPr="00820C7A">
        <w:rPr>
          <w:i/>
          <w:lang w:val="es-ES"/>
        </w:rPr>
        <w:t>[indique el día, el mes y el año]</w:t>
      </w:r>
    </w:p>
    <w:p w:rsidR="00877B4B" w:rsidRPr="00820C7A" w:rsidRDefault="00877B4B" w:rsidP="00877B4B">
      <w:pPr>
        <w:tabs>
          <w:tab w:val="right" w:pos="9000"/>
          <w:tab w:val="left" w:pos="10080"/>
          <w:tab w:val="left" w:pos="10170"/>
        </w:tabs>
        <w:spacing w:before="240"/>
        <w:jc w:val="both"/>
        <w:rPr>
          <w:lang w:val="es-ES"/>
        </w:rPr>
      </w:pPr>
      <w:r w:rsidRPr="00820C7A">
        <w:rPr>
          <w:lang w:val="es-ES"/>
        </w:rPr>
        <w:t>Firmado a los ______________ días del mes de ______________de _________.</w:t>
      </w:r>
    </w:p>
    <w:p w:rsidR="00877B4B" w:rsidRPr="00820C7A" w:rsidRDefault="00877B4B" w:rsidP="00877B4B">
      <w:pPr>
        <w:jc w:val="both"/>
        <w:rPr>
          <w:sz w:val="20"/>
          <w:lang w:val="es-ES"/>
        </w:rPr>
      </w:pPr>
    </w:p>
    <w:p w:rsidR="00877B4B" w:rsidRPr="00820C7A" w:rsidRDefault="00877B4B" w:rsidP="00877B4B">
      <w:pPr>
        <w:jc w:val="both"/>
        <w:rPr>
          <w:sz w:val="20"/>
          <w:lang w:val="es-ES"/>
        </w:rPr>
      </w:pPr>
      <w:r w:rsidRPr="00820C7A">
        <w:rPr>
          <w:sz w:val="20"/>
          <w:lang w:val="es-ES"/>
        </w:rP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rsidR="00877B4B" w:rsidRPr="00820C7A" w:rsidRDefault="00877B4B" w:rsidP="00877B4B">
      <w:pPr>
        <w:jc w:val="both"/>
        <w:rPr>
          <w:lang w:val="es-ES"/>
        </w:rPr>
      </w:pPr>
      <w:r w:rsidRPr="00820C7A">
        <w:rPr>
          <w:sz w:val="20"/>
          <w:lang w:val="es-ES"/>
        </w:rPr>
        <w:t>** La persona que firme la Oferta tendrá el poder otorgado por el Licitante. El poder se adjuntará a los documentos y formularios de la Oferta.</w:t>
      </w:r>
    </w:p>
    <w:p w:rsidR="00877B4B" w:rsidRPr="00820C7A" w:rsidRDefault="00877B4B" w:rsidP="00877B4B">
      <w:pPr>
        <w:rPr>
          <w:b/>
          <w:sz w:val="32"/>
          <w:szCs w:val="32"/>
          <w:lang w:val="es-ES"/>
        </w:rPr>
      </w:pPr>
      <w:r w:rsidRPr="00820C7A">
        <w:rPr>
          <w:sz w:val="32"/>
          <w:szCs w:val="32"/>
          <w:lang w:val="es-ES"/>
        </w:rPr>
        <w:br w:type="page"/>
      </w:r>
    </w:p>
    <w:p w:rsidR="00877B4B" w:rsidRPr="00820C7A" w:rsidRDefault="00877B4B" w:rsidP="00877B4B">
      <w:pPr>
        <w:pStyle w:val="Formulariossecciones"/>
        <w:rPr>
          <w:lang w:val="es-ES"/>
        </w:rPr>
      </w:pPr>
      <w:bookmarkStart w:id="982" w:name="_Toc485744182"/>
      <w:bookmarkStart w:id="983" w:name="_Toc136880662"/>
      <w:r w:rsidRPr="00820C7A">
        <w:rPr>
          <w:lang w:val="es-ES"/>
        </w:rPr>
        <w:lastRenderedPageBreak/>
        <w:t>Carta de Aceptación</w:t>
      </w:r>
      <w:bookmarkEnd w:id="974"/>
      <w:bookmarkEnd w:id="975"/>
      <w:bookmarkEnd w:id="976"/>
      <w:bookmarkEnd w:id="977"/>
      <w:bookmarkEnd w:id="982"/>
      <w:bookmarkEnd w:id="983"/>
    </w:p>
    <w:p w:rsidR="00877B4B" w:rsidRPr="00820C7A" w:rsidRDefault="00877B4B" w:rsidP="00877B4B">
      <w:pPr>
        <w:pStyle w:val="Textoindependiente"/>
        <w:rPr>
          <w:b/>
          <w:i/>
          <w:lang w:val="es-ES"/>
        </w:rPr>
      </w:pPr>
    </w:p>
    <w:p w:rsidR="00877B4B" w:rsidRPr="00820C7A" w:rsidRDefault="00877B4B" w:rsidP="00877B4B">
      <w:pPr>
        <w:pStyle w:val="Textoindependiente"/>
        <w:spacing w:before="240"/>
        <w:ind w:left="180" w:right="288"/>
        <w:jc w:val="center"/>
        <w:rPr>
          <w:rFonts w:ascii="Times New Roman" w:hAnsi="Times New Roman" w:cs="Times New Roman"/>
          <w:b/>
          <w:i/>
          <w:sz w:val="24"/>
          <w:lang w:val="es-ES"/>
        </w:rPr>
      </w:pPr>
      <w:r w:rsidRPr="00820C7A">
        <w:rPr>
          <w:rFonts w:ascii="Times New Roman" w:hAnsi="Times New Roman" w:cs="Times New Roman"/>
          <w:b/>
          <w:i/>
          <w:sz w:val="24"/>
          <w:lang w:val="es-ES"/>
        </w:rPr>
        <w:t xml:space="preserve">[papel con membrete del </w:t>
      </w:r>
      <w:r w:rsidRPr="00820C7A">
        <w:rPr>
          <w:rFonts w:ascii="Times New Roman" w:hAnsi="Times New Roman" w:cs="Times New Roman"/>
          <w:b/>
          <w:bCs/>
          <w:i/>
          <w:iCs/>
          <w:sz w:val="24"/>
          <w:lang w:val="es-ES"/>
        </w:rPr>
        <w:t>Contratante</w:t>
      </w:r>
      <w:r w:rsidRPr="00820C7A">
        <w:rPr>
          <w:rFonts w:ascii="Times New Roman" w:hAnsi="Times New Roman" w:cs="Times New Roman"/>
          <w:b/>
          <w:i/>
          <w:sz w:val="24"/>
          <w:lang w:val="es-ES"/>
        </w:rPr>
        <w:t>]</w:t>
      </w:r>
    </w:p>
    <w:p w:rsidR="00877B4B" w:rsidRPr="00820C7A" w:rsidRDefault="00877B4B" w:rsidP="00877B4B">
      <w:pPr>
        <w:pStyle w:val="Textoindependiente"/>
        <w:ind w:left="180" w:right="288"/>
        <w:jc w:val="both"/>
        <w:rPr>
          <w:rFonts w:ascii="Times New Roman" w:hAnsi="Times New Roman" w:cs="Times New Roman"/>
          <w:b/>
          <w:i/>
          <w:sz w:val="24"/>
          <w:lang w:val="es-ES"/>
        </w:rPr>
      </w:pPr>
    </w:p>
    <w:p w:rsidR="00877B4B" w:rsidRPr="00820C7A" w:rsidRDefault="00877B4B" w:rsidP="00877B4B">
      <w:pPr>
        <w:pStyle w:val="Textoindependiente"/>
        <w:ind w:left="180" w:right="288"/>
        <w:jc w:val="right"/>
        <w:rPr>
          <w:rFonts w:ascii="Times New Roman" w:hAnsi="Times New Roman" w:cs="Times New Roman"/>
          <w:i/>
          <w:sz w:val="24"/>
          <w:lang w:val="es-ES"/>
        </w:rPr>
      </w:pPr>
      <w:r w:rsidRPr="00820C7A">
        <w:rPr>
          <w:rFonts w:ascii="Times New Roman" w:hAnsi="Times New Roman" w:cs="Times New Roman"/>
          <w:i/>
          <w:sz w:val="24"/>
          <w:lang w:val="es-ES"/>
        </w:rPr>
        <w:t xml:space="preserve">. . . . . . . </w:t>
      </w:r>
      <w:r w:rsidRPr="00820C7A">
        <w:rPr>
          <w:rFonts w:ascii="Times New Roman" w:hAnsi="Times New Roman" w:cs="Times New Roman"/>
          <w:b/>
          <w:i/>
          <w:sz w:val="24"/>
          <w:lang w:val="es-ES"/>
        </w:rPr>
        <w:t>[</w:t>
      </w:r>
      <w:r w:rsidRPr="00820C7A">
        <w:rPr>
          <w:rFonts w:ascii="Times New Roman" w:hAnsi="Times New Roman" w:cs="Times New Roman"/>
          <w:b/>
          <w:bCs/>
          <w:i/>
          <w:sz w:val="24"/>
          <w:lang w:val="es-ES"/>
        </w:rPr>
        <w:t>fecha]</w:t>
      </w:r>
      <w:r w:rsidRPr="00820C7A">
        <w:rPr>
          <w:rFonts w:ascii="Times New Roman" w:hAnsi="Times New Roman" w:cs="Times New Roman"/>
          <w:i/>
          <w:sz w:val="24"/>
          <w:lang w:val="es-ES"/>
        </w:rPr>
        <w:t xml:space="preserve"> . . . . . . .</w:t>
      </w:r>
    </w:p>
    <w:p w:rsidR="00877B4B" w:rsidRPr="00820C7A" w:rsidRDefault="00877B4B" w:rsidP="00877B4B">
      <w:pPr>
        <w:pStyle w:val="Textoindependiente"/>
        <w:ind w:left="180" w:right="288"/>
        <w:jc w:val="both"/>
        <w:rPr>
          <w:rFonts w:ascii="Times New Roman" w:hAnsi="Times New Roman" w:cs="Times New Roman"/>
          <w:iCs/>
          <w:sz w:val="24"/>
          <w:lang w:val="es-ES"/>
        </w:rPr>
      </w:pPr>
    </w:p>
    <w:p w:rsidR="00877B4B" w:rsidRPr="00820C7A" w:rsidRDefault="00877B4B" w:rsidP="00877B4B">
      <w:pPr>
        <w:pStyle w:val="Textoindependiente"/>
        <w:ind w:left="1134" w:right="288" w:hanging="954"/>
        <w:jc w:val="both"/>
        <w:rPr>
          <w:rFonts w:ascii="Times New Roman" w:hAnsi="Times New Roman" w:cs="Times New Roman"/>
          <w:iCs/>
          <w:sz w:val="24"/>
          <w:lang w:val="es-ES"/>
        </w:rPr>
      </w:pPr>
      <w:r w:rsidRPr="00820C7A">
        <w:rPr>
          <w:rFonts w:ascii="Times New Roman" w:hAnsi="Times New Roman" w:cs="Times New Roman"/>
          <w:iCs/>
          <w:sz w:val="24"/>
          <w:lang w:val="es-ES"/>
        </w:rPr>
        <w:t>Para:</w:t>
      </w:r>
      <w:r w:rsidRPr="00820C7A">
        <w:rPr>
          <w:rFonts w:ascii="Times New Roman" w:hAnsi="Times New Roman" w:cs="Times New Roman"/>
          <w:iCs/>
          <w:sz w:val="24"/>
          <w:lang w:val="es-ES"/>
        </w:rPr>
        <w:tab/>
        <w:t xml:space="preserve">. . . . . . . . . . </w:t>
      </w:r>
      <w:r w:rsidRPr="00820C7A">
        <w:rPr>
          <w:rFonts w:ascii="Times New Roman" w:hAnsi="Times New Roman" w:cs="Times New Roman"/>
          <w:b/>
          <w:i/>
          <w:iCs/>
          <w:sz w:val="24"/>
          <w:lang w:val="es-ES"/>
        </w:rPr>
        <w:t>[</w:t>
      </w:r>
      <w:r w:rsidRPr="00820C7A">
        <w:rPr>
          <w:rFonts w:ascii="Times New Roman" w:hAnsi="Times New Roman" w:cs="Times New Roman"/>
          <w:b/>
          <w:bCs/>
          <w:i/>
          <w:sz w:val="24"/>
          <w:lang w:val="es-ES"/>
        </w:rPr>
        <w:t>nombre y dirección del Contratista]</w:t>
      </w:r>
      <w:r w:rsidRPr="00820C7A">
        <w:rPr>
          <w:rFonts w:ascii="Times New Roman" w:hAnsi="Times New Roman" w:cs="Times New Roman"/>
          <w:iCs/>
          <w:sz w:val="24"/>
          <w:lang w:val="es-ES"/>
        </w:rPr>
        <w:t xml:space="preserve"> . . . . . . . . . .</w:t>
      </w:r>
    </w:p>
    <w:p w:rsidR="00877B4B" w:rsidRPr="00820C7A" w:rsidRDefault="00877B4B" w:rsidP="00877B4B">
      <w:pPr>
        <w:pStyle w:val="Textoindependiente"/>
        <w:ind w:left="1134" w:right="288" w:hanging="954"/>
        <w:jc w:val="both"/>
        <w:rPr>
          <w:rFonts w:ascii="Times New Roman" w:hAnsi="Times New Roman" w:cs="Times New Roman"/>
          <w:iCs/>
          <w:sz w:val="24"/>
          <w:lang w:val="es-ES"/>
        </w:rPr>
      </w:pPr>
    </w:p>
    <w:p w:rsidR="00877B4B" w:rsidRPr="00820C7A" w:rsidRDefault="00877B4B" w:rsidP="00877B4B">
      <w:pPr>
        <w:pStyle w:val="Textoindependiente"/>
        <w:ind w:left="1134" w:right="288" w:hanging="954"/>
        <w:jc w:val="both"/>
        <w:rPr>
          <w:rFonts w:ascii="Times New Roman" w:hAnsi="Times New Roman" w:cs="Times New Roman"/>
          <w:iCs/>
          <w:sz w:val="24"/>
          <w:lang w:val="es-ES"/>
        </w:rPr>
      </w:pPr>
      <w:r w:rsidRPr="00820C7A">
        <w:rPr>
          <w:rFonts w:ascii="Times New Roman" w:hAnsi="Times New Roman" w:cs="Times New Roman"/>
          <w:iCs/>
          <w:sz w:val="24"/>
          <w:lang w:val="es-ES"/>
        </w:rPr>
        <w:t>Asunto:</w:t>
      </w:r>
      <w:r w:rsidRPr="00820C7A">
        <w:rPr>
          <w:rFonts w:ascii="Times New Roman" w:hAnsi="Times New Roman" w:cs="Times New Roman"/>
          <w:iCs/>
          <w:sz w:val="24"/>
          <w:lang w:val="es-ES"/>
        </w:rPr>
        <w:tab/>
        <w:t xml:space="preserve">. . . . . . . . . . </w:t>
      </w:r>
      <w:r w:rsidRPr="00820C7A">
        <w:rPr>
          <w:rFonts w:ascii="Times New Roman" w:hAnsi="Times New Roman" w:cs="Times New Roman"/>
          <w:b/>
          <w:i/>
          <w:iCs/>
          <w:sz w:val="24"/>
          <w:lang w:val="es-ES"/>
        </w:rPr>
        <w:t>[</w:t>
      </w:r>
      <w:r w:rsidRPr="00820C7A">
        <w:rPr>
          <w:rFonts w:ascii="Times New Roman" w:hAnsi="Times New Roman" w:cs="Times New Roman"/>
          <w:b/>
          <w:bCs/>
          <w:i/>
          <w:sz w:val="24"/>
          <w:lang w:val="es-ES"/>
        </w:rPr>
        <w:t>Notificación de Adjudicación del Contrato n.</w:t>
      </w:r>
      <w:r w:rsidRPr="00820C7A">
        <w:rPr>
          <w:rFonts w:ascii="Times New Roman" w:hAnsi="Times New Roman" w:cs="Times New Roman"/>
          <w:b/>
          <w:bCs/>
          <w:i/>
          <w:sz w:val="24"/>
          <w:vertAlign w:val="superscript"/>
          <w:lang w:val="es-ES"/>
        </w:rPr>
        <w:t>o</w:t>
      </w:r>
      <w:r w:rsidRPr="00820C7A">
        <w:rPr>
          <w:rFonts w:ascii="Times New Roman" w:hAnsi="Times New Roman" w:cs="Times New Roman"/>
          <w:b/>
          <w:bCs/>
          <w:i/>
          <w:sz w:val="24"/>
          <w:lang w:val="es-ES"/>
        </w:rPr>
        <w:t>]</w:t>
      </w:r>
      <w:r w:rsidRPr="00820C7A">
        <w:rPr>
          <w:rFonts w:ascii="Times New Roman" w:hAnsi="Times New Roman" w:cs="Times New Roman"/>
          <w:iCs/>
          <w:sz w:val="24"/>
          <w:lang w:val="es-ES"/>
        </w:rPr>
        <w:t xml:space="preserve"> . . . . . . . . . .</w:t>
      </w:r>
    </w:p>
    <w:p w:rsidR="00877B4B" w:rsidRPr="00820C7A" w:rsidRDefault="00877B4B" w:rsidP="00877B4B">
      <w:pPr>
        <w:pStyle w:val="Textoindependiente"/>
        <w:ind w:left="180" w:right="288"/>
        <w:jc w:val="both"/>
        <w:rPr>
          <w:rFonts w:ascii="Times New Roman" w:hAnsi="Times New Roman" w:cs="Times New Roman"/>
          <w:iCs/>
          <w:sz w:val="24"/>
          <w:lang w:val="es-ES"/>
        </w:rPr>
      </w:pPr>
    </w:p>
    <w:p w:rsidR="00877B4B" w:rsidRPr="00820C7A" w:rsidRDefault="00877B4B" w:rsidP="00877B4B">
      <w:pPr>
        <w:pStyle w:val="Sangradetextonormal"/>
        <w:ind w:left="180" w:right="288"/>
        <w:jc w:val="both"/>
        <w:rPr>
          <w:rFonts w:ascii="Times New Roman" w:hAnsi="Times New Roman" w:cs="Times New Roman"/>
          <w:iCs/>
          <w:sz w:val="24"/>
          <w:lang w:val="es-ES"/>
        </w:rPr>
      </w:pPr>
      <w:r w:rsidRPr="00820C7A">
        <w:rPr>
          <w:rFonts w:ascii="Times New Roman" w:hAnsi="Times New Roman" w:cs="Times New Roman"/>
          <w:iCs/>
          <w:sz w:val="24"/>
          <w:lang w:val="es-ES"/>
        </w:rPr>
        <w:t xml:space="preserve">Por la presente le notificamos que nuestra Entidad ha aceptado su Oferta de fecha. . . . </w:t>
      </w:r>
      <w:r w:rsidRPr="00820C7A">
        <w:rPr>
          <w:rFonts w:ascii="Times New Roman" w:hAnsi="Times New Roman" w:cs="Times New Roman"/>
          <w:b/>
          <w:bCs/>
          <w:i/>
          <w:sz w:val="24"/>
          <w:lang w:val="es-ES"/>
        </w:rPr>
        <w:t>[indique la fecha]</w:t>
      </w:r>
      <w:r w:rsidRPr="00820C7A">
        <w:rPr>
          <w:rFonts w:ascii="Times New Roman" w:hAnsi="Times New Roman" w:cs="Times New Roman"/>
          <w:iCs/>
          <w:sz w:val="24"/>
          <w:lang w:val="es-ES"/>
        </w:rPr>
        <w:t xml:space="preserve"> . . . . para la ejecución de . . . . . . . . . </w:t>
      </w:r>
      <w:r w:rsidRPr="00820C7A">
        <w:rPr>
          <w:rFonts w:ascii="Times New Roman" w:hAnsi="Times New Roman" w:cs="Times New Roman"/>
          <w:b/>
          <w:i/>
          <w:iCs/>
          <w:sz w:val="24"/>
          <w:lang w:val="es-ES"/>
        </w:rPr>
        <w:t xml:space="preserve">[indique el nombre y el </w:t>
      </w:r>
      <w:r w:rsidRPr="00820C7A">
        <w:rPr>
          <w:rFonts w:ascii="Times New Roman" w:hAnsi="Times New Roman" w:cs="Times New Roman"/>
          <w:b/>
          <w:bCs/>
          <w:i/>
          <w:sz w:val="24"/>
          <w:lang w:val="es-ES"/>
        </w:rPr>
        <w:t>número de identificación del Contrato, como figura en las CPC]</w:t>
      </w:r>
      <w:r w:rsidRPr="00820C7A">
        <w:rPr>
          <w:rFonts w:ascii="Times New Roman" w:hAnsi="Times New Roman" w:cs="Times New Roman"/>
          <w:iCs/>
          <w:sz w:val="24"/>
          <w:lang w:val="es-ES"/>
        </w:rPr>
        <w:t xml:space="preserve"> . . . . . . . . .</w:t>
      </w:r>
      <w:r w:rsidRPr="00820C7A">
        <w:rPr>
          <w:rFonts w:ascii="Times New Roman" w:hAnsi="Times New Roman" w:cs="Times New Roman"/>
          <w:b/>
          <w:bCs/>
          <w:sz w:val="24"/>
          <w:lang w:val="es-ES"/>
        </w:rPr>
        <w:t>,</w:t>
      </w:r>
      <w:r w:rsidRPr="00820C7A">
        <w:rPr>
          <w:rFonts w:ascii="Times New Roman" w:hAnsi="Times New Roman" w:cs="Times New Roman"/>
          <w:iCs/>
          <w:sz w:val="24"/>
          <w:lang w:val="es-ES"/>
        </w:rPr>
        <w:t xml:space="preserve"> por el Monto Contractual Aceptado equivalente a . . . . . . . . </w:t>
      </w:r>
      <w:r w:rsidRPr="00820C7A">
        <w:rPr>
          <w:rFonts w:ascii="Times New Roman" w:hAnsi="Times New Roman" w:cs="Times New Roman"/>
          <w:b/>
          <w:bCs/>
          <w:i/>
          <w:sz w:val="24"/>
          <w:lang w:val="es-ES"/>
        </w:rPr>
        <w:t xml:space="preserve">[indique el monto en números y en letras, y el nombre de la moneda] </w:t>
      </w:r>
      <w:r w:rsidRPr="00820C7A">
        <w:rPr>
          <w:rFonts w:ascii="Times New Roman" w:hAnsi="Times New Roman" w:cs="Times New Roman"/>
          <w:iCs/>
          <w:sz w:val="24"/>
          <w:lang w:val="es-ES"/>
        </w:rPr>
        <w:t>. . . . . . . ., con las rectificaciones y modificaciones efectuadas de conformidad con las Instrucciones a los Licitantes.</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ind w:left="180" w:right="288"/>
        <w:jc w:val="both"/>
        <w:rPr>
          <w:rFonts w:ascii="Times New Roman" w:hAnsi="Times New Roman" w:cs="Times New Roman"/>
          <w:iCs/>
          <w:sz w:val="24"/>
          <w:lang w:val="es-ES"/>
        </w:rPr>
      </w:pPr>
      <w:r w:rsidRPr="00820C7A">
        <w:rPr>
          <w:rFonts w:ascii="Times New Roman" w:hAnsi="Times New Roman" w:cs="Times New Roman"/>
          <w:iCs/>
          <w:sz w:val="24"/>
          <w:lang w:val="es-ES"/>
        </w:rPr>
        <w:t xml:space="preserve">Le solicitamos presentar (i) la Garantía de Cumplimiento y una Garantía de Cumplimiento Ambiental y Social (AS) </w:t>
      </w:r>
      <w:r w:rsidRPr="00820C7A">
        <w:rPr>
          <w:rFonts w:ascii="Times New Roman" w:hAnsi="Times New Roman" w:cs="Times New Roman"/>
          <w:i/>
          <w:sz w:val="24"/>
          <w:lang w:val="es-ES"/>
        </w:rPr>
        <w:t>[</w:t>
      </w:r>
      <w:r w:rsidRPr="00820C7A">
        <w:rPr>
          <w:rFonts w:ascii="Times New Roman" w:hAnsi="Times New Roman" w:cs="Times New Roman"/>
          <w:b/>
          <w:i/>
          <w:sz w:val="24"/>
          <w:lang w:val="es-ES"/>
        </w:rPr>
        <w:t>Suprimir si la Garantía de Cumplimiento AS no se requiere en este contrato]</w:t>
      </w:r>
      <w:r w:rsidRPr="00820C7A">
        <w:rPr>
          <w:rFonts w:ascii="Times New Roman" w:hAnsi="Times New Roman" w:cs="Times New Roman"/>
          <w:i/>
          <w:sz w:val="24"/>
          <w:lang w:val="es-ES"/>
        </w:rPr>
        <w:t xml:space="preserve"> </w:t>
      </w:r>
      <w:r w:rsidRPr="00820C7A">
        <w:rPr>
          <w:rFonts w:ascii="Times New Roman" w:hAnsi="Times New Roman" w:cs="Times New Roman"/>
          <w:iCs/>
          <w:sz w:val="24"/>
          <w:lang w:val="es-ES"/>
        </w:rPr>
        <w:t xml:space="preserve">dentro de los próximos 28 días, conforme a las Condiciones Contractuales, usando para ello el formulario de la Garantía de Cumplimiento y la Garantía de Cumplimiento AS </w:t>
      </w:r>
      <w:r w:rsidRPr="00820C7A">
        <w:rPr>
          <w:rFonts w:ascii="Times New Roman" w:hAnsi="Times New Roman" w:cs="Times New Roman"/>
          <w:b/>
          <w:i/>
          <w:iCs/>
          <w:sz w:val="24"/>
          <w:lang w:val="es-ES"/>
        </w:rPr>
        <w:t>[Suprimir la referencia a la Garantía de Cumplimiento AS si no se requiere en este contrato]</w:t>
      </w:r>
      <w:r w:rsidRPr="00820C7A">
        <w:rPr>
          <w:lang w:val="es-ES"/>
        </w:rPr>
        <w:t xml:space="preserve"> </w:t>
      </w:r>
      <w:r w:rsidRPr="00820C7A">
        <w:rPr>
          <w:rFonts w:ascii="Times New Roman" w:hAnsi="Times New Roman" w:cs="Times New Roman"/>
          <w:iCs/>
          <w:sz w:val="24"/>
          <w:lang w:val="es-ES"/>
        </w:rPr>
        <w:t>y (ii) la información adicional sobre la Propiedad Efectiva de conformidad con la IAL 49.1, dentro de los siguientes 8 (ocho) días hábiles empleando el Formulario  de Divulgación de la Propiedad Efectiva,] incluidos en la Sección X, “Formularios del Contrato” del documento de licitación.</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ind w:left="180" w:right="288"/>
        <w:jc w:val="both"/>
        <w:rPr>
          <w:rFonts w:ascii="Times New Roman" w:hAnsi="Times New Roman" w:cs="Times New Roman"/>
          <w:b/>
          <w:i/>
          <w:iCs/>
          <w:sz w:val="24"/>
          <w:lang w:val="es-ES"/>
        </w:rPr>
      </w:pPr>
      <w:r w:rsidRPr="00820C7A">
        <w:rPr>
          <w:rFonts w:ascii="Times New Roman" w:hAnsi="Times New Roman" w:cs="Times New Roman"/>
          <w:b/>
          <w:i/>
          <w:iCs/>
          <w:sz w:val="24"/>
          <w:lang w:val="es-ES"/>
        </w:rPr>
        <w:t>[Seleccione una de las siguientes opciones:]</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ind w:left="180" w:right="288"/>
        <w:jc w:val="both"/>
        <w:rPr>
          <w:rFonts w:ascii="Times New Roman" w:hAnsi="Times New Roman" w:cs="Times New Roman"/>
          <w:iCs/>
          <w:sz w:val="24"/>
          <w:lang w:val="es-ES"/>
        </w:rPr>
      </w:pPr>
      <w:r w:rsidRPr="00820C7A">
        <w:rPr>
          <w:rFonts w:ascii="Times New Roman" w:hAnsi="Times New Roman" w:cs="Times New Roman"/>
          <w:iCs/>
          <w:sz w:val="24"/>
          <w:lang w:val="es-ES"/>
        </w:rPr>
        <w:t>Aceptamos la designación de __________________________</w:t>
      </w:r>
      <w:r w:rsidRPr="00820C7A">
        <w:rPr>
          <w:rFonts w:ascii="Times New Roman" w:hAnsi="Times New Roman" w:cs="Times New Roman"/>
          <w:b/>
          <w:i/>
          <w:iCs/>
          <w:sz w:val="24"/>
          <w:lang w:val="es-ES"/>
        </w:rPr>
        <w:t xml:space="preserve"> [indique el nombre del candidato propuesto por el Licitante] </w:t>
      </w:r>
      <w:r w:rsidRPr="00820C7A">
        <w:rPr>
          <w:rFonts w:ascii="Times New Roman" w:hAnsi="Times New Roman" w:cs="Times New Roman"/>
          <w:iCs/>
          <w:sz w:val="24"/>
          <w:lang w:val="es-ES"/>
        </w:rPr>
        <w:t>como Conciliador.</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ind w:left="180" w:right="288"/>
        <w:jc w:val="both"/>
        <w:rPr>
          <w:rFonts w:ascii="Times New Roman" w:hAnsi="Times New Roman" w:cs="Times New Roman"/>
          <w:b/>
          <w:i/>
          <w:iCs/>
          <w:sz w:val="24"/>
          <w:lang w:val="es-ES"/>
        </w:rPr>
      </w:pPr>
      <w:r w:rsidRPr="00820C7A">
        <w:rPr>
          <w:rFonts w:ascii="Times New Roman" w:hAnsi="Times New Roman" w:cs="Times New Roman"/>
          <w:b/>
          <w:i/>
          <w:iCs/>
          <w:sz w:val="24"/>
          <w:lang w:val="es-ES"/>
        </w:rPr>
        <w:t>[o]</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ind w:left="181" w:right="289"/>
        <w:jc w:val="both"/>
        <w:rPr>
          <w:rFonts w:ascii="Times New Roman" w:hAnsi="Times New Roman" w:cs="Times New Roman"/>
          <w:iCs/>
          <w:sz w:val="24"/>
          <w:lang w:val="es-ES"/>
        </w:rPr>
      </w:pPr>
      <w:r w:rsidRPr="00820C7A">
        <w:rPr>
          <w:rFonts w:ascii="Times New Roman" w:hAnsi="Times New Roman" w:cs="Times New Roman"/>
          <w:iCs/>
          <w:sz w:val="24"/>
          <w:lang w:val="es-ES"/>
        </w:rPr>
        <w:t>No aceptamos la designación de __________________________</w:t>
      </w:r>
      <w:r w:rsidRPr="00820C7A">
        <w:rPr>
          <w:rFonts w:ascii="Times New Roman" w:hAnsi="Times New Roman" w:cs="Times New Roman"/>
          <w:b/>
          <w:i/>
          <w:iCs/>
          <w:sz w:val="24"/>
          <w:lang w:val="es-ES"/>
        </w:rPr>
        <w:t xml:space="preserve"> [indique el nombre del candidato propuesto por el Licitante] </w:t>
      </w:r>
      <w:r w:rsidRPr="00820C7A">
        <w:rPr>
          <w:rFonts w:ascii="Times New Roman" w:hAnsi="Times New Roman" w:cs="Times New Roman"/>
          <w:iCs/>
          <w:sz w:val="24"/>
          <w:lang w:val="es-ES"/>
        </w:rPr>
        <w:t xml:space="preserve">como Conciliador, </w:t>
      </w:r>
      <w:r w:rsidRPr="00820C7A">
        <w:rPr>
          <w:rFonts w:ascii="Times New Roman" w:hAnsi="Times New Roman"/>
          <w:sz w:val="24"/>
          <w:lang w:val="es-ES"/>
        </w:rPr>
        <w:t>y mediante el envío de una copia de esta Carta de Aceptación a</w:t>
      </w:r>
      <w:r w:rsidRPr="00820C7A">
        <w:rPr>
          <w:rFonts w:ascii="Times New Roman" w:hAnsi="Times New Roman" w:cs="Times New Roman"/>
          <w:iCs/>
          <w:sz w:val="24"/>
          <w:lang w:val="es-ES"/>
        </w:rPr>
        <w:t xml:space="preserve"> ________________________________________ </w:t>
      </w:r>
      <w:r w:rsidRPr="00820C7A">
        <w:rPr>
          <w:rFonts w:ascii="Times New Roman" w:hAnsi="Times New Roman" w:cs="Times New Roman"/>
          <w:b/>
          <w:i/>
          <w:iCs/>
          <w:sz w:val="24"/>
          <w:lang w:val="es-ES"/>
        </w:rPr>
        <w:t>[indique el nombre de la Autoridad Nominadora]</w:t>
      </w:r>
      <w:r w:rsidRPr="00820C7A">
        <w:rPr>
          <w:rFonts w:ascii="Times New Roman" w:hAnsi="Times New Roman" w:cs="Times New Roman"/>
          <w:iCs/>
          <w:sz w:val="24"/>
          <w:lang w:val="es-ES"/>
        </w:rPr>
        <w:t>, la Autoridad Nominadora, solicitamos a esta autoridad que designe al Conciliador, con arreglo a lo dispuesto en la IAL 51</w:t>
      </w:r>
      <w:r w:rsidRPr="00820C7A">
        <w:rPr>
          <w:rFonts w:ascii="Times New Roman" w:hAnsi="Times New Roman"/>
          <w:sz w:val="24"/>
          <w:lang w:val="es-ES"/>
        </w:rPr>
        <w:t>.1</w:t>
      </w:r>
      <w:r w:rsidRPr="00820C7A">
        <w:rPr>
          <w:rFonts w:ascii="Times New Roman" w:hAnsi="Times New Roman" w:cs="Times New Roman"/>
          <w:iCs/>
          <w:sz w:val="24"/>
          <w:lang w:val="es-ES"/>
        </w:rPr>
        <w:t xml:space="preserve"> y la Subcláusula CGC </w:t>
      </w:r>
      <w:r w:rsidRPr="00820C7A">
        <w:rPr>
          <w:rFonts w:ascii="Times New Roman" w:hAnsi="Times New Roman"/>
          <w:sz w:val="24"/>
          <w:lang w:val="es-ES"/>
        </w:rPr>
        <w:t>23.1.</w:t>
      </w:r>
    </w:p>
    <w:p w:rsidR="00877B4B" w:rsidRPr="00820C7A" w:rsidRDefault="00877B4B" w:rsidP="00877B4B">
      <w:pPr>
        <w:pStyle w:val="Sangradetextonormal"/>
        <w:ind w:left="180" w:right="288"/>
        <w:jc w:val="both"/>
        <w:rPr>
          <w:rFonts w:ascii="Times New Roman" w:hAnsi="Times New Roman" w:cs="Times New Roman"/>
          <w:iCs/>
          <w:sz w:val="24"/>
          <w:lang w:val="es-ES"/>
        </w:rPr>
      </w:pPr>
    </w:p>
    <w:p w:rsidR="00877B4B" w:rsidRPr="00820C7A"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820C7A">
        <w:rPr>
          <w:rFonts w:ascii="Times New Roman" w:hAnsi="Times New Roman" w:cs="Times New Roman"/>
          <w:iCs/>
          <w:sz w:val="24"/>
          <w:lang w:val="es-ES"/>
        </w:rPr>
        <w:t xml:space="preserve">Firma autorizada: </w:t>
      </w:r>
      <w:r w:rsidRPr="00820C7A">
        <w:rPr>
          <w:rFonts w:ascii="Times New Roman" w:hAnsi="Times New Roman" w:cs="Times New Roman"/>
          <w:iCs/>
          <w:sz w:val="24"/>
          <w:lang w:val="es-ES"/>
        </w:rPr>
        <w:tab/>
      </w:r>
    </w:p>
    <w:p w:rsidR="00877B4B" w:rsidRPr="00820C7A" w:rsidRDefault="00877B4B" w:rsidP="00877B4B">
      <w:pPr>
        <w:pStyle w:val="Sangradetextonormal"/>
        <w:tabs>
          <w:tab w:val="right" w:leader="dot" w:pos="9360"/>
        </w:tabs>
        <w:ind w:left="180" w:right="288"/>
        <w:jc w:val="both"/>
        <w:rPr>
          <w:rFonts w:ascii="Times New Roman" w:hAnsi="Times New Roman" w:cs="Times New Roman"/>
          <w:iCs/>
          <w:sz w:val="24"/>
          <w:lang w:val="es-ES"/>
        </w:rPr>
      </w:pPr>
    </w:p>
    <w:p w:rsidR="00877B4B" w:rsidRPr="00820C7A"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820C7A">
        <w:rPr>
          <w:rFonts w:ascii="Times New Roman" w:hAnsi="Times New Roman"/>
          <w:sz w:val="24"/>
          <w:lang w:val="es-ES"/>
        </w:rPr>
        <w:t>Nombre y cargo del firmante</w:t>
      </w:r>
      <w:r w:rsidRPr="00820C7A">
        <w:rPr>
          <w:rFonts w:ascii="Times New Roman" w:hAnsi="Times New Roman" w:cs="Times New Roman"/>
          <w:iCs/>
          <w:sz w:val="24"/>
          <w:lang w:val="es-ES"/>
        </w:rPr>
        <w:t xml:space="preserve">: </w:t>
      </w:r>
      <w:r w:rsidRPr="00820C7A">
        <w:rPr>
          <w:rFonts w:ascii="Times New Roman" w:hAnsi="Times New Roman" w:cs="Times New Roman"/>
          <w:iCs/>
          <w:sz w:val="24"/>
          <w:lang w:val="es-ES"/>
        </w:rPr>
        <w:tab/>
      </w:r>
    </w:p>
    <w:p w:rsidR="00877B4B" w:rsidRPr="00820C7A" w:rsidRDefault="00877B4B" w:rsidP="00877B4B">
      <w:pPr>
        <w:pStyle w:val="Sangradetextonormal"/>
        <w:tabs>
          <w:tab w:val="right" w:leader="dot" w:pos="9360"/>
        </w:tabs>
        <w:ind w:left="180" w:right="288"/>
        <w:jc w:val="both"/>
        <w:rPr>
          <w:rFonts w:ascii="Times New Roman" w:hAnsi="Times New Roman" w:cs="Times New Roman"/>
          <w:iCs/>
          <w:sz w:val="24"/>
          <w:lang w:val="es-ES"/>
        </w:rPr>
      </w:pPr>
    </w:p>
    <w:p w:rsidR="00877B4B" w:rsidRPr="00820C7A" w:rsidRDefault="00877B4B" w:rsidP="00877B4B">
      <w:pPr>
        <w:pStyle w:val="Sangradetextonormal"/>
        <w:tabs>
          <w:tab w:val="right" w:leader="dot" w:pos="9360"/>
        </w:tabs>
        <w:ind w:left="180" w:right="288"/>
        <w:jc w:val="both"/>
        <w:rPr>
          <w:rFonts w:ascii="Times New Roman" w:hAnsi="Times New Roman" w:cs="Times New Roman"/>
          <w:iCs/>
          <w:sz w:val="24"/>
          <w:lang w:val="es-ES"/>
        </w:rPr>
      </w:pPr>
      <w:r w:rsidRPr="00820C7A">
        <w:rPr>
          <w:rFonts w:ascii="Times New Roman" w:hAnsi="Times New Roman" w:cs="Times New Roman"/>
          <w:iCs/>
          <w:sz w:val="24"/>
          <w:lang w:val="es-ES"/>
        </w:rPr>
        <w:t xml:space="preserve">Nombre de la Entidad: </w:t>
      </w:r>
      <w:r w:rsidRPr="00820C7A">
        <w:rPr>
          <w:rFonts w:ascii="Times New Roman" w:hAnsi="Times New Roman" w:cs="Times New Roman"/>
          <w:iCs/>
          <w:sz w:val="24"/>
          <w:lang w:val="es-ES"/>
        </w:rPr>
        <w:tab/>
      </w:r>
    </w:p>
    <w:p w:rsidR="00877B4B" w:rsidRPr="00820C7A" w:rsidRDefault="00877B4B" w:rsidP="00877B4B">
      <w:pPr>
        <w:pStyle w:val="Enclosure"/>
        <w:ind w:left="180" w:right="288"/>
        <w:rPr>
          <w:b/>
          <w:lang w:val="es-ES"/>
        </w:rPr>
      </w:pPr>
    </w:p>
    <w:p w:rsidR="00877B4B" w:rsidRPr="00820C7A" w:rsidRDefault="00877B4B" w:rsidP="00877B4B">
      <w:pPr>
        <w:pStyle w:val="Enclosure"/>
        <w:ind w:left="709" w:right="288"/>
        <w:rPr>
          <w:b/>
          <w:lang w:val="es-ES"/>
        </w:rPr>
      </w:pPr>
      <w:r w:rsidRPr="00820C7A">
        <w:rPr>
          <w:b/>
          <w:lang w:val="es-ES"/>
        </w:rPr>
        <w:t>Adjunto: Convenio Contractual</w:t>
      </w:r>
    </w:p>
    <w:p w:rsidR="00877B4B" w:rsidRPr="00820C7A" w:rsidRDefault="00877B4B" w:rsidP="00877B4B">
      <w:pPr>
        <w:pStyle w:val="Formulariossecciones"/>
        <w:rPr>
          <w:lang w:val="es-ES"/>
        </w:rPr>
      </w:pPr>
      <w:r w:rsidRPr="00820C7A">
        <w:rPr>
          <w:rFonts w:cs="Arial"/>
          <w:bCs/>
          <w:sz w:val="24"/>
          <w:lang w:val="es-ES"/>
        </w:rPr>
        <w:br w:type="page"/>
      </w:r>
      <w:bookmarkStart w:id="984" w:name="_Toc485744183"/>
      <w:bookmarkStart w:id="985" w:name="_Toc136880663"/>
      <w:bookmarkStart w:id="986" w:name="_Toc438907197"/>
      <w:bookmarkStart w:id="987" w:name="_Toc438907297"/>
      <w:r w:rsidRPr="00820C7A">
        <w:rPr>
          <w:lang w:val="es-ES"/>
        </w:rPr>
        <w:lastRenderedPageBreak/>
        <w:t>Convenio</w:t>
      </w:r>
      <w:bookmarkEnd w:id="984"/>
      <w:r w:rsidRPr="00820C7A">
        <w:rPr>
          <w:lang w:val="es-ES"/>
        </w:rPr>
        <w:t xml:space="preserve"> Contractual</w:t>
      </w:r>
      <w:bookmarkEnd w:id="985"/>
    </w:p>
    <w:bookmarkEnd w:id="986"/>
    <w:bookmarkEnd w:id="987"/>
    <w:p w:rsidR="00877B4B" w:rsidRPr="00820C7A" w:rsidRDefault="00877B4B" w:rsidP="00877B4B">
      <w:pPr>
        <w:pStyle w:val="Sangradetextonormal"/>
        <w:ind w:left="180" w:right="288"/>
        <w:jc w:val="both"/>
        <w:rPr>
          <w:sz w:val="24"/>
          <w:lang w:val="es-ES"/>
        </w:rPr>
      </w:pPr>
    </w:p>
    <w:p w:rsidR="00877B4B" w:rsidRPr="00820C7A" w:rsidRDefault="00877B4B" w:rsidP="00877B4B">
      <w:pPr>
        <w:pStyle w:val="Sangradetextonormal"/>
        <w:ind w:left="0" w:right="288"/>
        <w:jc w:val="both"/>
        <w:rPr>
          <w:rFonts w:ascii="Times New Roman" w:hAnsi="Times New Roman" w:cs="Times New Roman"/>
          <w:sz w:val="24"/>
          <w:lang w:val="es-ES"/>
        </w:rPr>
      </w:pPr>
      <w:r w:rsidRPr="00820C7A">
        <w:rPr>
          <w:rFonts w:ascii="Times New Roman" w:hAnsi="Times New Roman" w:cs="Times New Roman"/>
          <w:sz w:val="24"/>
          <w:lang w:val="es-ES"/>
        </w:rPr>
        <w:t xml:space="preserve">EL PRESENTE CONVENIO se celebra el día. . . . . del mes de. . . . . . . . . . . . . . . de . . . ., entre . . . . . . . . . </w:t>
      </w:r>
      <w:r w:rsidRPr="00820C7A">
        <w:rPr>
          <w:rFonts w:ascii="Times New Roman" w:hAnsi="Times New Roman" w:cs="Times New Roman"/>
          <w:b/>
          <w:i/>
          <w:sz w:val="24"/>
          <w:lang w:val="es-ES"/>
        </w:rPr>
        <w:t>[</w:t>
      </w:r>
      <w:r w:rsidRPr="00820C7A">
        <w:rPr>
          <w:rFonts w:ascii="Times New Roman" w:hAnsi="Times New Roman" w:cs="Times New Roman"/>
          <w:b/>
          <w:bCs/>
          <w:i/>
          <w:iCs/>
          <w:sz w:val="24"/>
          <w:lang w:val="es-ES"/>
        </w:rPr>
        <w:t>nombre del Contratante]</w:t>
      </w:r>
      <w:r w:rsidRPr="00820C7A">
        <w:rPr>
          <w:rFonts w:ascii="Times New Roman" w:hAnsi="Times New Roman" w:cs="Times New Roman"/>
          <w:sz w:val="24"/>
          <w:lang w:val="es-ES"/>
        </w:rPr>
        <w:t xml:space="preserve"> . . . . . . . . . (en lo sucesivo, “el Contratante”), por una parte, y . . . . . . . . . . </w:t>
      </w:r>
      <w:r w:rsidRPr="00820C7A">
        <w:rPr>
          <w:rFonts w:ascii="Times New Roman" w:hAnsi="Times New Roman" w:cs="Times New Roman"/>
          <w:b/>
          <w:i/>
          <w:sz w:val="24"/>
          <w:lang w:val="es-ES"/>
        </w:rPr>
        <w:t>[</w:t>
      </w:r>
      <w:r w:rsidRPr="00820C7A">
        <w:rPr>
          <w:rFonts w:ascii="Times New Roman" w:hAnsi="Times New Roman" w:cs="Times New Roman"/>
          <w:b/>
          <w:bCs/>
          <w:i/>
          <w:iCs/>
          <w:sz w:val="24"/>
          <w:lang w:val="es-ES"/>
        </w:rPr>
        <w:t>nombre del Contratista]</w:t>
      </w:r>
      <w:r w:rsidRPr="00820C7A">
        <w:rPr>
          <w:rFonts w:ascii="Times New Roman" w:hAnsi="Times New Roman" w:cs="Times New Roman"/>
          <w:sz w:val="24"/>
          <w:lang w:val="es-ES"/>
        </w:rPr>
        <w:t xml:space="preserve"> . . . . . . . . . . (en lo sucesivo, “el Contratista”), por la otra.</w:t>
      </w:r>
    </w:p>
    <w:p w:rsidR="00877B4B" w:rsidRPr="00820C7A" w:rsidRDefault="00877B4B" w:rsidP="00877B4B">
      <w:pPr>
        <w:pStyle w:val="Sangradetextonormal"/>
        <w:ind w:left="0" w:right="288"/>
        <w:jc w:val="both"/>
        <w:rPr>
          <w:rFonts w:ascii="Times New Roman" w:hAnsi="Times New Roman" w:cs="Times New Roman"/>
          <w:sz w:val="24"/>
          <w:lang w:val="es-ES"/>
        </w:rPr>
      </w:pPr>
    </w:p>
    <w:p w:rsidR="00877B4B" w:rsidRPr="00820C7A" w:rsidRDefault="00877B4B" w:rsidP="00877B4B">
      <w:pPr>
        <w:pStyle w:val="Sangradetextonormal"/>
        <w:ind w:left="0" w:right="288"/>
        <w:jc w:val="both"/>
        <w:rPr>
          <w:rFonts w:ascii="Times New Roman" w:hAnsi="Times New Roman" w:cs="Times New Roman"/>
          <w:sz w:val="24"/>
          <w:lang w:val="es-ES"/>
        </w:rPr>
      </w:pPr>
      <w:r w:rsidRPr="00820C7A">
        <w:rPr>
          <w:rFonts w:ascii="Times New Roman" w:hAnsi="Times New Roman" w:cs="Times New Roman"/>
          <w:sz w:val="24"/>
          <w:lang w:val="es-ES"/>
        </w:rPr>
        <w:t xml:space="preserve">POR CUANTO el Contratante requiere que el Contratista ejecute las Obras denominadas </w:t>
      </w:r>
      <w:r w:rsidRPr="00820C7A">
        <w:rPr>
          <w:rFonts w:ascii="Times New Roman" w:hAnsi="Times New Roman" w:cs="Times New Roman"/>
          <w:sz w:val="24"/>
          <w:lang w:val="es-ES"/>
        </w:rPr>
        <w:br/>
        <w:t xml:space="preserve">. . . . . . . . . . </w:t>
      </w:r>
      <w:r w:rsidRPr="00820C7A">
        <w:rPr>
          <w:rFonts w:ascii="Times New Roman" w:hAnsi="Times New Roman" w:cs="Times New Roman"/>
          <w:b/>
          <w:i/>
          <w:sz w:val="24"/>
          <w:lang w:val="es-ES"/>
        </w:rPr>
        <w:t>[</w:t>
      </w:r>
      <w:r w:rsidRPr="00820C7A">
        <w:rPr>
          <w:rFonts w:ascii="Times New Roman" w:hAnsi="Times New Roman" w:cs="Times New Roman"/>
          <w:b/>
          <w:bCs/>
          <w:i/>
          <w:sz w:val="24"/>
          <w:lang w:val="es-ES"/>
        </w:rPr>
        <w:t xml:space="preserve">nombre del Contrato] </w:t>
      </w:r>
      <w:r w:rsidRPr="00820C7A">
        <w:rPr>
          <w:rFonts w:ascii="Times New Roman" w:hAnsi="Times New Roman" w:cs="Times New Roman"/>
          <w:sz w:val="24"/>
          <w:lang w:val="es-ES"/>
        </w:rPr>
        <w:t xml:space="preserve">. . . . . . . . . . y ha aceptado la Oferta del Contratista para la ejecución y la terminación de esas Obras y para la reparación de cualquier defecto que ellas pudieran presentar, </w:t>
      </w:r>
    </w:p>
    <w:p w:rsidR="00877B4B" w:rsidRPr="00820C7A" w:rsidRDefault="00877B4B" w:rsidP="00877B4B">
      <w:pPr>
        <w:pStyle w:val="Sangradetextonormal"/>
        <w:ind w:left="180" w:right="288"/>
        <w:jc w:val="both"/>
        <w:rPr>
          <w:rFonts w:ascii="Times New Roman" w:hAnsi="Times New Roman" w:cs="Times New Roman"/>
          <w:sz w:val="24"/>
          <w:lang w:val="es-ES"/>
        </w:rPr>
      </w:pPr>
    </w:p>
    <w:p w:rsidR="00877B4B" w:rsidRPr="00820C7A" w:rsidRDefault="00877B4B" w:rsidP="00877B4B">
      <w:pPr>
        <w:pStyle w:val="Sangradetextonormal"/>
        <w:ind w:left="0" w:right="288"/>
        <w:jc w:val="both"/>
        <w:rPr>
          <w:rFonts w:ascii="Times New Roman" w:hAnsi="Times New Roman" w:cs="Times New Roman"/>
          <w:sz w:val="24"/>
          <w:lang w:val="es-ES"/>
        </w:rPr>
      </w:pPr>
      <w:r w:rsidRPr="00820C7A">
        <w:rPr>
          <w:rFonts w:ascii="Times New Roman" w:hAnsi="Times New Roman" w:cs="Times New Roman"/>
          <w:sz w:val="24"/>
          <w:lang w:val="es-ES"/>
        </w:rPr>
        <w:t>el Contratante y el Contratista acuerdan lo siguiente:</w:t>
      </w:r>
    </w:p>
    <w:p w:rsidR="00877B4B" w:rsidRPr="00820C7A"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820C7A">
        <w:rPr>
          <w:rFonts w:ascii="Times New Roman" w:hAnsi="Times New Roman" w:cs="Times New Roman"/>
          <w:b w:val="0"/>
          <w:bCs w:val="0"/>
          <w:i w:val="0"/>
          <w:iCs w:val="0"/>
          <w:sz w:val="24"/>
          <w:lang w:val="es-ES"/>
        </w:rPr>
        <w:t>1.</w:t>
      </w:r>
      <w:r w:rsidRPr="00820C7A">
        <w:rPr>
          <w:rFonts w:ascii="Times New Roman" w:hAnsi="Times New Roman" w:cs="Times New Roman"/>
          <w:b w:val="0"/>
          <w:bCs w:val="0"/>
          <w:i w:val="0"/>
          <w:iCs w:val="0"/>
          <w:sz w:val="24"/>
          <w:lang w:val="es-ES"/>
        </w:rPr>
        <w:tab/>
        <w:t>En este Convenio las palabras y las expresiones tendrán el mismo significado que se les atribuye en los documentos del Contrato a los que se refieran.</w:t>
      </w:r>
    </w:p>
    <w:p w:rsidR="00877B4B" w:rsidRPr="00820C7A" w:rsidRDefault="00877B4B" w:rsidP="00877B4B">
      <w:pPr>
        <w:spacing w:after="160"/>
        <w:rPr>
          <w:lang w:val="es-ES"/>
        </w:rPr>
      </w:pPr>
      <w:r w:rsidRPr="00820C7A">
        <w:rPr>
          <w:bCs/>
          <w:iCs/>
          <w:lang w:val="es-ES"/>
        </w:rPr>
        <w:t>2.</w:t>
      </w:r>
      <w:r w:rsidRPr="00820C7A">
        <w:rPr>
          <w:bCs/>
          <w:iCs/>
          <w:lang w:val="es-ES"/>
        </w:rPr>
        <w:tab/>
        <w:t xml:space="preserve">Se considerará que los siguientes documentos constituyen el presente Convenio y </w:t>
      </w:r>
      <w:r w:rsidRPr="00820C7A">
        <w:rPr>
          <w:lang w:val="es-ES"/>
        </w:rPr>
        <w:t xml:space="preserve">deberán leerse e interpretarse como </w:t>
      </w:r>
      <w:r w:rsidRPr="00820C7A">
        <w:rPr>
          <w:bCs/>
          <w:iCs/>
          <w:lang w:val="es-ES"/>
        </w:rPr>
        <w:t xml:space="preserve">partes </w:t>
      </w:r>
      <w:r w:rsidRPr="00820C7A">
        <w:rPr>
          <w:lang w:val="es-ES"/>
        </w:rPr>
        <w:t xml:space="preserve">integrantes del mismo. Este Convenio prevalecerá sobre cualquier otro documento del Contrato. </w:t>
      </w:r>
    </w:p>
    <w:p w:rsidR="00877B4B" w:rsidRPr="00820C7A" w:rsidRDefault="00877B4B" w:rsidP="00877B4B">
      <w:pPr>
        <w:pStyle w:val="P3Header1-Clauses"/>
        <w:numPr>
          <w:ilvl w:val="0"/>
          <w:numId w:val="59"/>
        </w:numPr>
        <w:rPr>
          <w:lang w:val="es-ES"/>
        </w:rPr>
      </w:pPr>
      <w:r w:rsidRPr="00820C7A">
        <w:rPr>
          <w:lang w:val="es-ES"/>
        </w:rPr>
        <w:t>Carta de Aceptación</w:t>
      </w:r>
    </w:p>
    <w:p w:rsidR="00877B4B" w:rsidRPr="00820C7A" w:rsidRDefault="00877B4B" w:rsidP="00877B4B">
      <w:pPr>
        <w:pStyle w:val="P3Header1-Clauses"/>
        <w:numPr>
          <w:ilvl w:val="0"/>
          <w:numId w:val="59"/>
        </w:numPr>
        <w:rPr>
          <w:lang w:val="es-ES"/>
        </w:rPr>
      </w:pPr>
      <w:r w:rsidRPr="00820C7A">
        <w:rPr>
          <w:lang w:val="es-ES"/>
        </w:rPr>
        <w:t>Carta de Oferta-Partes Técnica y Financiera</w:t>
      </w:r>
    </w:p>
    <w:p w:rsidR="00877B4B" w:rsidRPr="00820C7A" w:rsidRDefault="00877B4B" w:rsidP="00877B4B">
      <w:pPr>
        <w:pStyle w:val="P3Header1-Clauses"/>
        <w:numPr>
          <w:ilvl w:val="0"/>
          <w:numId w:val="59"/>
        </w:numPr>
        <w:rPr>
          <w:lang w:val="es-ES"/>
        </w:rPr>
      </w:pPr>
      <w:r w:rsidRPr="00820C7A">
        <w:rPr>
          <w:lang w:val="es-ES"/>
        </w:rPr>
        <w:t>Enmiendas n.</w:t>
      </w:r>
      <w:r w:rsidRPr="00820C7A">
        <w:rPr>
          <w:vertAlign w:val="superscript"/>
          <w:lang w:val="es-ES"/>
        </w:rPr>
        <w:t>o</w:t>
      </w:r>
      <w:r w:rsidRPr="00820C7A">
        <w:rPr>
          <w:lang w:val="es-ES"/>
        </w:rPr>
        <w:t xml:space="preserve"> ________(si las hubiera)</w:t>
      </w:r>
    </w:p>
    <w:p w:rsidR="00877B4B" w:rsidRPr="00820C7A" w:rsidRDefault="00877B4B" w:rsidP="00877B4B">
      <w:pPr>
        <w:pStyle w:val="P3Header1-Clauses"/>
        <w:numPr>
          <w:ilvl w:val="0"/>
          <w:numId w:val="59"/>
        </w:numPr>
        <w:rPr>
          <w:lang w:val="es-ES"/>
        </w:rPr>
      </w:pPr>
      <w:r w:rsidRPr="00820C7A">
        <w:rPr>
          <w:lang w:val="es-ES"/>
        </w:rPr>
        <w:t>Condiciones Particulares del Contrato</w:t>
      </w:r>
    </w:p>
    <w:p w:rsidR="00877B4B" w:rsidRPr="00820C7A" w:rsidRDefault="00877B4B" w:rsidP="00877B4B">
      <w:pPr>
        <w:pStyle w:val="P3Header1-Clauses"/>
        <w:numPr>
          <w:ilvl w:val="0"/>
          <w:numId w:val="59"/>
        </w:numPr>
        <w:rPr>
          <w:lang w:val="es-ES"/>
        </w:rPr>
      </w:pPr>
      <w:r w:rsidRPr="00820C7A">
        <w:rPr>
          <w:lang w:val="es-ES"/>
        </w:rPr>
        <w:t>Condiciones Generales del Contrato, incluido los Apéndices</w:t>
      </w:r>
    </w:p>
    <w:p w:rsidR="00877B4B" w:rsidRPr="00820C7A" w:rsidRDefault="00877B4B" w:rsidP="00877B4B">
      <w:pPr>
        <w:pStyle w:val="P3Header1-Clauses"/>
        <w:numPr>
          <w:ilvl w:val="0"/>
          <w:numId w:val="59"/>
        </w:numPr>
        <w:rPr>
          <w:lang w:val="es-ES"/>
        </w:rPr>
      </w:pPr>
      <w:r w:rsidRPr="00820C7A">
        <w:rPr>
          <w:lang w:val="es-ES"/>
        </w:rPr>
        <w:t>Especificaciones</w:t>
      </w:r>
    </w:p>
    <w:p w:rsidR="00877B4B" w:rsidRPr="00820C7A" w:rsidRDefault="00877B4B" w:rsidP="00877B4B">
      <w:pPr>
        <w:pStyle w:val="P3Header1-Clauses"/>
        <w:numPr>
          <w:ilvl w:val="0"/>
          <w:numId w:val="59"/>
        </w:numPr>
        <w:rPr>
          <w:lang w:val="es-ES"/>
        </w:rPr>
      </w:pPr>
      <w:r w:rsidRPr="00820C7A">
        <w:rPr>
          <w:lang w:val="es-ES"/>
        </w:rPr>
        <w:t xml:space="preserve">Planos </w:t>
      </w:r>
    </w:p>
    <w:p w:rsidR="00877B4B" w:rsidRPr="00820C7A" w:rsidRDefault="00877B4B" w:rsidP="00877B4B">
      <w:pPr>
        <w:pStyle w:val="P3Header1-Clauses"/>
        <w:numPr>
          <w:ilvl w:val="0"/>
          <w:numId w:val="59"/>
        </w:numPr>
        <w:rPr>
          <w:lang w:val="es-ES"/>
        </w:rPr>
      </w:pPr>
      <w:r w:rsidRPr="00820C7A">
        <w:rPr>
          <w:lang w:val="es-ES"/>
        </w:rPr>
        <w:t>Lista de Cantidades</w:t>
      </w:r>
      <w:r w:rsidRPr="00820C7A">
        <w:rPr>
          <w:rStyle w:val="Refdenotaalpie"/>
          <w:lang w:val="es-ES"/>
        </w:rPr>
        <w:footnoteReference w:id="23"/>
      </w:r>
      <w:r w:rsidRPr="00820C7A">
        <w:rPr>
          <w:lang w:val="es-ES"/>
        </w:rPr>
        <w:t xml:space="preserve"> y </w:t>
      </w:r>
    </w:p>
    <w:p w:rsidR="00877B4B" w:rsidRPr="00820C7A" w:rsidRDefault="00877B4B" w:rsidP="00877B4B">
      <w:pPr>
        <w:pStyle w:val="P3Header1-Clauses"/>
        <w:numPr>
          <w:ilvl w:val="0"/>
          <w:numId w:val="59"/>
        </w:numPr>
        <w:rPr>
          <w:lang w:val="es-ES"/>
        </w:rPr>
      </w:pPr>
      <w:r w:rsidRPr="00820C7A">
        <w:rPr>
          <w:lang w:val="es-ES"/>
        </w:rPr>
        <w:t xml:space="preserve">Cualquier otro documento que, </w:t>
      </w:r>
      <w:r w:rsidRPr="00820C7A">
        <w:rPr>
          <w:b/>
          <w:lang w:val="es-ES"/>
        </w:rPr>
        <w:t>según las CPC</w:t>
      </w:r>
      <w:r w:rsidRPr="00820C7A">
        <w:rPr>
          <w:lang w:val="es-ES"/>
        </w:rPr>
        <w:t>, forme parte del Contrato, pero sin limitarse a:</w:t>
      </w:r>
    </w:p>
    <w:p w:rsidR="00877B4B" w:rsidRPr="00820C7A" w:rsidRDefault="00877B4B" w:rsidP="00877B4B">
      <w:pPr>
        <w:pStyle w:val="P3Header1-Clauses"/>
        <w:numPr>
          <w:ilvl w:val="0"/>
          <w:numId w:val="75"/>
        </w:numPr>
        <w:rPr>
          <w:lang w:val="es-ES"/>
        </w:rPr>
      </w:pPr>
      <w:r w:rsidRPr="00820C7A">
        <w:rPr>
          <w:lang w:val="es-ES"/>
        </w:rPr>
        <w:t>la Estrategia de Gestión y Planes de Implementación (EGPI) AS; y</w:t>
      </w:r>
    </w:p>
    <w:p w:rsidR="00877B4B" w:rsidRPr="00820C7A" w:rsidRDefault="00877B4B" w:rsidP="00877B4B">
      <w:pPr>
        <w:pStyle w:val="P3Header1-Clauses"/>
        <w:numPr>
          <w:ilvl w:val="0"/>
          <w:numId w:val="75"/>
        </w:numPr>
        <w:rPr>
          <w:lang w:val="es-ES"/>
        </w:rPr>
      </w:pPr>
      <w:r w:rsidRPr="00820C7A">
        <w:rPr>
          <w:lang w:val="es-ES"/>
        </w:rPr>
        <w:t xml:space="preserve">las Normas de Conducta AS para el Personal del Contratista </w:t>
      </w:r>
    </w:p>
    <w:p w:rsidR="00877B4B" w:rsidRPr="00820C7A"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820C7A">
        <w:rPr>
          <w:rFonts w:ascii="Times New Roman" w:hAnsi="Times New Roman" w:cs="Times New Roman"/>
          <w:b w:val="0"/>
          <w:bCs w:val="0"/>
          <w:i w:val="0"/>
          <w:iCs w:val="0"/>
          <w:sz w:val="24"/>
          <w:lang w:val="es-ES"/>
        </w:rPr>
        <w:t>3.</w:t>
      </w:r>
      <w:r w:rsidRPr="00820C7A">
        <w:rPr>
          <w:rFonts w:ascii="Times New Roman" w:hAnsi="Times New Roman" w:cs="Times New Roman"/>
          <w:b w:val="0"/>
          <w:bCs w:val="0"/>
          <w:i w:val="0"/>
          <w:iCs w:val="0"/>
          <w:sz w:val="24"/>
          <w:lang w:val="es-ES"/>
        </w:rPr>
        <w:tab/>
        <w:t>Como contraprestación por los pagos que el Contratante efectuará al Contratista conforme se especifica en el presente Convenio, por este medio el Contratista se compromete ante el Contratante a ejecutar las Obras y reparar sus defectos, de conformidad en todo respecto con las disposiciones del Contrato.</w:t>
      </w:r>
    </w:p>
    <w:p w:rsidR="00877B4B" w:rsidRPr="00820C7A" w:rsidRDefault="00877B4B" w:rsidP="00877B4B">
      <w:pPr>
        <w:pStyle w:val="Textodebloque"/>
        <w:spacing w:before="240" w:after="240"/>
        <w:ind w:left="0" w:right="288"/>
        <w:rPr>
          <w:rFonts w:ascii="Times New Roman" w:hAnsi="Times New Roman" w:cs="Times New Roman"/>
          <w:b w:val="0"/>
          <w:bCs w:val="0"/>
          <w:i w:val="0"/>
          <w:iCs w:val="0"/>
          <w:sz w:val="24"/>
          <w:lang w:val="es-ES"/>
        </w:rPr>
      </w:pPr>
      <w:r w:rsidRPr="00820C7A">
        <w:rPr>
          <w:rFonts w:ascii="Times New Roman" w:hAnsi="Times New Roman" w:cs="Times New Roman"/>
          <w:b w:val="0"/>
          <w:bCs w:val="0"/>
          <w:i w:val="0"/>
          <w:iCs w:val="0"/>
          <w:sz w:val="24"/>
          <w:lang w:val="es-ES"/>
        </w:rPr>
        <w:lastRenderedPageBreak/>
        <w:t>4.</w:t>
      </w:r>
      <w:r w:rsidRPr="00820C7A">
        <w:rPr>
          <w:rFonts w:ascii="Times New Roman" w:hAnsi="Times New Roman" w:cs="Times New Roman"/>
          <w:b w:val="0"/>
          <w:bCs w:val="0"/>
          <w:i w:val="0"/>
          <w:iCs w:val="0"/>
          <w:sz w:val="24"/>
          <w:lang w:val="es-ES"/>
        </w:rPr>
        <w:tab/>
        <w:t>El Contratante se compromete, por este medio, a pagar al Contratista, como contraprestación por la ejecución y la terminación de las Obras y la reparación de sus defectos, el Precio del Contrato o aquellas sumas que resulten pagaderas conforme a las disposiciones del Contrato, en los plazos y en la forma establecidos en este.</w:t>
      </w:r>
    </w:p>
    <w:p w:rsidR="00877B4B" w:rsidRPr="00820C7A" w:rsidRDefault="00877B4B" w:rsidP="00877B4B">
      <w:pPr>
        <w:pStyle w:val="Textodebloque"/>
        <w:spacing w:before="240" w:after="240"/>
        <w:ind w:left="720" w:right="288"/>
        <w:rPr>
          <w:rFonts w:ascii="Times New Roman" w:hAnsi="Times New Roman" w:cs="Times New Roman"/>
          <w:sz w:val="24"/>
          <w:lang w:val="es-ES"/>
        </w:rPr>
      </w:pPr>
      <w:r w:rsidRPr="00820C7A">
        <w:rPr>
          <w:rFonts w:ascii="Times New Roman" w:hAnsi="Times New Roman" w:cs="Times New Roman"/>
          <w:b w:val="0"/>
          <w:bCs w:val="0"/>
          <w:i w:val="0"/>
          <w:iCs w:val="0"/>
          <w:sz w:val="24"/>
          <w:lang w:val="es-ES"/>
        </w:rPr>
        <w:t>EN PRUEBA DE CONFORMIDAD, las partes han suscrito el presente Convenio con arreglo a las leyes de . . .</w:t>
      </w:r>
      <w:r w:rsidRPr="00820C7A">
        <w:rPr>
          <w:rFonts w:ascii="Times New Roman" w:hAnsi="Times New Roman" w:cs="Times New Roman"/>
          <w:b w:val="0"/>
          <w:bCs w:val="0"/>
          <w:i w:val="0"/>
          <w:iCs w:val="0"/>
          <w:sz w:val="20"/>
          <w:lang w:val="es-ES"/>
        </w:rPr>
        <w:t xml:space="preserve"> . . </w:t>
      </w:r>
      <w:r w:rsidRPr="00820C7A">
        <w:rPr>
          <w:rFonts w:ascii="Times New Roman" w:hAnsi="Times New Roman" w:cs="Times New Roman"/>
          <w:bCs w:val="0"/>
          <w:iCs w:val="0"/>
          <w:sz w:val="20"/>
          <w:lang w:val="es-ES"/>
        </w:rPr>
        <w:t>[</w:t>
      </w:r>
      <w:r w:rsidRPr="00820C7A">
        <w:rPr>
          <w:rFonts w:ascii="Times New Roman" w:hAnsi="Times New Roman" w:cs="Times New Roman"/>
          <w:sz w:val="20"/>
          <w:lang w:val="es-ES"/>
        </w:rPr>
        <w:t>nombre del país Prestatario]</w:t>
      </w:r>
      <w:r w:rsidRPr="00820C7A">
        <w:rPr>
          <w:rFonts w:ascii="Times New Roman" w:hAnsi="Times New Roman" w:cs="Times New Roman"/>
          <w:b w:val="0"/>
          <w:bCs w:val="0"/>
          <w:i w:val="0"/>
          <w:iCs w:val="0"/>
          <w:sz w:val="24"/>
          <w:lang w:val="es-ES"/>
        </w:rPr>
        <w:t xml:space="preserve"> . . .</w:t>
      </w:r>
      <w:r w:rsidRPr="00820C7A">
        <w:rPr>
          <w:rFonts w:ascii="Times New Roman" w:hAnsi="Times New Roman" w:cs="Times New Roman"/>
          <w:b w:val="0"/>
          <w:bCs w:val="0"/>
          <w:i w:val="0"/>
          <w:iCs w:val="0"/>
          <w:sz w:val="20"/>
          <w:lang w:val="es-ES"/>
        </w:rPr>
        <w:t xml:space="preserve"> . . </w:t>
      </w:r>
      <w:r w:rsidRPr="00820C7A">
        <w:rPr>
          <w:rFonts w:ascii="Times New Roman" w:hAnsi="Times New Roman" w:cs="Times New Roman"/>
          <w:b w:val="0"/>
          <w:bCs w:val="0"/>
          <w:i w:val="0"/>
          <w:iCs w:val="0"/>
          <w:sz w:val="24"/>
          <w:lang w:val="es-ES"/>
        </w:rPr>
        <w:t>en el día, el mes y el año antes indicados.</w:t>
      </w:r>
    </w:p>
    <w:p w:rsidR="00877B4B" w:rsidRPr="00820C7A" w:rsidRDefault="00877B4B" w:rsidP="00877B4B">
      <w:pPr>
        <w:pStyle w:val="Textodebloque"/>
        <w:ind w:right="288"/>
        <w:rPr>
          <w:rFonts w:ascii="Times New Roman" w:hAnsi="Times New Roman" w:cs="Times New Roman"/>
          <w:sz w:val="24"/>
          <w:lang w:val="es-ES"/>
        </w:rPr>
      </w:pPr>
    </w:p>
    <w:p w:rsidR="00877B4B" w:rsidRPr="00820C7A" w:rsidRDefault="00877B4B" w:rsidP="00877B4B">
      <w:pPr>
        <w:pStyle w:val="Textodebloque"/>
        <w:spacing w:before="360"/>
        <w:ind w:right="288"/>
        <w:rPr>
          <w:rFonts w:ascii="Times New Roman" w:hAnsi="Times New Roman" w:cs="Times New Roman"/>
          <w:sz w:val="24"/>
          <w:lang w:val="es-ES"/>
        </w:rPr>
      </w:pPr>
    </w:p>
    <w:tbl>
      <w:tblPr>
        <w:tblW w:w="9180" w:type="dxa"/>
        <w:tblBorders>
          <w:bottom w:val="dotted" w:sz="4" w:space="0" w:color="auto"/>
        </w:tblBorders>
        <w:tblLook w:val="01E0" w:firstRow="1" w:lastRow="1" w:firstColumn="1" w:lastColumn="1" w:noHBand="0" w:noVBand="0"/>
      </w:tblPr>
      <w:tblGrid>
        <w:gridCol w:w="1668"/>
        <w:gridCol w:w="2835"/>
        <w:gridCol w:w="1701"/>
        <w:gridCol w:w="2976"/>
      </w:tblGrid>
      <w:tr w:rsidR="00877B4B" w:rsidRPr="00820C7A" w:rsidTr="00F01B77">
        <w:trPr>
          <w:trHeight w:val="643"/>
        </w:trPr>
        <w:tc>
          <w:tcPr>
            <w:tcW w:w="1668" w:type="dxa"/>
          </w:tcPr>
          <w:p w:rsidR="00877B4B" w:rsidRPr="00820C7A" w:rsidRDefault="00877B4B" w:rsidP="00F01B77">
            <w:pPr>
              <w:tabs>
                <w:tab w:val="right" w:leader="dot" w:pos="4500"/>
                <w:tab w:val="left" w:pos="5040"/>
                <w:tab w:val="right" w:leader="dot" w:pos="9360"/>
              </w:tabs>
              <w:spacing w:before="360"/>
              <w:jc w:val="right"/>
              <w:rPr>
                <w:lang w:val="es-ES"/>
              </w:rPr>
            </w:pPr>
            <w:r w:rsidRPr="00820C7A">
              <w:rPr>
                <w:lang w:val="es-ES"/>
              </w:rPr>
              <w:t xml:space="preserve">Firmado por: </w:t>
            </w:r>
          </w:p>
        </w:tc>
        <w:tc>
          <w:tcPr>
            <w:tcW w:w="2835" w:type="dxa"/>
            <w:tcBorders>
              <w:bottom w:val="dotted" w:sz="4" w:space="0" w:color="auto"/>
            </w:tcBorders>
          </w:tcPr>
          <w:p w:rsidR="00877B4B" w:rsidRPr="00820C7A" w:rsidRDefault="00877B4B" w:rsidP="00F01B77">
            <w:pPr>
              <w:tabs>
                <w:tab w:val="right" w:leader="dot" w:pos="4500"/>
                <w:tab w:val="left" w:pos="5040"/>
                <w:tab w:val="right" w:leader="dot" w:pos="9360"/>
              </w:tabs>
              <w:spacing w:before="360"/>
              <w:ind w:left="990" w:right="288"/>
              <w:jc w:val="both"/>
              <w:rPr>
                <w:lang w:val="es-ES"/>
              </w:rPr>
            </w:pPr>
          </w:p>
        </w:tc>
        <w:tc>
          <w:tcPr>
            <w:tcW w:w="1701" w:type="dxa"/>
          </w:tcPr>
          <w:p w:rsidR="00877B4B" w:rsidRPr="00820C7A" w:rsidRDefault="00877B4B" w:rsidP="00F01B77">
            <w:pPr>
              <w:tabs>
                <w:tab w:val="right" w:leader="dot" w:pos="4500"/>
                <w:tab w:val="left" w:pos="5040"/>
                <w:tab w:val="right" w:leader="dot" w:pos="9360"/>
              </w:tabs>
              <w:spacing w:before="360"/>
              <w:ind w:right="-108"/>
              <w:jc w:val="right"/>
              <w:rPr>
                <w:lang w:val="es-ES"/>
              </w:rPr>
            </w:pPr>
            <w:r w:rsidRPr="00820C7A">
              <w:rPr>
                <w:lang w:val="es-ES"/>
              </w:rPr>
              <w:t>Firmado por:</w:t>
            </w:r>
          </w:p>
        </w:tc>
        <w:tc>
          <w:tcPr>
            <w:tcW w:w="2976" w:type="dxa"/>
            <w:tcBorders>
              <w:bottom w:val="dotted" w:sz="4" w:space="0" w:color="auto"/>
            </w:tcBorders>
          </w:tcPr>
          <w:p w:rsidR="00877B4B" w:rsidRPr="00820C7A" w:rsidRDefault="00877B4B" w:rsidP="00F01B77">
            <w:pPr>
              <w:tabs>
                <w:tab w:val="right" w:leader="dot" w:pos="4500"/>
                <w:tab w:val="left" w:pos="5040"/>
                <w:tab w:val="right" w:leader="dot" w:pos="9360"/>
              </w:tabs>
              <w:spacing w:before="240"/>
              <w:ind w:left="990" w:right="288"/>
              <w:jc w:val="both"/>
              <w:rPr>
                <w:lang w:val="es-ES"/>
              </w:rPr>
            </w:pPr>
          </w:p>
        </w:tc>
      </w:tr>
      <w:tr w:rsidR="00877B4B" w:rsidRPr="00BA6ED7" w:rsidTr="00F01B77">
        <w:tc>
          <w:tcPr>
            <w:tcW w:w="4503" w:type="dxa"/>
            <w:gridSpan w:val="2"/>
          </w:tcPr>
          <w:p w:rsidR="00877B4B" w:rsidRPr="00820C7A" w:rsidRDefault="00877B4B" w:rsidP="00F01B77">
            <w:pPr>
              <w:tabs>
                <w:tab w:val="right" w:leader="dot" w:pos="4500"/>
                <w:tab w:val="left" w:pos="5040"/>
                <w:tab w:val="right" w:leader="dot" w:pos="9360"/>
              </w:tabs>
              <w:ind w:left="284" w:right="31"/>
              <w:jc w:val="center"/>
              <w:rPr>
                <w:sz w:val="20"/>
                <w:lang w:val="es-ES"/>
              </w:rPr>
            </w:pPr>
            <w:r w:rsidRPr="00820C7A">
              <w:rPr>
                <w:sz w:val="20"/>
                <w:lang w:val="es-ES"/>
              </w:rPr>
              <w:t>En nombre y representación del Contratante</w:t>
            </w:r>
          </w:p>
        </w:tc>
        <w:tc>
          <w:tcPr>
            <w:tcW w:w="4677" w:type="dxa"/>
            <w:gridSpan w:val="2"/>
          </w:tcPr>
          <w:p w:rsidR="00877B4B" w:rsidRPr="00820C7A" w:rsidRDefault="00877B4B" w:rsidP="00F01B77">
            <w:pPr>
              <w:tabs>
                <w:tab w:val="right" w:leader="dot" w:pos="4500"/>
                <w:tab w:val="left" w:pos="5040"/>
                <w:tab w:val="right" w:leader="dot" w:pos="9360"/>
              </w:tabs>
              <w:ind w:left="603" w:right="288"/>
              <w:jc w:val="center"/>
              <w:rPr>
                <w:sz w:val="20"/>
                <w:lang w:val="es-ES"/>
              </w:rPr>
            </w:pPr>
            <w:r w:rsidRPr="00820C7A">
              <w:rPr>
                <w:sz w:val="20"/>
                <w:lang w:val="es-ES"/>
              </w:rPr>
              <w:t>En nombre y representación del Contratista</w:t>
            </w:r>
          </w:p>
        </w:tc>
      </w:tr>
      <w:tr w:rsidR="00877B4B" w:rsidRPr="00820C7A" w:rsidTr="00F01B77">
        <w:trPr>
          <w:trHeight w:val="626"/>
        </w:trPr>
        <w:tc>
          <w:tcPr>
            <w:tcW w:w="1668" w:type="dxa"/>
            <w:tcBorders>
              <w:bottom w:val="nil"/>
            </w:tcBorders>
          </w:tcPr>
          <w:p w:rsidR="00877B4B" w:rsidRPr="00820C7A" w:rsidRDefault="00877B4B" w:rsidP="00F01B77">
            <w:pPr>
              <w:tabs>
                <w:tab w:val="right" w:leader="dot" w:pos="4500"/>
                <w:tab w:val="left" w:pos="5040"/>
                <w:tab w:val="right" w:leader="dot" w:pos="9360"/>
              </w:tabs>
              <w:spacing w:before="360"/>
              <w:ind w:right="-108"/>
              <w:jc w:val="right"/>
              <w:rPr>
                <w:lang w:val="es-ES"/>
              </w:rPr>
            </w:pPr>
            <w:r w:rsidRPr="00820C7A">
              <w:rPr>
                <w:lang w:val="es-ES"/>
              </w:rPr>
              <w:t>en presencia de:</w:t>
            </w:r>
          </w:p>
        </w:tc>
        <w:tc>
          <w:tcPr>
            <w:tcW w:w="2835" w:type="dxa"/>
            <w:tcBorders>
              <w:bottom w:val="dotted" w:sz="4" w:space="0" w:color="auto"/>
            </w:tcBorders>
          </w:tcPr>
          <w:p w:rsidR="00877B4B" w:rsidRPr="00820C7A" w:rsidRDefault="00877B4B" w:rsidP="00F01B77">
            <w:pPr>
              <w:tabs>
                <w:tab w:val="right" w:leader="dot" w:pos="4500"/>
                <w:tab w:val="left" w:pos="5040"/>
                <w:tab w:val="right" w:leader="dot" w:pos="9360"/>
              </w:tabs>
              <w:spacing w:before="360"/>
              <w:ind w:left="990" w:right="288"/>
              <w:jc w:val="both"/>
              <w:rPr>
                <w:lang w:val="es-ES"/>
              </w:rPr>
            </w:pPr>
          </w:p>
        </w:tc>
        <w:tc>
          <w:tcPr>
            <w:tcW w:w="1701" w:type="dxa"/>
            <w:tcBorders>
              <w:bottom w:val="nil"/>
            </w:tcBorders>
          </w:tcPr>
          <w:p w:rsidR="00877B4B" w:rsidRPr="00820C7A" w:rsidRDefault="00877B4B" w:rsidP="00F01B77">
            <w:pPr>
              <w:tabs>
                <w:tab w:val="right" w:leader="dot" w:pos="4500"/>
                <w:tab w:val="left" w:pos="5040"/>
                <w:tab w:val="right" w:leader="dot" w:pos="9360"/>
              </w:tabs>
              <w:spacing w:before="360"/>
              <w:ind w:right="-132"/>
              <w:jc w:val="right"/>
              <w:rPr>
                <w:lang w:val="es-ES"/>
              </w:rPr>
            </w:pPr>
            <w:r w:rsidRPr="00820C7A">
              <w:rPr>
                <w:lang w:val="es-ES"/>
              </w:rPr>
              <w:t>en presencia de:</w:t>
            </w:r>
          </w:p>
        </w:tc>
        <w:tc>
          <w:tcPr>
            <w:tcW w:w="2976" w:type="dxa"/>
            <w:tcBorders>
              <w:bottom w:val="dotted" w:sz="4" w:space="0" w:color="auto"/>
            </w:tcBorders>
          </w:tcPr>
          <w:p w:rsidR="00877B4B" w:rsidRPr="00820C7A" w:rsidRDefault="00877B4B" w:rsidP="00F01B77">
            <w:pPr>
              <w:tabs>
                <w:tab w:val="right" w:leader="dot" w:pos="4500"/>
                <w:tab w:val="left" w:pos="5040"/>
                <w:tab w:val="right" w:leader="dot" w:pos="9360"/>
              </w:tabs>
              <w:spacing w:before="360"/>
              <w:ind w:left="990" w:right="-132"/>
              <w:rPr>
                <w:lang w:val="es-ES"/>
              </w:rPr>
            </w:pPr>
          </w:p>
        </w:tc>
      </w:tr>
      <w:tr w:rsidR="00877B4B" w:rsidRPr="00BA6ED7" w:rsidTr="00F01B77">
        <w:tc>
          <w:tcPr>
            <w:tcW w:w="4503" w:type="dxa"/>
            <w:gridSpan w:val="2"/>
            <w:tcBorders>
              <w:bottom w:val="nil"/>
            </w:tcBorders>
          </w:tcPr>
          <w:p w:rsidR="00877B4B" w:rsidRPr="00820C7A" w:rsidRDefault="00877B4B" w:rsidP="00F01B77">
            <w:pPr>
              <w:tabs>
                <w:tab w:val="right" w:leader="dot" w:pos="4500"/>
                <w:tab w:val="left" w:pos="5040"/>
                <w:tab w:val="right" w:leader="dot" w:pos="9360"/>
              </w:tabs>
              <w:ind w:left="426" w:right="288"/>
              <w:jc w:val="center"/>
              <w:rPr>
                <w:sz w:val="20"/>
                <w:lang w:val="es-ES"/>
              </w:rPr>
            </w:pPr>
            <w:r w:rsidRPr="00820C7A">
              <w:rPr>
                <w:sz w:val="22"/>
                <w:lang w:val="es-ES"/>
              </w:rPr>
              <w:t>Testigo, nombre, firma, dirección, fecha</w:t>
            </w:r>
          </w:p>
        </w:tc>
        <w:tc>
          <w:tcPr>
            <w:tcW w:w="4677" w:type="dxa"/>
            <w:gridSpan w:val="2"/>
            <w:tcBorders>
              <w:bottom w:val="nil"/>
            </w:tcBorders>
          </w:tcPr>
          <w:p w:rsidR="00877B4B" w:rsidRPr="00820C7A" w:rsidRDefault="00877B4B" w:rsidP="00F01B77">
            <w:pPr>
              <w:tabs>
                <w:tab w:val="right" w:leader="dot" w:pos="4500"/>
                <w:tab w:val="left" w:pos="5040"/>
                <w:tab w:val="right" w:leader="dot" w:pos="9360"/>
              </w:tabs>
              <w:ind w:left="462" w:right="288"/>
              <w:jc w:val="center"/>
              <w:rPr>
                <w:sz w:val="20"/>
                <w:lang w:val="es-ES"/>
              </w:rPr>
            </w:pPr>
            <w:r w:rsidRPr="00820C7A">
              <w:rPr>
                <w:sz w:val="22"/>
                <w:lang w:val="es-ES"/>
              </w:rPr>
              <w:t>Testigo, nombre, firma, dirección, fecha</w:t>
            </w:r>
          </w:p>
        </w:tc>
      </w:tr>
    </w:tbl>
    <w:p w:rsidR="00877B4B" w:rsidRPr="00820C7A" w:rsidRDefault="00877B4B" w:rsidP="00877B4B">
      <w:pPr>
        <w:tabs>
          <w:tab w:val="right" w:pos="4500"/>
          <w:tab w:val="left" w:pos="5040"/>
          <w:tab w:val="right" w:leader="dot" w:pos="9360"/>
        </w:tabs>
        <w:ind w:left="180" w:right="288"/>
        <w:jc w:val="both"/>
        <w:rPr>
          <w:lang w:val="es-ES"/>
        </w:rPr>
      </w:pPr>
    </w:p>
    <w:p w:rsidR="00877B4B" w:rsidRPr="00820C7A" w:rsidRDefault="00877B4B" w:rsidP="00877B4B">
      <w:pPr>
        <w:tabs>
          <w:tab w:val="right" w:pos="4500"/>
          <w:tab w:val="left" w:pos="5040"/>
          <w:tab w:val="right" w:leader="dot" w:pos="9360"/>
        </w:tabs>
        <w:ind w:left="180" w:right="288"/>
        <w:jc w:val="both"/>
        <w:rPr>
          <w:lang w:val="es-ES"/>
        </w:rPr>
      </w:pPr>
    </w:p>
    <w:p w:rsidR="00877B4B" w:rsidRPr="00820C7A" w:rsidRDefault="00877B4B" w:rsidP="00877B4B">
      <w:pPr>
        <w:pStyle w:val="Formulariossecciones"/>
        <w:rPr>
          <w:lang w:val="es-ES"/>
        </w:rPr>
      </w:pPr>
      <w:r w:rsidRPr="00820C7A">
        <w:rPr>
          <w:lang w:val="es-ES"/>
        </w:rPr>
        <w:br w:type="page"/>
      </w:r>
      <w:bookmarkStart w:id="988" w:name="_Toc136880664"/>
      <w:bookmarkStart w:id="989" w:name="_Toc442524980"/>
      <w:bookmarkStart w:id="990" w:name="_Toc485744184"/>
      <w:bookmarkStart w:id="991" w:name="_Toc428352207"/>
      <w:bookmarkStart w:id="992" w:name="_Toc438907198"/>
      <w:bookmarkStart w:id="993" w:name="_Toc438907298"/>
      <w:r w:rsidRPr="00820C7A">
        <w:rPr>
          <w:lang w:val="es-ES"/>
        </w:rPr>
        <w:lastRenderedPageBreak/>
        <w:t>Garantía de Cumplimiento</w:t>
      </w:r>
      <w:bookmarkEnd w:id="988"/>
    </w:p>
    <w:bookmarkEnd w:id="989"/>
    <w:bookmarkEnd w:id="990"/>
    <w:p w:rsidR="00877B4B" w:rsidRPr="00820C7A" w:rsidRDefault="00877B4B" w:rsidP="00877B4B">
      <w:pPr>
        <w:rPr>
          <w:lang w:val="es-ES"/>
        </w:rPr>
      </w:pPr>
    </w:p>
    <w:bookmarkEnd w:id="991"/>
    <w:bookmarkEnd w:id="992"/>
    <w:bookmarkEnd w:id="993"/>
    <w:p w:rsidR="00877B4B" w:rsidRPr="00820C7A" w:rsidRDefault="00877B4B" w:rsidP="00877B4B">
      <w:pPr>
        <w:pStyle w:val="Section10Header1"/>
        <w:rPr>
          <w:lang w:val="es-ES"/>
        </w:rPr>
      </w:pPr>
      <w:r w:rsidRPr="00820C7A">
        <w:rPr>
          <w:lang w:val="es-ES"/>
        </w:rPr>
        <w:t>Opción 1: Garantía Bancaria</w:t>
      </w:r>
    </w:p>
    <w:p w:rsidR="00877B4B" w:rsidRPr="00820C7A" w:rsidRDefault="00877B4B" w:rsidP="00877B4B">
      <w:pPr>
        <w:pStyle w:val="NormalWeb"/>
        <w:rPr>
          <w:rFonts w:ascii="Times New Roman" w:hAnsi="Times New Roman"/>
          <w:i/>
          <w:sz w:val="24"/>
          <w:lang w:val="es-ES"/>
        </w:rPr>
      </w:pPr>
      <w:r w:rsidRPr="00820C7A">
        <w:rPr>
          <w:rFonts w:ascii="Times New Roman" w:hAnsi="Times New Roman"/>
          <w:i/>
          <w:sz w:val="24"/>
          <w:lang w:val="es-ES"/>
        </w:rPr>
        <w:t>[Membrete o código de identificación SWIFT del Garante]</w:t>
      </w:r>
    </w:p>
    <w:p w:rsidR="00877B4B" w:rsidRPr="00820C7A" w:rsidRDefault="00877B4B" w:rsidP="00877B4B">
      <w:pPr>
        <w:pStyle w:val="NormalWeb"/>
        <w:rPr>
          <w:rFonts w:ascii="Times New Roman" w:hAnsi="Times New Roman"/>
          <w:i/>
          <w:sz w:val="24"/>
          <w:lang w:val="es-ES"/>
        </w:rPr>
      </w:pPr>
      <w:r w:rsidRPr="00820C7A">
        <w:rPr>
          <w:rFonts w:ascii="Times New Roman" w:hAnsi="Times New Roman"/>
          <w:b/>
          <w:sz w:val="24"/>
          <w:lang w:val="es-ES"/>
        </w:rPr>
        <w:t>Beneficiario:</w:t>
      </w:r>
      <w:r w:rsidRPr="00820C7A">
        <w:rPr>
          <w:rFonts w:ascii="Times New Roman" w:hAnsi="Times New Roman"/>
          <w:sz w:val="24"/>
          <w:lang w:val="es-ES"/>
        </w:rPr>
        <w:tab/>
      </w:r>
      <w:r w:rsidRPr="00820C7A">
        <w:rPr>
          <w:rFonts w:ascii="Times New Roman" w:hAnsi="Times New Roman"/>
          <w:i/>
          <w:sz w:val="24"/>
          <w:lang w:val="es-ES"/>
        </w:rPr>
        <w:t>[indique el nombre y la dirección del Contratante]</w:t>
      </w:r>
      <w:r w:rsidRPr="00820C7A">
        <w:rPr>
          <w:rFonts w:ascii="Times New Roman" w:hAnsi="Times New Roman"/>
          <w:i/>
          <w:sz w:val="24"/>
          <w:lang w:val="es-ES"/>
        </w:rPr>
        <w:tab/>
      </w:r>
      <w:r w:rsidRPr="00820C7A">
        <w:rPr>
          <w:rFonts w:ascii="Times New Roman" w:hAnsi="Times New Roman"/>
          <w:i/>
          <w:sz w:val="24"/>
          <w:lang w:val="es-ES"/>
        </w:rPr>
        <w:tab/>
      </w:r>
    </w:p>
    <w:p w:rsidR="00877B4B" w:rsidRPr="00820C7A" w:rsidRDefault="00877B4B" w:rsidP="00877B4B">
      <w:pPr>
        <w:pStyle w:val="NormalWeb"/>
        <w:rPr>
          <w:rFonts w:ascii="Times New Roman" w:hAnsi="Times New Roman"/>
          <w:sz w:val="24"/>
          <w:lang w:val="es-ES"/>
        </w:rPr>
      </w:pPr>
      <w:r w:rsidRPr="00820C7A">
        <w:rPr>
          <w:rFonts w:ascii="Times New Roman" w:hAnsi="Times New Roman"/>
          <w:b/>
          <w:sz w:val="24"/>
          <w:lang w:val="es-ES"/>
        </w:rPr>
        <w:t>Fecha:</w:t>
      </w:r>
      <w:r w:rsidRPr="00820C7A">
        <w:rPr>
          <w:rFonts w:ascii="Times New Roman" w:hAnsi="Times New Roman"/>
          <w:sz w:val="24"/>
          <w:lang w:val="es-ES"/>
        </w:rPr>
        <w:tab/>
      </w:r>
      <w:r w:rsidRPr="00820C7A">
        <w:rPr>
          <w:rFonts w:ascii="Times New Roman" w:hAnsi="Times New Roman"/>
          <w:i/>
          <w:sz w:val="24"/>
          <w:lang w:val="es-ES"/>
        </w:rPr>
        <w:t xml:space="preserve"> [indique la fecha de emisión]</w:t>
      </w:r>
    </w:p>
    <w:p w:rsidR="00877B4B" w:rsidRPr="00820C7A" w:rsidRDefault="00877B4B" w:rsidP="00877B4B">
      <w:pPr>
        <w:pStyle w:val="NormalWeb"/>
        <w:rPr>
          <w:rFonts w:ascii="Times New Roman" w:hAnsi="Times New Roman"/>
          <w:spacing w:val="-4"/>
          <w:sz w:val="24"/>
          <w:lang w:val="es-ES"/>
        </w:rPr>
      </w:pPr>
      <w:r w:rsidRPr="00820C7A">
        <w:rPr>
          <w:rFonts w:ascii="Times New Roman" w:hAnsi="Times New Roman"/>
          <w:b/>
          <w:spacing w:val="-4"/>
          <w:sz w:val="24"/>
          <w:lang w:val="es-ES"/>
        </w:rPr>
        <w:t>GARANTÍA DE CUMPLIMIENTO N.</w:t>
      </w:r>
      <w:r w:rsidRPr="00820C7A">
        <w:rPr>
          <w:rFonts w:ascii="Times New Roman" w:hAnsi="Times New Roman"/>
          <w:b/>
          <w:spacing w:val="-4"/>
          <w:sz w:val="24"/>
          <w:vertAlign w:val="superscript"/>
          <w:lang w:val="es-ES"/>
        </w:rPr>
        <w:t>o</w:t>
      </w:r>
      <w:r w:rsidRPr="00820C7A">
        <w:rPr>
          <w:rFonts w:ascii="Times New Roman" w:hAnsi="Times New Roman"/>
          <w:b/>
          <w:spacing w:val="-4"/>
          <w:sz w:val="24"/>
          <w:lang w:val="es-ES"/>
        </w:rPr>
        <w:t>:</w:t>
      </w:r>
      <w:r w:rsidRPr="00820C7A">
        <w:rPr>
          <w:rFonts w:ascii="Times New Roman" w:hAnsi="Times New Roman"/>
          <w:spacing w:val="-4"/>
          <w:sz w:val="24"/>
          <w:lang w:val="es-ES"/>
        </w:rPr>
        <w:tab/>
      </w:r>
      <w:r w:rsidRPr="00820C7A">
        <w:rPr>
          <w:rFonts w:ascii="Times New Roman" w:hAnsi="Times New Roman"/>
          <w:i/>
          <w:spacing w:val="-4"/>
          <w:sz w:val="24"/>
          <w:lang w:val="es-ES"/>
        </w:rPr>
        <w:t>[indique el número de referencia de la garantía]</w:t>
      </w:r>
    </w:p>
    <w:p w:rsidR="00877B4B" w:rsidRPr="00820C7A" w:rsidRDefault="00877B4B" w:rsidP="00877B4B">
      <w:pPr>
        <w:pStyle w:val="NormalWeb"/>
        <w:rPr>
          <w:rFonts w:ascii="Times New Roman" w:hAnsi="Times New Roman"/>
          <w:spacing w:val="-6"/>
          <w:sz w:val="24"/>
          <w:lang w:val="es-ES"/>
        </w:rPr>
      </w:pPr>
      <w:r w:rsidRPr="00820C7A">
        <w:rPr>
          <w:rFonts w:ascii="Times New Roman" w:hAnsi="Times New Roman"/>
          <w:b/>
          <w:spacing w:val="-6"/>
          <w:sz w:val="24"/>
          <w:lang w:val="es-ES"/>
        </w:rPr>
        <w:t>Garante:</w:t>
      </w:r>
      <w:r w:rsidRPr="00820C7A">
        <w:rPr>
          <w:rFonts w:ascii="Times New Roman" w:hAnsi="Times New Roman"/>
          <w:i/>
          <w:spacing w:val="-6"/>
          <w:sz w:val="24"/>
          <w:lang w:val="es-ES"/>
        </w:rPr>
        <w:t xml:space="preserve"> [indique el nombre y la dirección del lugar de emisión, salvo que figure en el membrete]</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Se nos ha informado que _ </w:t>
      </w:r>
      <w:r w:rsidRPr="00820C7A">
        <w:rPr>
          <w:rFonts w:ascii="Times New Roman" w:hAnsi="Times New Roman"/>
          <w:i/>
          <w:sz w:val="24"/>
          <w:lang w:val="es-ES"/>
        </w:rPr>
        <w:t>[indique el nombre del Contratista, que, en el caso de una APCA, será el nombre de la APCA]</w:t>
      </w:r>
      <w:r w:rsidRPr="00820C7A">
        <w:rPr>
          <w:rFonts w:ascii="Times New Roman" w:hAnsi="Times New Roman"/>
          <w:sz w:val="24"/>
          <w:lang w:val="es-ES"/>
        </w:rPr>
        <w:t xml:space="preserve"> (en lo sucesivo, “el Postulante”) ha celebrado el Contrato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w:t>
      </w:r>
      <w:r w:rsidRPr="00820C7A">
        <w:rPr>
          <w:rFonts w:ascii="Times New Roman" w:hAnsi="Times New Roman"/>
          <w:i/>
          <w:sz w:val="24"/>
          <w:lang w:val="es-ES"/>
        </w:rPr>
        <w:t xml:space="preserve">[indique el número de referencia del contrato] </w:t>
      </w:r>
      <w:r w:rsidRPr="00820C7A">
        <w:rPr>
          <w:rFonts w:ascii="Times New Roman" w:hAnsi="Times New Roman"/>
          <w:sz w:val="24"/>
          <w:lang w:val="es-ES"/>
        </w:rPr>
        <w:t xml:space="preserve">de fecha </w:t>
      </w:r>
      <w:r w:rsidRPr="00820C7A">
        <w:rPr>
          <w:rFonts w:ascii="Times New Roman" w:hAnsi="Times New Roman"/>
          <w:i/>
          <w:sz w:val="24"/>
          <w:lang w:val="es-ES"/>
        </w:rPr>
        <w:t>[indique la fecha]</w:t>
      </w:r>
      <w:r w:rsidRPr="00820C7A">
        <w:rPr>
          <w:rFonts w:ascii="Times New Roman" w:hAnsi="Times New Roman"/>
          <w:sz w:val="24"/>
          <w:lang w:val="es-ES"/>
        </w:rPr>
        <w:t xml:space="preserve"> con el Beneficiario, para la ejecución de _ </w:t>
      </w:r>
      <w:r w:rsidRPr="00820C7A">
        <w:rPr>
          <w:rFonts w:ascii="Times New Roman" w:hAnsi="Times New Roman"/>
          <w:i/>
          <w:sz w:val="24"/>
          <w:lang w:val="es-ES"/>
        </w:rPr>
        <w:t>[indique el nombre del contrato y una breve descripción de las Obras]</w:t>
      </w:r>
      <w:r w:rsidRPr="00820C7A">
        <w:rPr>
          <w:rFonts w:ascii="Times New Roman" w:hAnsi="Times New Roman"/>
          <w:sz w:val="24"/>
          <w:lang w:val="es-ES"/>
        </w:rPr>
        <w:t xml:space="preserve"> (en lo sucesivo, "el Contrato").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Asimismo, entendemos que, de acuerdo con las condiciones del Contrato, se requiere una garantía de cumplimiento.</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A solicitud del Postulante, nosotros, en calidad de Garante, nos comprometemos mediante la presente garantía de forma irrevocable a pagar al Beneficiario una suma o sumas que no excedan en total el monto de </w:t>
      </w:r>
      <w:r w:rsidRPr="00820C7A">
        <w:rPr>
          <w:rFonts w:ascii="Times New Roman" w:hAnsi="Times New Roman"/>
          <w:i/>
          <w:sz w:val="24"/>
          <w:lang w:val="es-ES"/>
        </w:rPr>
        <w:t>[indique el monto en números] (</w:t>
      </w:r>
      <w:r w:rsidRPr="00820C7A">
        <w:rPr>
          <w:rFonts w:ascii="Times New Roman" w:hAnsi="Times New Roman"/>
          <w:i/>
          <w:position w:val="2"/>
          <w:sz w:val="24"/>
          <w:lang w:val="es-ES"/>
        </w:rPr>
        <w:t>________</w:t>
      </w:r>
      <w:r w:rsidRPr="00820C7A">
        <w:rPr>
          <w:rFonts w:ascii="Times New Roman" w:hAnsi="Times New Roman"/>
          <w:i/>
          <w:sz w:val="24"/>
          <w:lang w:val="es-ES"/>
        </w:rPr>
        <w:t>) [indique el monto en letras]</w:t>
      </w:r>
      <w:r w:rsidRPr="00820C7A">
        <w:rPr>
          <w:rStyle w:val="Refdenotaalpie"/>
          <w:rFonts w:ascii="Times New Roman" w:hAnsi="Times New Roman"/>
          <w:sz w:val="24"/>
          <w:lang w:val="es-ES"/>
        </w:rPr>
        <w:footnoteReference w:customMarkFollows="1" w:id="24"/>
        <w:t>1</w:t>
      </w:r>
      <w:r w:rsidRPr="00820C7A">
        <w:rPr>
          <w:rFonts w:ascii="Times New Roman" w:hAnsi="Times New Roman"/>
          <w:sz w:val="24"/>
          <w:lang w:val="es-ES"/>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obligaciones contraídas al amparo del Contrato, sin que el Beneficiario tenga necesidad de sustentar su demanda o la suma reclamada en ella.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Esta garantía vencerá a más tardar el </w:t>
      </w:r>
      <w:r w:rsidRPr="00820C7A">
        <w:rPr>
          <w:rFonts w:ascii="Times New Roman" w:hAnsi="Times New Roman"/>
          <w:i/>
          <w:sz w:val="24"/>
          <w:lang w:val="es-ES"/>
        </w:rPr>
        <w:t>[indique el día]</w:t>
      </w:r>
      <w:r w:rsidRPr="00820C7A">
        <w:rPr>
          <w:rFonts w:ascii="Times New Roman" w:hAnsi="Times New Roman"/>
          <w:sz w:val="24"/>
          <w:lang w:val="es-ES"/>
        </w:rPr>
        <w:t xml:space="preserve"> de </w:t>
      </w:r>
      <w:r w:rsidRPr="00820C7A">
        <w:rPr>
          <w:rFonts w:ascii="Times New Roman" w:hAnsi="Times New Roman"/>
          <w:i/>
          <w:sz w:val="24"/>
          <w:lang w:val="es-ES"/>
        </w:rPr>
        <w:t xml:space="preserve">[indique el mes] </w:t>
      </w:r>
      <w:r w:rsidRPr="00820C7A">
        <w:rPr>
          <w:rFonts w:ascii="Times New Roman" w:hAnsi="Times New Roman"/>
          <w:sz w:val="24"/>
          <w:lang w:val="es-ES"/>
        </w:rPr>
        <w:t xml:space="preserve">de </w:t>
      </w:r>
      <w:r w:rsidRPr="00820C7A">
        <w:rPr>
          <w:rFonts w:ascii="Times New Roman" w:hAnsi="Times New Roman"/>
          <w:i/>
          <w:sz w:val="24"/>
          <w:lang w:val="es-ES"/>
        </w:rPr>
        <w:t>[indique el año]</w:t>
      </w:r>
      <w:r w:rsidRPr="00820C7A">
        <w:rPr>
          <w:rStyle w:val="Refdenotaalpie"/>
          <w:rFonts w:ascii="Times New Roman" w:hAnsi="Times New Roman"/>
          <w:sz w:val="24"/>
          <w:lang w:val="es-ES"/>
        </w:rPr>
        <w:footnoteReference w:customMarkFollows="1" w:id="25"/>
        <w:t>2</w:t>
      </w:r>
      <w:r w:rsidRPr="00820C7A">
        <w:rPr>
          <w:rFonts w:ascii="Times New Roman" w:hAnsi="Times New Roman"/>
          <w:sz w:val="24"/>
          <w:lang w:val="es-ES"/>
        </w:rPr>
        <w:t xml:space="preserve">, y cualquier solicitud de pago en virtud de ella deberá recibirse en las oficinas indicadas más arriba en o antes de esta fecha.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lastRenderedPageBreak/>
        <w:t>Esta garantía está sujeta a las Reglas Uniformes de la CCI sobre Garantías a Primer Requerimiento (</w:t>
      </w:r>
      <w:r w:rsidRPr="00820C7A">
        <w:rPr>
          <w:rFonts w:ascii="Times New Roman" w:hAnsi="Times New Roman"/>
          <w:i/>
          <w:sz w:val="24"/>
          <w:lang w:val="es-ES"/>
        </w:rPr>
        <w:t>Uniform Rules for Demand Guarantees, URDG</w:t>
      </w:r>
      <w:r w:rsidRPr="00820C7A">
        <w:rPr>
          <w:rFonts w:ascii="Times New Roman" w:hAnsi="Times New Roman"/>
          <w:sz w:val="24"/>
          <w:lang w:val="es-ES"/>
        </w:rPr>
        <w:t>), revisión de 2010, publicación de la Cámara de Comercio Internacional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758, con exclusión, por la presente, de la declaración explicativa requerida en el artículo 15 a). </w:t>
      </w:r>
      <w:r w:rsidRPr="00820C7A">
        <w:rPr>
          <w:rFonts w:ascii="Times New Roman" w:hAnsi="Times New Roman"/>
          <w:sz w:val="24"/>
          <w:lang w:val="es-ES"/>
        </w:rPr>
        <w:br/>
      </w:r>
    </w:p>
    <w:p w:rsidR="00877B4B" w:rsidRPr="00820C7A" w:rsidRDefault="00877B4B" w:rsidP="00877B4B">
      <w:pPr>
        <w:jc w:val="center"/>
        <w:rPr>
          <w:lang w:val="es-ES"/>
        </w:rPr>
      </w:pPr>
      <w:r w:rsidRPr="00820C7A">
        <w:rPr>
          <w:lang w:val="es-ES"/>
        </w:rPr>
        <w:t xml:space="preserve">_____________________ </w:t>
      </w:r>
      <w:r w:rsidRPr="00820C7A">
        <w:rPr>
          <w:lang w:val="es-ES"/>
        </w:rPr>
        <w:br/>
      </w:r>
      <w:r w:rsidRPr="00820C7A">
        <w:rPr>
          <w:i/>
          <w:lang w:val="es-ES"/>
        </w:rPr>
        <w:t>[firma(s)]</w:t>
      </w:r>
    </w:p>
    <w:p w:rsidR="00877B4B" w:rsidRPr="00820C7A" w:rsidRDefault="00877B4B" w:rsidP="00877B4B">
      <w:pPr>
        <w:pStyle w:val="Textoindependiente"/>
        <w:rPr>
          <w:rFonts w:ascii="Times New Roman" w:hAnsi="Times New Roman" w:cs="Times New Roman"/>
          <w:lang w:val="es-ES"/>
        </w:rPr>
      </w:pPr>
      <w:r w:rsidRPr="00820C7A">
        <w:rPr>
          <w:lang w:val="es-ES"/>
        </w:rPr>
        <w:br/>
      </w:r>
    </w:p>
    <w:p w:rsidR="00877B4B" w:rsidRPr="00820C7A" w:rsidRDefault="00877B4B" w:rsidP="00877B4B">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lang w:val="es-ES"/>
        </w:rPr>
      </w:pPr>
      <w:r w:rsidRPr="00820C7A">
        <w:rPr>
          <w:rFonts w:ascii="Times New Roman" w:hAnsi="Times New Roman"/>
          <w:b/>
          <w:i/>
          <w:lang w:val="es-ES"/>
        </w:rPr>
        <w:t>Nota: El texto en letra cursiva (incluidas las notas al pie) tiene por objeto ayudar a preparar este formulario y debe eliminarse del documento definitivo.</w:t>
      </w:r>
    </w:p>
    <w:p w:rsidR="00877B4B" w:rsidRPr="00820C7A" w:rsidRDefault="00877B4B" w:rsidP="00877B4B">
      <w:pPr>
        <w:ind w:right="468"/>
        <w:jc w:val="both"/>
        <w:rPr>
          <w:b/>
          <w:bCs/>
          <w:i/>
          <w:iCs/>
          <w:sz w:val="20"/>
          <w:lang w:val="es-ES"/>
        </w:rPr>
      </w:pPr>
    </w:p>
    <w:p w:rsidR="00877B4B" w:rsidRPr="00820C7A" w:rsidRDefault="00877B4B" w:rsidP="00877B4B">
      <w:pPr>
        <w:jc w:val="center"/>
        <w:rPr>
          <w:b/>
          <w:bCs/>
          <w:sz w:val="36"/>
          <w:szCs w:val="36"/>
          <w:lang w:val="es-ES"/>
        </w:rPr>
      </w:pPr>
      <w:r w:rsidRPr="00820C7A">
        <w:rPr>
          <w:lang w:val="es-ES"/>
        </w:rPr>
        <w:br w:type="page"/>
      </w:r>
      <w:bookmarkStart w:id="994" w:name="_Toc34311412"/>
      <w:r w:rsidRPr="00820C7A">
        <w:rPr>
          <w:b/>
          <w:bCs/>
          <w:sz w:val="36"/>
          <w:szCs w:val="36"/>
          <w:lang w:val="es-ES"/>
        </w:rPr>
        <w:lastRenderedPageBreak/>
        <w:t>Garantía de Cumplimiento</w:t>
      </w:r>
    </w:p>
    <w:p w:rsidR="00877B4B" w:rsidRPr="00820C7A" w:rsidRDefault="00877B4B" w:rsidP="00877B4B">
      <w:pPr>
        <w:pStyle w:val="Formulariossecciones"/>
        <w:rPr>
          <w:lang w:val="es-ES"/>
        </w:rPr>
      </w:pPr>
      <w:bookmarkStart w:id="995" w:name="_Toc136880665"/>
      <w:r w:rsidRPr="00820C7A">
        <w:rPr>
          <w:lang w:val="es-ES"/>
        </w:rPr>
        <w:t>Opción 2: Fianza de Cumplimiento</w:t>
      </w:r>
      <w:bookmarkEnd w:id="994"/>
      <w:bookmarkEnd w:id="995"/>
    </w:p>
    <w:p w:rsidR="00877B4B" w:rsidRPr="00820C7A" w:rsidRDefault="00877B4B" w:rsidP="00877B4B">
      <w:pPr>
        <w:rPr>
          <w:iCs/>
          <w:lang w:val="es-ES"/>
        </w:rPr>
      </w:pPr>
    </w:p>
    <w:p w:rsidR="00877B4B" w:rsidRPr="00820C7A" w:rsidRDefault="00877B4B" w:rsidP="00877B4B">
      <w:pPr>
        <w:spacing w:after="200"/>
        <w:jc w:val="both"/>
        <w:rPr>
          <w:iCs/>
          <w:lang w:val="es-ES"/>
        </w:rPr>
      </w:pPr>
      <w:r w:rsidRPr="00820C7A">
        <w:rPr>
          <w:iCs/>
          <w:lang w:val="es-ES"/>
        </w:rPr>
        <w:t xml:space="preserve">Por esta fianza, </w:t>
      </w:r>
      <w:r w:rsidRPr="00820C7A">
        <w:rPr>
          <w:i/>
          <w:iCs/>
          <w:lang w:val="es-ES"/>
        </w:rPr>
        <w:t>[indique el nombre del Obligado Principal]</w:t>
      </w:r>
      <w:r w:rsidRPr="00820C7A">
        <w:rPr>
          <w:iCs/>
          <w:lang w:val="es-ES"/>
        </w:rPr>
        <w:t xml:space="preserve"> como Obligado Principal (en lo sucesivo, “el Contratista”) y </w:t>
      </w:r>
      <w:r w:rsidRPr="00820C7A">
        <w:rPr>
          <w:i/>
          <w:iCs/>
          <w:lang w:val="es-ES"/>
        </w:rPr>
        <w:t>[indique el nombre del Fiador]</w:t>
      </w:r>
      <w:r w:rsidRPr="00820C7A">
        <w:rPr>
          <w:iCs/>
          <w:lang w:val="es-ES"/>
        </w:rPr>
        <w:t xml:space="preserve"> como Fiador (en lo sucesivo, “el Fiador”) se obligan firme, conjunta y solidariamente, a sí mismos, así como a sus herederos, ejecutores, administradores, sucesores y cesionarios, ante </w:t>
      </w:r>
      <w:r w:rsidRPr="00820C7A">
        <w:rPr>
          <w:i/>
          <w:iCs/>
          <w:lang w:val="es-ES"/>
        </w:rPr>
        <w:t>[indique el nombre del Contratante]</w:t>
      </w:r>
      <w:r w:rsidRPr="00820C7A">
        <w:rPr>
          <w:iCs/>
          <w:lang w:val="es-ES"/>
        </w:rPr>
        <w:t xml:space="preserve"> como Obligante (en lo sucesivo, “el Contratante”), por el monto de </w:t>
      </w:r>
      <w:r w:rsidRPr="00820C7A">
        <w:rPr>
          <w:i/>
          <w:iCs/>
          <w:lang w:val="es-ES"/>
        </w:rPr>
        <w:t>[indique el monto en letras y números]</w:t>
      </w:r>
      <w:r w:rsidRPr="00820C7A">
        <w:rPr>
          <w:iCs/>
          <w:lang w:val="es-ES"/>
        </w:rPr>
        <w:t>, cuyo pago deberá hacerse correcta y efectivamente en los tipos y proporciones de monedas en que sea pagadero el Precio del Contrato.</w:t>
      </w:r>
    </w:p>
    <w:p w:rsidR="00877B4B" w:rsidRPr="00820C7A" w:rsidRDefault="00877B4B" w:rsidP="00877B4B">
      <w:pPr>
        <w:tabs>
          <w:tab w:val="left" w:pos="1260"/>
          <w:tab w:val="left" w:pos="4140"/>
        </w:tabs>
        <w:spacing w:after="200"/>
        <w:jc w:val="both"/>
        <w:rPr>
          <w:iCs/>
          <w:lang w:val="es-ES"/>
        </w:rPr>
      </w:pPr>
      <w:r w:rsidRPr="00820C7A">
        <w:rPr>
          <w:iCs/>
          <w:lang w:val="es-ES"/>
        </w:rPr>
        <w:t>POR CUANTO el Contratista ha celebrado un convenio escrito con el Contratante el día</w:t>
      </w:r>
      <w:r w:rsidRPr="00820C7A">
        <w:rPr>
          <w:iCs/>
          <w:u w:val="single"/>
          <w:lang w:val="es-ES"/>
        </w:rPr>
        <w:t xml:space="preserve"> </w:t>
      </w:r>
      <w:r w:rsidRPr="00820C7A">
        <w:rPr>
          <w:iCs/>
          <w:lang w:val="es-ES"/>
        </w:rPr>
        <w:t xml:space="preserve">_____________de _________________ de 20_____, por </w:t>
      </w:r>
      <w:r w:rsidRPr="00820C7A">
        <w:rPr>
          <w:i/>
          <w:lang w:val="es-ES"/>
        </w:rPr>
        <w:t>[nombre del contrato y breve descripción de las Obras]</w:t>
      </w:r>
      <w:r w:rsidRPr="00820C7A">
        <w:rPr>
          <w:iCs/>
          <w:lang w:val="es-ES"/>
        </w:rPr>
        <w:t>, de conformidad con los documentos, planos, especificaciones y enmiendas del convenio, los cuales, en la medida aquí contemplada, forman parte de la presente a modo de referencia y se denominan, en adelante, el Contrato.</w:t>
      </w:r>
    </w:p>
    <w:p w:rsidR="00877B4B" w:rsidRPr="00820C7A" w:rsidRDefault="00877B4B" w:rsidP="00877B4B">
      <w:pPr>
        <w:spacing w:after="200"/>
        <w:jc w:val="both"/>
        <w:rPr>
          <w:iCs/>
          <w:lang w:val="es-ES"/>
        </w:rPr>
      </w:pPr>
      <w:r w:rsidRPr="00820C7A">
        <w:rPr>
          <w:iCs/>
          <w:lang w:val="es-ES"/>
        </w:rPr>
        <w:t>POR CONSIGUIENTE, la condición de esta obligación es tal que, si el Contratista cumple oportuna y debidamente el Contrato mencionado (incluidas cualesquiera de sus enmiendas), esta obligación carecerá de validez y efecto; de lo contrario, se mantendrá con plena validez y vigencia. Si el Contratista incumple alguna disposición del Contrato, y el Contratante así lo declara y cumple sus propias obligaciones en virtud del Contrato, el Fiador podrá remediar el incumplimiento sin demora o bien seguir sin demora alguno de los siguientes cursos de acción:</w:t>
      </w:r>
    </w:p>
    <w:p w:rsidR="00877B4B" w:rsidRPr="00820C7A" w:rsidRDefault="00877B4B" w:rsidP="00877B4B">
      <w:pPr>
        <w:spacing w:after="200"/>
        <w:ind w:left="993" w:hanging="399"/>
        <w:jc w:val="both"/>
        <w:rPr>
          <w:iCs/>
          <w:lang w:val="es-ES"/>
        </w:rPr>
      </w:pPr>
      <w:r w:rsidRPr="00820C7A">
        <w:rPr>
          <w:iCs/>
          <w:lang w:val="es-ES"/>
        </w:rPr>
        <w:t>1)</w:t>
      </w:r>
      <w:r w:rsidRPr="00820C7A">
        <w:rPr>
          <w:iCs/>
          <w:lang w:val="es-ES"/>
        </w:rPr>
        <w:tab/>
        <w:t>finalizar el Contrato de conformidad con los términos y condiciones establecidos; o</w:t>
      </w:r>
    </w:p>
    <w:p w:rsidR="00877B4B" w:rsidRPr="00820C7A" w:rsidRDefault="00877B4B" w:rsidP="00877B4B">
      <w:pPr>
        <w:spacing w:after="200"/>
        <w:ind w:left="993" w:hanging="399"/>
        <w:jc w:val="both"/>
        <w:rPr>
          <w:iCs/>
          <w:lang w:val="es-ES"/>
        </w:rPr>
      </w:pPr>
      <w:r w:rsidRPr="00820C7A">
        <w:rPr>
          <w:iCs/>
          <w:lang w:val="es-ES"/>
        </w:rPr>
        <w:t>2)</w:t>
      </w:r>
      <w:r w:rsidRPr="00820C7A">
        <w:rPr>
          <w:iCs/>
          <w:lang w:val="es-ES"/>
        </w:rPr>
        <w:tab/>
        <w:t>obtener una o más Ofertas de Licitantes calificados, para presentarlas al Contratante con vistas a la terminación del Contrato de conformidad con los términos y condiciones del mismo y, una vez que el Contratante y el Fiador decidan respecto del Licitante con la oferta evaluada como la más baja que se ajuste a las condiciones, celebrar un Contrato entre dicho Licitante y el Contratante y facilitar, conforme avance el trabajo (aun cuando exista una situación de incumplimiento o una serie de incumplimientos en virtud del Contrato o los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 El término “Saldo del Precio del Contrato”, según se usa en este párrafo, significará el importe total que deberá pagar el Contratante al Contratista en virtud del Contrato, menos el monto que haya pagado debidamente el Contratante al Contratista; o</w:t>
      </w:r>
    </w:p>
    <w:p w:rsidR="00877B4B" w:rsidRPr="00820C7A" w:rsidRDefault="00877B4B" w:rsidP="00877B4B">
      <w:pPr>
        <w:spacing w:after="200"/>
        <w:ind w:left="993" w:hanging="399"/>
        <w:jc w:val="both"/>
        <w:rPr>
          <w:iCs/>
          <w:lang w:val="es-ES"/>
        </w:rPr>
      </w:pPr>
      <w:r w:rsidRPr="00820C7A">
        <w:rPr>
          <w:iCs/>
          <w:lang w:val="es-ES"/>
        </w:rPr>
        <w:t>3)</w:t>
      </w:r>
      <w:r w:rsidRPr="00820C7A">
        <w:rPr>
          <w:iCs/>
          <w:lang w:val="es-ES"/>
        </w:rPr>
        <w:tab/>
        <w:t>pagar al Contratante el monto exigido por este para finalizar el Contrato de conformidad con los términos y condiciones establecidos en el mismo, por un total máximo que no supere el de esta Fianza.</w:t>
      </w:r>
    </w:p>
    <w:p w:rsidR="00877B4B" w:rsidRPr="00820C7A" w:rsidRDefault="00877B4B" w:rsidP="00877B4B">
      <w:pPr>
        <w:spacing w:after="200"/>
        <w:jc w:val="both"/>
        <w:rPr>
          <w:iCs/>
          <w:lang w:val="es-ES"/>
        </w:rPr>
      </w:pPr>
      <w:r w:rsidRPr="00820C7A">
        <w:rPr>
          <w:iCs/>
          <w:lang w:val="es-ES"/>
        </w:rPr>
        <w:t>El Fiador no será responsable por un monto mayor que el de la penalización especificada en esta Fianza.</w:t>
      </w:r>
    </w:p>
    <w:p w:rsidR="00877B4B" w:rsidRPr="00820C7A" w:rsidRDefault="00877B4B" w:rsidP="00877B4B">
      <w:pPr>
        <w:spacing w:after="200"/>
        <w:jc w:val="both"/>
        <w:rPr>
          <w:iCs/>
          <w:lang w:val="es-ES"/>
        </w:rPr>
      </w:pPr>
      <w:r w:rsidRPr="00820C7A">
        <w:rPr>
          <w:iCs/>
          <w:lang w:val="es-ES"/>
        </w:rPr>
        <w:t>Cualquier demanda al amparo de esta Fianza deberá entablarse antes de transcurrido un año desde la fecha de emisión del Certificado de Terminación.</w:t>
      </w:r>
    </w:p>
    <w:p w:rsidR="00877B4B" w:rsidRPr="00820C7A" w:rsidRDefault="00877B4B" w:rsidP="00877B4B">
      <w:pPr>
        <w:spacing w:after="200"/>
        <w:jc w:val="both"/>
        <w:rPr>
          <w:iCs/>
          <w:lang w:val="es-ES"/>
        </w:rPr>
      </w:pPr>
      <w:r w:rsidRPr="00820C7A">
        <w:rPr>
          <w:iCs/>
          <w:lang w:val="es-ES"/>
        </w:rPr>
        <w:lastRenderedPageBreak/>
        <w:t>Esta Fianza no crea ningún derecho de acción o de uso para otras personas o firmas que no sean el Contratante definido en el presente documento o sus herederos, ejecutores, administradores, sucesores y cesionarios.</w:t>
      </w:r>
    </w:p>
    <w:p w:rsidR="00877B4B" w:rsidRPr="00820C7A" w:rsidRDefault="00877B4B" w:rsidP="00877B4B">
      <w:pPr>
        <w:tabs>
          <w:tab w:val="left" w:pos="5400"/>
          <w:tab w:val="left" w:pos="8931"/>
          <w:tab w:val="left" w:pos="9000"/>
        </w:tabs>
        <w:spacing w:after="200"/>
        <w:jc w:val="both"/>
        <w:rPr>
          <w:iCs/>
          <w:lang w:val="es-ES"/>
        </w:rPr>
      </w:pPr>
      <w:r w:rsidRPr="00820C7A">
        <w:rPr>
          <w:lang w:val="es-ES"/>
        </w:rPr>
        <w:t>EN PRUEBA DE CONFORMIDAD</w:t>
      </w:r>
      <w:r w:rsidRPr="00820C7A">
        <w:rPr>
          <w:iCs/>
          <w:lang w:val="es-ES"/>
        </w:rPr>
        <w:t xml:space="preserve">, el Contratista ha firmado y sellado la presente Fianza y el Fiador ha estampado en ella su sello debidamente certificado con la firma de su representante legal, en el día de la fecha, </w:t>
      </w:r>
      <w:r w:rsidRPr="00820C7A">
        <w:rPr>
          <w:iCs/>
          <w:position w:val="2"/>
          <w:lang w:val="es-ES"/>
        </w:rPr>
        <w:t>______________</w:t>
      </w:r>
      <w:r w:rsidRPr="00820C7A">
        <w:rPr>
          <w:iCs/>
          <w:lang w:val="es-ES"/>
        </w:rPr>
        <w:t xml:space="preserve"> de </w:t>
      </w:r>
      <w:r w:rsidRPr="00820C7A">
        <w:rPr>
          <w:iCs/>
          <w:u w:val="single"/>
          <w:lang w:val="es-ES"/>
        </w:rPr>
        <w:tab/>
      </w:r>
      <w:r w:rsidRPr="00820C7A">
        <w:rPr>
          <w:iCs/>
          <w:lang w:val="es-ES"/>
        </w:rPr>
        <w:t xml:space="preserve"> </w:t>
      </w:r>
      <w:r w:rsidRPr="00820C7A">
        <w:rPr>
          <w:iCs/>
          <w:lang w:val="es-ES"/>
        </w:rPr>
        <w:br/>
        <w:t>de 20_____.</w:t>
      </w:r>
    </w:p>
    <w:p w:rsidR="00877B4B" w:rsidRPr="00820C7A" w:rsidRDefault="00877B4B" w:rsidP="00877B4B">
      <w:pPr>
        <w:rPr>
          <w:iCs/>
          <w:lang w:val="es-ES"/>
        </w:rPr>
      </w:pPr>
    </w:p>
    <w:p w:rsidR="00877B4B" w:rsidRPr="00820C7A" w:rsidRDefault="00877B4B" w:rsidP="00877B4B">
      <w:pPr>
        <w:tabs>
          <w:tab w:val="left" w:pos="3600"/>
          <w:tab w:val="left" w:pos="9000"/>
        </w:tabs>
        <w:rPr>
          <w:iCs/>
          <w:lang w:val="es-ES"/>
        </w:rPr>
      </w:pPr>
    </w:p>
    <w:p w:rsidR="00877B4B" w:rsidRPr="00820C7A" w:rsidRDefault="00877B4B" w:rsidP="00877B4B">
      <w:pPr>
        <w:tabs>
          <w:tab w:val="left" w:pos="3600"/>
          <w:tab w:val="left" w:pos="9000"/>
        </w:tabs>
        <w:rPr>
          <w:iCs/>
          <w:lang w:val="es-ES"/>
        </w:rPr>
      </w:pPr>
      <w:r w:rsidRPr="00820C7A">
        <w:rPr>
          <w:iCs/>
          <w:lang w:val="es-ES"/>
        </w:rPr>
        <w:t xml:space="preserve">FIRMADO EL </w:t>
      </w:r>
      <w:r w:rsidRPr="00820C7A">
        <w:rPr>
          <w:iCs/>
          <w:u w:val="single"/>
          <w:lang w:val="es-ES"/>
        </w:rPr>
        <w:tab/>
      </w:r>
      <w:r w:rsidRPr="00820C7A">
        <w:rPr>
          <w:iCs/>
          <w:lang w:val="es-ES"/>
        </w:rPr>
        <w:t xml:space="preserve"> en nombre de </w:t>
      </w:r>
      <w:r w:rsidRPr="00820C7A">
        <w:rPr>
          <w:iCs/>
          <w:u w:val="single"/>
          <w:lang w:val="es-ES"/>
        </w:rPr>
        <w:tab/>
      </w: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tabs>
          <w:tab w:val="left" w:pos="3960"/>
          <w:tab w:val="left" w:pos="9000"/>
        </w:tabs>
        <w:rPr>
          <w:iCs/>
          <w:lang w:val="es-ES"/>
        </w:rPr>
      </w:pPr>
      <w:r w:rsidRPr="00820C7A">
        <w:rPr>
          <w:iCs/>
          <w:lang w:val="es-ES"/>
        </w:rPr>
        <w:t xml:space="preserve">Por </w:t>
      </w:r>
      <w:r w:rsidRPr="00820C7A">
        <w:rPr>
          <w:iCs/>
          <w:u w:val="single"/>
          <w:lang w:val="es-ES"/>
        </w:rPr>
        <w:tab/>
      </w:r>
      <w:r w:rsidRPr="00820C7A">
        <w:rPr>
          <w:iCs/>
          <w:lang w:val="es-ES"/>
        </w:rPr>
        <w:t xml:space="preserve"> en carácter de </w:t>
      </w:r>
      <w:r w:rsidRPr="00820C7A">
        <w:rPr>
          <w:iCs/>
          <w:u w:val="single"/>
          <w:lang w:val="es-ES"/>
        </w:rPr>
        <w:tab/>
      </w: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tabs>
          <w:tab w:val="left" w:pos="9000"/>
        </w:tabs>
        <w:rPr>
          <w:iCs/>
          <w:lang w:val="es-ES"/>
        </w:rPr>
      </w:pPr>
      <w:r w:rsidRPr="00820C7A">
        <w:rPr>
          <w:iCs/>
          <w:lang w:val="es-ES"/>
        </w:rPr>
        <w:t>En presencia de</w:t>
      </w:r>
      <w:r w:rsidRPr="00820C7A">
        <w:rPr>
          <w:iCs/>
          <w:u w:val="single"/>
          <w:lang w:val="es-ES"/>
        </w:rPr>
        <w:tab/>
      </w: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tabs>
          <w:tab w:val="left" w:pos="3600"/>
          <w:tab w:val="left" w:pos="9000"/>
        </w:tabs>
        <w:rPr>
          <w:iCs/>
          <w:lang w:val="es-ES"/>
        </w:rPr>
      </w:pPr>
      <w:r w:rsidRPr="00820C7A">
        <w:rPr>
          <w:iCs/>
          <w:lang w:val="es-ES"/>
        </w:rPr>
        <w:t xml:space="preserve">FIRMADO EL </w:t>
      </w:r>
      <w:r w:rsidRPr="00820C7A">
        <w:rPr>
          <w:iCs/>
          <w:u w:val="single"/>
          <w:lang w:val="es-ES"/>
        </w:rPr>
        <w:tab/>
      </w:r>
      <w:r w:rsidRPr="00820C7A">
        <w:rPr>
          <w:iCs/>
          <w:lang w:val="es-ES"/>
        </w:rPr>
        <w:t xml:space="preserve"> en nombre de </w:t>
      </w:r>
      <w:r w:rsidRPr="00820C7A">
        <w:rPr>
          <w:iCs/>
          <w:u w:val="single"/>
          <w:lang w:val="es-ES"/>
        </w:rPr>
        <w:tab/>
      </w: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tabs>
          <w:tab w:val="left" w:pos="3960"/>
          <w:tab w:val="left" w:pos="9000"/>
        </w:tabs>
        <w:rPr>
          <w:iCs/>
          <w:lang w:val="es-ES"/>
        </w:rPr>
      </w:pPr>
      <w:r w:rsidRPr="00820C7A">
        <w:rPr>
          <w:iCs/>
          <w:lang w:val="es-ES"/>
        </w:rPr>
        <w:t xml:space="preserve">Por </w:t>
      </w:r>
      <w:r w:rsidRPr="00820C7A">
        <w:rPr>
          <w:iCs/>
          <w:u w:val="single"/>
          <w:lang w:val="es-ES"/>
        </w:rPr>
        <w:tab/>
      </w:r>
      <w:r w:rsidRPr="00820C7A">
        <w:rPr>
          <w:iCs/>
          <w:lang w:val="es-ES"/>
        </w:rPr>
        <w:t xml:space="preserve"> en carácter de </w:t>
      </w:r>
      <w:r w:rsidRPr="00820C7A">
        <w:rPr>
          <w:iCs/>
          <w:u w:val="single"/>
          <w:lang w:val="es-ES"/>
        </w:rPr>
        <w:tab/>
      </w:r>
    </w:p>
    <w:p w:rsidR="00877B4B" w:rsidRPr="00820C7A" w:rsidRDefault="00877B4B" w:rsidP="00877B4B">
      <w:pPr>
        <w:rPr>
          <w:iCs/>
          <w:lang w:val="es-ES"/>
        </w:rPr>
      </w:pPr>
    </w:p>
    <w:p w:rsidR="00877B4B" w:rsidRPr="00820C7A" w:rsidRDefault="00877B4B" w:rsidP="00877B4B">
      <w:pPr>
        <w:rPr>
          <w:iCs/>
          <w:lang w:val="es-ES"/>
        </w:rPr>
      </w:pPr>
    </w:p>
    <w:p w:rsidR="00877B4B" w:rsidRPr="00820C7A" w:rsidRDefault="00877B4B" w:rsidP="00877B4B">
      <w:pPr>
        <w:tabs>
          <w:tab w:val="left" w:pos="9000"/>
        </w:tabs>
        <w:rPr>
          <w:iCs/>
          <w:lang w:val="es-ES"/>
        </w:rPr>
      </w:pPr>
      <w:r w:rsidRPr="00820C7A">
        <w:rPr>
          <w:iCs/>
          <w:lang w:val="es-ES"/>
        </w:rPr>
        <w:t>En presencia de</w:t>
      </w:r>
      <w:r w:rsidRPr="00820C7A">
        <w:rPr>
          <w:iCs/>
          <w:u w:val="single"/>
          <w:lang w:val="es-ES"/>
        </w:rPr>
        <w:tab/>
      </w:r>
    </w:p>
    <w:p w:rsidR="00877B4B" w:rsidRPr="00820C7A" w:rsidRDefault="00877B4B" w:rsidP="00877B4B">
      <w:pPr>
        <w:rPr>
          <w:iCs/>
          <w:lang w:val="es-ES"/>
        </w:rPr>
      </w:pPr>
    </w:p>
    <w:p w:rsidR="00877B4B" w:rsidRPr="00820C7A" w:rsidRDefault="00877B4B" w:rsidP="00877B4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lang w:val="es-ES"/>
        </w:rPr>
      </w:pPr>
    </w:p>
    <w:p w:rsidR="00877B4B" w:rsidRPr="00820C7A" w:rsidRDefault="00877B4B" w:rsidP="00877B4B">
      <w:pPr>
        <w:pStyle w:val="Formulariossecciones"/>
        <w:rPr>
          <w:lang w:val="es-ES"/>
        </w:rPr>
      </w:pPr>
      <w:r w:rsidRPr="00820C7A">
        <w:rPr>
          <w:lang w:val="es-ES"/>
        </w:rPr>
        <w:br w:type="page"/>
      </w:r>
      <w:bookmarkStart w:id="996" w:name="_Toc34311413"/>
      <w:bookmarkStart w:id="997" w:name="_Toc136880666"/>
      <w:r w:rsidRPr="00820C7A">
        <w:rPr>
          <w:lang w:val="es-ES"/>
        </w:rPr>
        <w:lastRenderedPageBreak/>
        <w:t>Garantía de Cumplimiento Ambiental y Social (AS)</w:t>
      </w:r>
      <w:bookmarkEnd w:id="996"/>
      <w:bookmarkEnd w:id="997"/>
    </w:p>
    <w:p w:rsidR="00877B4B" w:rsidRPr="00820C7A" w:rsidRDefault="00877B4B" w:rsidP="00877B4B">
      <w:pPr>
        <w:jc w:val="center"/>
        <w:rPr>
          <w:b/>
          <w:sz w:val="32"/>
          <w:szCs w:val="28"/>
          <w:lang w:val="es-ES"/>
        </w:rPr>
      </w:pPr>
      <w:r w:rsidRPr="00820C7A">
        <w:rPr>
          <w:b/>
          <w:sz w:val="32"/>
          <w:szCs w:val="28"/>
          <w:lang w:val="es-ES"/>
        </w:rPr>
        <w:t>Garantía AS a Primer Requerimiento</w:t>
      </w:r>
    </w:p>
    <w:p w:rsidR="00877B4B" w:rsidRPr="00820C7A" w:rsidRDefault="00877B4B" w:rsidP="00877B4B">
      <w:pPr>
        <w:rPr>
          <w:lang w:val="es-ES"/>
        </w:rPr>
      </w:pPr>
    </w:p>
    <w:p w:rsidR="00877B4B" w:rsidRPr="00820C7A" w:rsidRDefault="00877B4B" w:rsidP="00877B4B">
      <w:pPr>
        <w:pStyle w:val="NormalWeb"/>
        <w:jc w:val="center"/>
        <w:rPr>
          <w:rFonts w:ascii="Times New Roman" w:hAnsi="Times New Roman"/>
          <w:i/>
          <w:sz w:val="24"/>
          <w:lang w:val="es-ES"/>
        </w:rPr>
      </w:pPr>
      <w:r w:rsidRPr="00820C7A">
        <w:rPr>
          <w:rFonts w:ascii="Times New Roman" w:hAnsi="Times New Roman"/>
          <w:i/>
          <w:sz w:val="24"/>
          <w:lang w:val="es-ES"/>
        </w:rPr>
        <w:t>[Membrete o código de identificación SWIFT del Garante]</w:t>
      </w:r>
    </w:p>
    <w:p w:rsidR="00877B4B" w:rsidRPr="00820C7A" w:rsidRDefault="00877B4B" w:rsidP="00877B4B">
      <w:pPr>
        <w:pStyle w:val="NormalWeb"/>
        <w:rPr>
          <w:rFonts w:ascii="Times New Roman" w:hAnsi="Times New Roman"/>
          <w:i/>
          <w:sz w:val="24"/>
          <w:lang w:val="es-ES"/>
        </w:rPr>
      </w:pPr>
      <w:r w:rsidRPr="00820C7A">
        <w:rPr>
          <w:rFonts w:ascii="Times New Roman" w:hAnsi="Times New Roman"/>
          <w:b/>
          <w:sz w:val="24"/>
          <w:lang w:val="es-ES"/>
        </w:rPr>
        <w:t>Beneficiario:</w:t>
      </w:r>
      <w:r w:rsidRPr="00820C7A">
        <w:rPr>
          <w:rFonts w:ascii="Times New Roman" w:hAnsi="Times New Roman"/>
          <w:sz w:val="24"/>
          <w:lang w:val="es-ES"/>
        </w:rPr>
        <w:tab/>
      </w:r>
      <w:r w:rsidRPr="00820C7A">
        <w:rPr>
          <w:rFonts w:ascii="Times New Roman" w:hAnsi="Times New Roman"/>
          <w:i/>
          <w:sz w:val="24"/>
          <w:lang w:val="es-ES"/>
        </w:rPr>
        <w:t>[indique el nombre y la dirección del Contratante]</w:t>
      </w:r>
    </w:p>
    <w:p w:rsidR="00877B4B" w:rsidRPr="00820C7A" w:rsidRDefault="00877B4B" w:rsidP="00877B4B">
      <w:pPr>
        <w:pStyle w:val="NormalWeb"/>
        <w:rPr>
          <w:rFonts w:ascii="Times New Roman" w:hAnsi="Times New Roman"/>
          <w:sz w:val="24"/>
          <w:lang w:val="es-ES"/>
        </w:rPr>
      </w:pPr>
      <w:r w:rsidRPr="00820C7A">
        <w:rPr>
          <w:rFonts w:ascii="Times New Roman" w:hAnsi="Times New Roman"/>
          <w:b/>
          <w:sz w:val="24"/>
          <w:lang w:val="es-ES"/>
        </w:rPr>
        <w:t>Fecha:</w:t>
      </w:r>
      <w:r w:rsidRPr="00820C7A">
        <w:rPr>
          <w:rFonts w:ascii="Times New Roman" w:hAnsi="Times New Roman"/>
          <w:sz w:val="24"/>
          <w:lang w:val="es-ES"/>
        </w:rPr>
        <w:tab/>
      </w:r>
      <w:r w:rsidRPr="00820C7A">
        <w:rPr>
          <w:rFonts w:ascii="Times New Roman" w:hAnsi="Times New Roman"/>
          <w:i/>
          <w:sz w:val="24"/>
          <w:lang w:val="es-ES"/>
        </w:rPr>
        <w:t xml:space="preserve"> [indique la fecha de emisión]</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b/>
          <w:sz w:val="24"/>
          <w:lang w:val="es-ES"/>
        </w:rPr>
        <w:t>GARANTÍA DE CUMPLIMIENTO AS N.</w:t>
      </w:r>
      <w:r w:rsidRPr="00820C7A">
        <w:rPr>
          <w:rFonts w:ascii="Times New Roman" w:hAnsi="Times New Roman"/>
          <w:b/>
          <w:sz w:val="24"/>
          <w:vertAlign w:val="superscript"/>
          <w:lang w:val="es-ES"/>
        </w:rPr>
        <w:t>o</w:t>
      </w:r>
      <w:r w:rsidRPr="00820C7A">
        <w:rPr>
          <w:rFonts w:ascii="Times New Roman" w:hAnsi="Times New Roman"/>
          <w:b/>
          <w:sz w:val="24"/>
          <w:lang w:val="es-ES"/>
        </w:rPr>
        <w:t>:</w:t>
      </w:r>
      <w:r w:rsidRPr="00820C7A">
        <w:rPr>
          <w:rFonts w:ascii="Times New Roman" w:hAnsi="Times New Roman"/>
          <w:sz w:val="24"/>
          <w:lang w:val="es-ES"/>
        </w:rPr>
        <w:tab/>
      </w:r>
      <w:r w:rsidRPr="00820C7A">
        <w:rPr>
          <w:rFonts w:ascii="Times New Roman" w:hAnsi="Times New Roman"/>
          <w:i/>
          <w:sz w:val="24"/>
          <w:lang w:val="es-ES"/>
        </w:rPr>
        <w:t>[indique el número de referencia de la garantía]</w:t>
      </w:r>
    </w:p>
    <w:p w:rsidR="00877B4B" w:rsidRPr="00820C7A" w:rsidRDefault="00877B4B" w:rsidP="00877B4B">
      <w:pPr>
        <w:pStyle w:val="NormalWeb"/>
        <w:rPr>
          <w:rFonts w:ascii="Times New Roman" w:hAnsi="Times New Roman"/>
          <w:sz w:val="24"/>
          <w:lang w:val="es-ES"/>
        </w:rPr>
      </w:pPr>
      <w:r w:rsidRPr="00820C7A">
        <w:rPr>
          <w:rFonts w:ascii="Times New Roman" w:hAnsi="Times New Roman"/>
          <w:b/>
          <w:sz w:val="24"/>
          <w:lang w:val="es-ES"/>
        </w:rPr>
        <w:t>Garante:</w:t>
      </w:r>
      <w:r w:rsidRPr="00820C7A">
        <w:rPr>
          <w:rFonts w:ascii="Times New Roman" w:hAnsi="Times New Roman"/>
          <w:i/>
          <w:sz w:val="24"/>
          <w:lang w:val="es-ES"/>
        </w:rPr>
        <w:t xml:space="preserve"> [indique el nombre y la dirección del lugar de emisión, salvo que figure en el membrete]</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Se nos ha informado que _ </w:t>
      </w:r>
      <w:r w:rsidRPr="00820C7A">
        <w:rPr>
          <w:rFonts w:ascii="Times New Roman" w:hAnsi="Times New Roman"/>
          <w:i/>
          <w:sz w:val="24"/>
          <w:lang w:val="es-ES"/>
        </w:rPr>
        <w:t>[indique el nombre del Contratista]</w:t>
      </w:r>
      <w:r w:rsidRPr="00820C7A">
        <w:rPr>
          <w:rFonts w:ascii="Times New Roman" w:hAnsi="Times New Roman"/>
          <w:sz w:val="24"/>
          <w:lang w:val="es-ES"/>
        </w:rPr>
        <w:t xml:space="preserve"> (en lo sucesivo, “el Postulante”) ha celebrado el Contrato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w:t>
      </w:r>
      <w:r w:rsidRPr="00820C7A">
        <w:rPr>
          <w:rFonts w:ascii="Times New Roman" w:hAnsi="Times New Roman"/>
          <w:i/>
          <w:sz w:val="24"/>
          <w:lang w:val="es-ES"/>
        </w:rPr>
        <w:t xml:space="preserve">[indique el número de referencia del Contrato] </w:t>
      </w:r>
      <w:r w:rsidRPr="00820C7A">
        <w:rPr>
          <w:rFonts w:ascii="Times New Roman" w:hAnsi="Times New Roman"/>
          <w:sz w:val="24"/>
          <w:lang w:val="es-ES"/>
        </w:rPr>
        <w:t xml:space="preserve">de fecha </w:t>
      </w:r>
      <w:r w:rsidRPr="00820C7A">
        <w:rPr>
          <w:rFonts w:ascii="Times New Roman" w:hAnsi="Times New Roman"/>
          <w:i/>
          <w:sz w:val="24"/>
          <w:lang w:val="es-ES"/>
        </w:rPr>
        <w:t>[indique la fecha]</w:t>
      </w:r>
      <w:r w:rsidRPr="00820C7A">
        <w:rPr>
          <w:rFonts w:ascii="Times New Roman" w:hAnsi="Times New Roman"/>
          <w:sz w:val="24"/>
          <w:lang w:val="es-ES"/>
        </w:rPr>
        <w:t xml:space="preserve"> con el Beneficiario, para la ejecución de </w:t>
      </w:r>
      <w:r w:rsidRPr="00820C7A">
        <w:rPr>
          <w:rFonts w:ascii="Times New Roman" w:hAnsi="Times New Roman"/>
          <w:i/>
          <w:sz w:val="24"/>
          <w:lang w:val="es-ES"/>
        </w:rPr>
        <w:t>[indique el nombre del Contrato y una breve descripción de las Obras]</w:t>
      </w:r>
      <w:r w:rsidRPr="00820C7A">
        <w:rPr>
          <w:rFonts w:ascii="Times New Roman" w:hAnsi="Times New Roman"/>
          <w:sz w:val="24"/>
          <w:lang w:val="es-ES"/>
        </w:rPr>
        <w:t xml:space="preserve"> (en lo sucesivo, “el Contrato”).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Asimismo, entendemos que, de acuerdo con las condiciones del Contrato, se requiere una garantía de cumplimiento.</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A solicitud del Postulante, nosotros, en calidad de Garante, nos comprometemos mediante la presente garantía de forma irrevocable a pagar al Beneficiario una suma o sumas que no excedan en total el monto de </w:t>
      </w:r>
      <w:r w:rsidRPr="00820C7A">
        <w:rPr>
          <w:rFonts w:ascii="Times New Roman" w:hAnsi="Times New Roman"/>
          <w:i/>
          <w:sz w:val="24"/>
          <w:lang w:val="es-ES"/>
        </w:rPr>
        <w:t>[indique el monto en números] (</w:t>
      </w:r>
      <w:r w:rsidRPr="00820C7A">
        <w:rPr>
          <w:rFonts w:ascii="Times New Roman" w:hAnsi="Times New Roman"/>
          <w:i/>
          <w:sz w:val="24"/>
          <w:u w:val="single"/>
          <w:lang w:val="es-ES"/>
        </w:rPr>
        <w:t xml:space="preserve">            </w:t>
      </w:r>
      <w:r w:rsidRPr="00820C7A">
        <w:rPr>
          <w:rFonts w:ascii="Times New Roman" w:hAnsi="Times New Roman"/>
          <w:i/>
          <w:sz w:val="24"/>
          <w:lang w:val="es-ES"/>
        </w:rPr>
        <w:t>) [indique el monto en letras]</w:t>
      </w:r>
      <w:r w:rsidRPr="00820C7A">
        <w:rPr>
          <w:rStyle w:val="Refdenotaalpie"/>
          <w:rFonts w:ascii="Times New Roman" w:hAnsi="Times New Roman"/>
          <w:sz w:val="24"/>
          <w:lang w:val="es-ES"/>
        </w:rPr>
        <w:footnoteReference w:customMarkFollows="1" w:id="26"/>
        <w:t>1</w:t>
      </w:r>
      <w:r w:rsidRPr="00820C7A">
        <w:rPr>
          <w:rFonts w:ascii="Times New Roman" w:hAnsi="Times New Roman"/>
          <w:sz w:val="24"/>
          <w:lang w:val="es-ES"/>
        </w:rPr>
        <w:t xml:space="preserve">, la cual pagaremos en los tipos y las proporciones de monedas en que debe pagarse el Precio del Contrato, una vez que recibamos del Beneficiario la correspondiente solicitud por escrito, respaldada por una declaración escrita, ya sea en la misma solicitud o en otro documento firmado que la acompañe o haga referencia a ella, en la que él manifieste que el Postulante ha incumplido las obligaciones ambientales y sociales (AS) contraídas al amparo del Contrato, sin que el Beneficiario tenga necesidad de sustentar su demanda o la suma reclamada en ella.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Esta garantía vencerá a más tardar el </w:t>
      </w:r>
      <w:r w:rsidRPr="00820C7A">
        <w:rPr>
          <w:rFonts w:ascii="Times New Roman" w:hAnsi="Times New Roman"/>
          <w:i/>
          <w:sz w:val="24"/>
          <w:lang w:val="es-ES"/>
        </w:rPr>
        <w:t>[indique el día]</w:t>
      </w:r>
      <w:r w:rsidRPr="00820C7A">
        <w:rPr>
          <w:rFonts w:ascii="Times New Roman" w:hAnsi="Times New Roman"/>
          <w:sz w:val="24"/>
          <w:lang w:val="es-ES"/>
        </w:rPr>
        <w:t xml:space="preserve"> de </w:t>
      </w:r>
      <w:r w:rsidRPr="00820C7A">
        <w:rPr>
          <w:rFonts w:ascii="Times New Roman" w:hAnsi="Times New Roman"/>
          <w:i/>
          <w:sz w:val="24"/>
          <w:lang w:val="es-ES"/>
        </w:rPr>
        <w:t xml:space="preserve">[indique el mes] </w:t>
      </w:r>
      <w:r w:rsidRPr="00820C7A">
        <w:rPr>
          <w:rFonts w:ascii="Times New Roman" w:hAnsi="Times New Roman"/>
          <w:sz w:val="24"/>
          <w:lang w:val="es-ES"/>
        </w:rPr>
        <w:t xml:space="preserve">de </w:t>
      </w:r>
      <w:r w:rsidRPr="00820C7A">
        <w:rPr>
          <w:rFonts w:ascii="Times New Roman" w:hAnsi="Times New Roman"/>
          <w:i/>
          <w:sz w:val="24"/>
          <w:lang w:val="es-ES"/>
        </w:rPr>
        <w:t>[indique el año]</w:t>
      </w:r>
      <w:r w:rsidRPr="00820C7A">
        <w:rPr>
          <w:rStyle w:val="Refdenotaalpie"/>
          <w:rFonts w:ascii="Times New Roman" w:hAnsi="Times New Roman"/>
          <w:sz w:val="24"/>
          <w:lang w:val="es-ES"/>
        </w:rPr>
        <w:footnoteReference w:customMarkFollows="1" w:id="27"/>
        <w:t>2</w:t>
      </w:r>
      <w:r w:rsidRPr="00820C7A">
        <w:rPr>
          <w:rFonts w:ascii="Times New Roman" w:hAnsi="Times New Roman"/>
          <w:sz w:val="24"/>
          <w:lang w:val="es-ES"/>
        </w:rPr>
        <w:t xml:space="preserve">, y cualquier solicitud de pago en virtud de ella deberá recibirse en las oficinas indicadas más arriba en o antes de esta fecha. </w:t>
      </w:r>
    </w:p>
    <w:p w:rsidR="00877B4B"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lastRenderedPageBreak/>
        <w:t>Esta garantía está sujeta a las Reglas Uniformes de la Cámara de Comercio Internacional (CCI) sobre Garantías a Primer Requerimiento (</w:t>
      </w:r>
      <w:r w:rsidRPr="00820C7A">
        <w:rPr>
          <w:rFonts w:ascii="Times New Roman" w:hAnsi="Times New Roman"/>
          <w:i/>
          <w:sz w:val="24"/>
          <w:lang w:val="es-ES"/>
        </w:rPr>
        <w:t>Uniform Rules for Demand Guarantees, URDG</w:t>
      </w:r>
      <w:r w:rsidRPr="00820C7A">
        <w:rPr>
          <w:rFonts w:ascii="Times New Roman" w:hAnsi="Times New Roman"/>
          <w:sz w:val="24"/>
          <w:lang w:val="es-ES"/>
        </w:rPr>
        <w:t>), revisión de 2010, publicación de la Cámara de Comercio Internacional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758, con exclusión, por la presente, de la declaración explicativa requerida en el artículo 15 a).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br/>
      </w:r>
    </w:p>
    <w:p w:rsidR="00877B4B" w:rsidRPr="00820C7A" w:rsidRDefault="00877B4B" w:rsidP="00877B4B">
      <w:pPr>
        <w:pStyle w:val="NormalWeb"/>
        <w:rPr>
          <w:rFonts w:ascii="Times New Roman" w:hAnsi="Times New Roman"/>
          <w:sz w:val="24"/>
          <w:lang w:val="es-ES"/>
        </w:rPr>
      </w:pPr>
    </w:p>
    <w:p w:rsidR="00877B4B" w:rsidRPr="00820C7A" w:rsidRDefault="00877B4B" w:rsidP="00877B4B">
      <w:pPr>
        <w:jc w:val="center"/>
        <w:rPr>
          <w:lang w:val="es-ES"/>
        </w:rPr>
      </w:pPr>
      <w:r w:rsidRPr="00820C7A">
        <w:rPr>
          <w:lang w:val="es-ES"/>
        </w:rPr>
        <w:t xml:space="preserve">_____________________ </w:t>
      </w:r>
      <w:r w:rsidRPr="00820C7A">
        <w:rPr>
          <w:lang w:val="es-ES"/>
        </w:rPr>
        <w:br/>
      </w:r>
      <w:r w:rsidRPr="00820C7A">
        <w:rPr>
          <w:i/>
          <w:lang w:val="es-ES"/>
        </w:rPr>
        <w:t>[firma(s)]</w:t>
      </w:r>
    </w:p>
    <w:p w:rsidR="00877B4B" w:rsidRPr="00820C7A" w:rsidRDefault="00877B4B" w:rsidP="00877B4B">
      <w:pPr>
        <w:pStyle w:val="Textoindependiente"/>
        <w:rPr>
          <w:rFonts w:ascii="Times New Roman" w:hAnsi="Times New Roman" w:cs="Times New Roman"/>
          <w:lang w:val="es-ES"/>
        </w:rPr>
      </w:pPr>
      <w:r w:rsidRPr="00820C7A">
        <w:rPr>
          <w:lang w:val="es-ES"/>
        </w:rPr>
        <w:br/>
      </w:r>
    </w:p>
    <w:p w:rsidR="00877B4B" w:rsidRPr="00820C7A" w:rsidRDefault="00877B4B" w:rsidP="00877B4B">
      <w:pPr>
        <w:pStyle w:val="NormalWeb"/>
        <w:tabs>
          <w:tab w:val="center" w:leader="dot" w:pos="4860"/>
          <w:tab w:val="right" w:leader="dot" w:pos="9360"/>
        </w:tabs>
        <w:spacing w:before="120" w:beforeAutospacing="0" w:after="120" w:afterAutospacing="0"/>
        <w:ind w:right="288"/>
        <w:jc w:val="both"/>
        <w:rPr>
          <w:rFonts w:ascii="Times New Roman" w:hAnsi="Times New Roman"/>
          <w:b/>
          <w:i/>
          <w:sz w:val="24"/>
          <w:szCs w:val="36"/>
          <w:lang w:val="es-ES"/>
        </w:rPr>
      </w:pPr>
      <w:r w:rsidRPr="00820C7A">
        <w:rPr>
          <w:rFonts w:ascii="Times New Roman" w:hAnsi="Times New Roman"/>
          <w:b/>
          <w:i/>
          <w:sz w:val="24"/>
          <w:lang w:val="es-ES"/>
        </w:rPr>
        <w:t>Nota: El texto en letra cursiva (incluidas las notas al pie) tiene por objeto ayudar a preparar este formulario y debe eliminarse del documento definitivo.</w:t>
      </w:r>
    </w:p>
    <w:p w:rsidR="00877B4B" w:rsidRPr="00820C7A" w:rsidRDefault="00877B4B" w:rsidP="00877B4B">
      <w:pPr>
        <w:rPr>
          <w:b/>
          <w:sz w:val="36"/>
          <w:lang w:val="es-ES"/>
        </w:rPr>
      </w:pPr>
    </w:p>
    <w:p w:rsidR="00877B4B" w:rsidRPr="00820C7A" w:rsidRDefault="00877B4B" w:rsidP="00877B4B">
      <w:pPr>
        <w:rPr>
          <w:b/>
          <w:sz w:val="36"/>
          <w:lang w:val="es-ES"/>
        </w:rPr>
      </w:pPr>
      <w:r w:rsidRPr="00820C7A">
        <w:rPr>
          <w:lang w:val="es-ES"/>
        </w:rPr>
        <w:br w:type="page"/>
      </w:r>
    </w:p>
    <w:p w:rsidR="00877B4B" w:rsidRPr="00820C7A" w:rsidRDefault="00877B4B" w:rsidP="00877B4B">
      <w:pPr>
        <w:pStyle w:val="Formulariossecciones"/>
        <w:rPr>
          <w:lang w:val="es-ES"/>
        </w:rPr>
      </w:pPr>
      <w:bookmarkStart w:id="998" w:name="_Toc34311414"/>
      <w:bookmarkStart w:id="999" w:name="_Toc136880667"/>
      <w:r w:rsidRPr="00820C7A">
        <w:rPr>
          <w:lang w:val="es-ES"/>
        </w:rPr>
        <w:lastRenderedPageBreak/>
        <w:t>Garantía por Anticipo</w:t>
      </w:r>
      <w:bookmarkEnd w:id="998"/>
      <w:bookmarkEnd w:id="999"/>
    </w:p>
    <w:p w:rsidR="00877B4B" w:rsidRPr="00820C7A" w:rsidRDefault="00877B4B" w:rsidP="00877B4B">
      <w:pPr>
        <w:pStyle w:val="NormalWeb"/>
        <w:tabs>
          <w:tab w:val="center" w:leader="dot" w:pos="4860"/>
          <w:tab w:val="right" w:leader="dot" w:pos="9360"/>
        </w:tabs>
        <w:spacing w:before="0" w:beforeAutospacing="0" w:after="0" w:afterAutospacing="0"/>
        <w:ind w:left="187" w:right="288"/>
        <w:jc w:val="center"/>
        <w:rPr>
          <w:rFonts w:ascii="Comic Sans MS" w:hAnsi="Comic Sans MS" w:cs="Arial"/>
          <w:b/>
          <w:bCs/>
          <w:i/>
          <w:szCs w:val="28"/>
          <w:lang w:val="es-ES"/>
        </w:rPr>
      </w:pPr>
      <w:r w:rsidRPr="00820C7A">
        <w:rPr>
          <w:rFonts w:ascii="Times New Roman" w:eastAsia="Times New Roman" w:hAnsi="Times New Roman"/>
          <w:b/>
          <w:sz w:val="32"/>
          <w:szCs w:val="21"/>
          <w:lang w:val="es-ES"/>
        </w:rPr>
        <w:t xml:space="preserve">Garantía a Primer Requerimiento </w:t>
      </w:r>
    </w:p>
    <w:p w:rsidR="00877B4B" w:rsidRPr="00820C7A" w:rsidRDefault="00877B4B" w:rsidP="00877B4B">
      <w:pPr>
        <w:pStyle w:val="NormalWeb"/>
        <w:jc w:val="center"/>
        <w:rPr>
          <w:rFonts w:ascii="Times New Roman" w:hAnsi="Times New Roman"/>
          <w:i/>
          <w:sz w:val="24"/>
          <w:lang w:val="es-ES"/>
        </w:rPr>
      </w:pPr>
      <w:r w:rsidRPr="00820C7A">
        <w:rPr>
          <w:rFonts w:ascii="Times New Roman" w:hAnsi="Times New Roman"/>
          <w:i/>
          <w:sz w:val="24"/>
          <w:lang w:val="es-ES"/>
        </w:rPr>
        <w:t>[Membrete o código de identificación SWIFT del Garante]</w:t>
      </w:r>
    </w:p>
    <w:p w:rsidR="00877B4B" w:rsidRPr="00820C7A" w:rsidRDefault="00877B4B" w:rsidP="00877B4B">
      <w:pPr>
        <w:pStyle w:val="NormalWeb"/>
        <w:rPr>
          <w:rFonts w:ascii="Times New Roman" w:hAnsi="Times New Roman"/>
          <w:i/>
          <w:sz w:val="24"/>
          <w:lang w:val="es-ES"/>
        </w:rPr>
      </w:pPr>
      <w:r w:rsidRPr="00820C7A">
        <w:rPr>
          <w:rFonts w:ascii="Times New Roman" w:hAnsi="Times New Roman"/>
          <w:b/>
          <w:sz w:val="24"/>
          <w:lang w:val="es-ES"/>
        </w:rPr>
        <w:t xml:space="preserve">Beneficiario: </w:t>
      </w:r>
      <w:r w:rsidRPr="00820C7A">
        <w:rPr>
          <w:rFonts w:ascii="Times New Roman" w:hAnsi="Times New Roman"/>
          <w:i/>
          <w:sz w:val="24"/>
          <w:lang w:val="es-ES"/>
        </w:rPr>
        <w:t>[indique el nombre y la dirección del Contratante]</w:t>
      </w:r>
    </w:p>
    <w:p w:rsidR="00877B4B" w:rsidRPr="00820C7A" w:rsidRDefault="00877B4B" w:rsidP="00877B4B">
      <w:pPr>
        <w:pStyle w:val="NormalWeb"/>
        <w:rPr>
          <w:rFonts w:ascii="Times New Roman" w:hAnsi="Times New Roman"/>
          <w:i/>
          <w:sz w:val="24"/>
          <w:lang w:val="es-ES"/>
        </w:rPr>
      </w:pPr>
      <w:r w:rsidRPr="00820C7A">
        <w:rPr>
          <w:rFonts w:ascii="Times New Roman" w:hAnsi="Times New Roman"/>
          <w:b/>
          <w:sz w:val="24"/>
          <w:lang w:val="es-ES"/>
        </w:rPr>
        <w:t>Fecha:</w:t>
      </w:r>
      <w:r w:rsidRPr="00820C7A">
        <w:rPr>
          <w:rFonts w:ascii="Times New Roman" w:hAnsi="Times New Roman"/>
          <w:sz w:val="24"/>
          <w:lang w:val="es-ES"/>
        </w:rPr>
        <w:tab/>
      </w:r>
      <w:r w:rsidRPr="00820C7A">
        <w:rPr>
          <w:rFonts w:ascii="Times New Roman" w:hAnsi="Times New Roman"/>
          <w:i/>
          <w:sz w:val="24"/>
          <w:lang w:val="es-ES"/>
        </w:rPr>
        <w:t>[indique la fecha de emisión]</w:t>
      </w:r>
    </w:p>
    <w:p w:rsidR="00877B4B" w:rsidRPr="00820C7A" w:rsidRDefault="00877B4B" w:rsidP="00877B4B">
      <w:pPr>
        <w:pStyle w:val="NormalWeb"/>
        <w:rPr>
          <w:rFonts w:ascii="Times New Roman" w:hAnsi="Times New Roman"/>
          <w:sz w:val="24"/>
          <w:lang w:val="es-ES"/>
        </w:rPr>
      </w:pPr>
      <w:r w:rsidRPr="00820C7A">
        <w:rPr>
          <w:rFonts w:ascii="Times New Roman"/>
          <w:b/>
          <w:lang w:val="es-ES"/>
        </w:rPr>
        <w:t>GARANT</w:t>
      </w:r>
      <w:r w:rsidRPr="00820C7A">
        <w:rPr>
          <w:rFonts w:ascii="Times New Roman"/>
          <w:b/>
          <w:lang w:val="es-ES"/>
        </w:rPr>
        <w:t>Í</w:t>
      </w:r>
      <w:r w:rsidRPr="00820C7A">
        <w:rPr>
          <w:rFonts w:ascii="Times New Roman"/>
          <w:b/>
          <w:lang w:val="es-ES"/>
        </w:rPr>
        <w:t>A POR ANTICIPO N.</w:t>
      </w:r>
      <w:r w:rsidRPr="00820C7A">
        <w:rPr>
          <w:rFonts w:ascii="Times New Roman"/>
          <w:b/>
          <w:vertAlign w:val="superscript"/>
          <w:lang w:val="es-ES"/>
        </w:rPr>
        <w:t>o</w:t>
      </w:r>
      <w:r w:rsidRPr="00820C7A">
        <w:rPr>
          <w:rFonts w:ascii="Times New Roman"/>
          <w:b/>
          <w:lang w:val="es-ES"/>
        </w:rPr>
        <w:t>:</w:t>
      </w:r>
      <w:r w:rsidRPr="00820C7A">
        <w:rPr>
          <w:rFonts w:ascii="Times New Roman" w:hAnsi="Times New Roman"/>
          <w:i/>
          <w:sz w:val="24"/>
          <w:lang w:val="es-ES"/>
        </w:rPr>
        <w:t>[indique el número de referencia de la Garantía]</w:t>
      </w:r>
    </w:p>
    <w:p w:rsidR="00877B4B" w:rsidRPr="00820C7A" w:rsidRDefault="00877B4B" w:rsidP="00877B4B">
      <w:pPr>
        <w:pStyle w:val="NormalWeb"/>
        <w:rPr>
          <w:rFonts w:ascii="Times New Roman" w:hAnsi="Times New Roman"/>
          <w:sz w:val="24"/>
          <w:lang w:val="es-ES"/>
        </w:rPr>
      </w:pPr>
      <w:r w:rsidRPr="00820C7A">
        <w:rPr>
          <w:rFonts w:ascii="Times New Roman" w:hAnsi="Times New Roman"/>
          <w:b/>
          <w:sz w:val="24"/>
          <w:lang w:val="es-ES"/>
        </w:rPr>
        <w:t>Garante:</w:t>
      </w:r>
      <w:r w:rsidRPr="00820C7A">
        <w:rPr>
          <w:rFonts w:ascii="Times New Roman" w:hAnsi="Times New Roman"/>
          <w:i/>
          <w:sz w:val="24"/>
          <w:lang w:val="es-ES"/>
        </w:rPr>
        <w:t xml:space="preserve"> [indique el nombre y la dirección del lugar de emisión, salvo que figure en </w:t>
      </w:r>
      <w:r w:rsidRPr="00820C7A">
        <w:rPr>
          <w:rFonts w:ascii="Times New Roman" w:hAnsi="Times New Roman"/>
          <w:i/>
          <w:sz w:val="24"/>
          <w:lang w:val="es-ES"/>
        </w:rPr>
        <w:br/>
        <w:t>el membrete]</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Se nos ha informado que </w:t>
      </w:r>
      <w:r w:rsidRPr="00820C7A">
        <w:rPr>
          <w:rFonts w:ascii="Times New Roman" w:hAnsi="Times New Roman"/>
          <w:i/>
          <w:sz w:val="24"/>
          <w:lang w:val="es-ES"/>
        </w:rPr>
        <w:t>[indique el nombre del Contratista, que, en el caso de una APCA, será el nombre de la APCA]</w:t>
      </w:r>
      <w:r w:rsidRPr="00820C7A">
        <w:rPr>
          <w:rFonts w:ascii="Times New Roman" w:hAnsi="Times New Roman"/>
          <w:sz w:val="24"/>
          <w:lang w:val="es-ES"/>
        </w:rPr>
        <w:t xml:space="preserve"> (en lo sucesivo, “el Postulante”) ha celebrado el Contrato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w:t>
      </w:r>
      <w:r w:rsidRPr="00820C7A">
        <w:rPr>
          <w:rFonts w:ascii="Times New Roman" w:hAnsi="Times New Roman"/>
          <w:i/>
          <w:sz w:val="24"/>
          <w:lang w:val="es-ES"/>
        </w:rPr>
        <w:t xml:space="preserve">[indique el número de referencia del contrato] </w:t>
      </w:r>
      <w:r w:rsidRPr="00820C7A">
        <w:rPr>
          <w:rFonts w:ascii="Times New Roman" w:hAnsi="Times New Roman"/>
          <w:sz w:val="24"/>
          <w:lang w:val="es-ES"/>
        </w:rPr>
        <w:t xml:space="preserve">de fecha </w:t>
      </w:r>
      <w:r w:rsidRPr="00820C7A">
        <w:rPr>
          <w:rFonts w:ascii="Times New Roman" w:hAnsi="Times New Roman"/>
          <w:i/>
          <w:sz w:val="24"/>
          <w:lang w:val="es-ES"/>
        </w:rPr>
        <w:t>[indique la fecha]</w:t>
      </w:r>
      <w:r w:rsidRPr="00820C7A">
        <w:rPr>
          <w:rFonts w:ascii="Times New Roman" w:hAnsi="Times New Roman"/>
          <w:sz w:val="24"/>
          <w:lang w:val="es-ES"/>
        </w:rPr>
        <w:t xml:space="preserve"> con el Beneficiario, para la ejecución de </w:t>
      </w:r>
      <w:r w:rsidRPr="00820C7A">
        <w:rPr>
          <w:rFonts w:ascii="Times New Roman" w:hAnsi="Times New Roman"/>
          <w:i/>
          <w:sz w:val="24"/>
          <w:lang w:val="es-ES"/>
        </w:rPr>
        <w:t>[indique el nombre del contrato y una breve descripción de las Obras]</w:t>
      </w:r>
      <w:r w:rsidRPr="00820C7A">
        <w:rPr>
          <w:rFonts w:ascii="Times New Roman" w:hAnsi="Times New Roman"/>
          <w:sz w:val="24"/>
          <w:lang w:val="es-ES"/>
        </w:rPr>
        <w:t xml:space="preserve"> (en lo sucesivo, "el Contrato").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Asimismo, entendemos que, de acuerdo con las condiciones del Contrato, se deberá realizar un pago anticipado de </w:t>
      </w:r>
      <w:r w:rsidRPr="00820C7A">
        <w:rPr>
          <w:rFonts w:ascii="Times New Roman" w:hAnsi="Times New Roman"/>
          <w:i/>
          <w:sz w:val="24"/>
          <w:lang w:val="es-ES"/>
        </w:rPr>
        <w:t xml:space="preserve">[indique el monto en números] () [indique el monto en letras] </w:t>
      </w:r>
      <w:r w:rsidRPr="00820C7A">
        <w:rPr>
          <w:rFonts w:ascii="Times New Roman" w:hAnsi="Times New Roman"/>
          <w:sz w:val="24"/>
          <w:lang w:val="es-ES"/>
        </w:rPr>
        <w:t>contra una garantía por anticipo.</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A solicitud del Postulante, nosotros, en calidad de Garante, mediante la presente garantía nos comprometemos de forma irrevocable a pagar al Beneficiario una suma o sumas que no excedan en total el monto de </w:t>
      </w:r>
      <w:r w:rsidRPr="00820C7A">
        <w:rPr>
          <w:rFonts w:ascii="Times New Roman" w:hAnsi="Times New Roman"/>
          <w:i/>
          <w:sz w:val="24"/>
          <w:lang w:val="es-ES"/>
        </w:rPr>
        <w:t>[indique el monto en números] (</w:t>
      </w:r>
      <w:r w:rsidRPr="00820C7A">
        <w:rPr>
          <w:rFonts w:ascii="Times New Roman" w:hAnsi="Times New Roman"/>
          <w:i/>
          <w:sz w:val="24"/>
          <w:u w:val="single"/>
          <w:lang w:val="es-ES"/>
        </w:rPr>
        <w:t xml:space="preserve">                   </w:t>
      </w:r>
      <w:r w:rsidRPr="00820C7A">
        <w:rPr>
          <w:rFonts w:ascii="Times New Roman" w:hAnsi="Times New Roman"/>
          <w:i/>
          <w:sz w:val="24"/>
          <w:lang w:val="es-ES"/>
        </w:rPr>
        <w:t>) [indique el monto en letras]</w:t>
      </w:r>
      <w:r w:rsidRPr="00820C7A">
        <w:rPr>
          <w:rStyle w:val="Refdenotaalpie"/>
          <w:rFonts w:ascii="Times New Roman" w:hAnsi="Times New Roman"/>
          <w:i/>
          <w:sz w:val="24"/>
          <w:lang w:val="es-ES"/>
        </w:rPr>
        <w:footnoteReference w:customMarkFollows="1" w:id="28"/>
        <w:t>1</w:t>
      </w:r>
      <w:r w:rsidRPr="00820C7A">
        <w:rPr>
          <w:rFonts w:ascii="Times New Roman" w:hAnsi="Times New Roman"/>
          <w:sz w:val="24"/>
          <w:lang w:val="es-ES"/>
        </w:rPr>
        <w:t xml:space="preserve"> una vez que recibamos del Beneficiario la correspondiente solicitud por escrito, respaldada por una declaración escrita, ya sea en la misma solicitud o en otro documento firmado que la acompañe o haga referencia a ella, en la que él manifieste que el Postulante:</w:t>
      </w:r>
    </w:p>
    <w:p w:rsidR="00877B4B" w:rsidRPr="00820C7A" w:rsidRDefault="00877B4B" w:rsidP="00877B4B">
      <w:pPr>
        <w:pStyle w:val="P3Header1-Clauses"/>
        <w:numPr>
          <w:ilvl w:val="2"/>
          <w:numId w:val="83"/>
        </w:numPr>
        <w:tabs>
          <w:tab w:val="left" w:pos="972"/>
        </w:tabs>
        <w:rPr>
          <w:szCs w:val="24"/>
          <w:lang w:val="es-ES"/>
        </w:rPr>
      </w:pPr>
      <w:r w:rsidRPr="00820C7A">
        <w:rPr>
          <w:szCs w:val="24"/>
          <w:lang w:val="es-ES"/>
        </w:rPr>
        <w:t>ha utilizado el anticipo para fines distintos de los relacionados con los costos de movilización respecto de las Obras; o</w:t>
      </w:r>
    </w:p>
    <w:p w:rsidR="00877B4B" w:rsidRPr="00820C7A" w:rsidRDefault="00877B4B" w:rsidP="00877B4B">
      <w:pPr>
        <w:pStyle w:val="P3Header1-Clauses"/>
        <w:numPr>
          <w:ilvl w:val="2"/>
          <w:numId w:val="83"/>
        </w:numPr>
        <w:tabs>
          <w:tab w:val="left" w:pos="972"/>
        </w:tabs>
        <w:rPr>
          <w:szCs w:val="24"/>
          <w:lang w:val="es-ES"/>
        </w:rPr>
      </w:pPr>
      <w:r w:rsidRPr="00820C7A">
        <w:rPr>
          <w:szCs w:val="24"/>
          <w:lang w:val="es-ES"/>
        </w:rPr>
        <w:t xml:space="preserve">no ha repagado el anticipo con arreglo a las condiciones del Contrato (se deberá especificar el monto que el Postulante no ha repagado). </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Se puede presentar una demanda en virtud de esta Garantía, desde el momento en que el Garante presente un certificado del Banco del Beneficiario donde conste que el anticipo antes mencionado ha sido acreditado al Postulante en su cuenta número </w:t>
      </w:r>
      <w:r w:rsidRPr="00820C7A">
        <w:rPr>
          <w:rFonts w:ascii="Times New Roman" w:hAnsi="Times New Roman"/>
          <w:i/>
          <w:sz w:val="24"/>
          <w:lang w:val="es-ES"/>
        </w:rPr>
        <w:t>[indique el número]</w:t>
      </w:r>
      <w:r w:rsidRPr="00820C7A">
        <w:rPr>
          <w:rFonts w:ascii="Times New Roman" w:hAnsi="Times New Roman"/>
          <w:sz w:val="24"/>
          <w:lang w:val="es-ES"/>
        </w:rPr>
        <w:t xml:space="preserve"> en </w:t>
      </w:r>
      <w:r w:rsidRPr="00820C7A">
        <w:rPr>
          <w:rFonts w:ascii="Times New Roman" w:hAnsi="Times New Roman"/>
          <w:i/>
          <w:sz w:val="24"/>
          <w:lang w:val="es-ES"/>
        </w:rPr>
        <w:t>[indique el nombre y la dirección del banco del Postulante]</w:t>
      </w:r>
      <w:r w:rsidRPr="00820C7A">
        <w:rPr>
          <w:rFonts w:ascii="Times New Roman" w:hAnsi="Times New Roman"/>
          <w:sz w:val="24"/>
          <w:lang w:val="es-ES"/>
        </w:rPr>
        <w:t>.</w:t>
      </w:r>
    </w:p>
    <w:p w:rsidR="00877B4B" w:rsidRPr="00820C7A" w:rsidRDefault="00877B4B" w:rsidP="00877B4B">
      <w:pPr>
        <w:pStyle w:val="NormalWeb"/>
        <w:jc w:val="both"/>
        <w:rPr>
          <w:rFonts w:ascii="Times New Roman" w:hAnsi="Times New Roman"/>
          <w:sz w:val="24"/>
          <w:lang w:val="es-ES"/>
        </w:rPr>
      </w:pPr>
      <w:r w:rsidRPr="00820C7A">
        <w:rPr>
          <w:rFonts w:ascii="Times New Roman" w:hAnsi="Times New Roman"/>
          <w:sz w:val="24"/>
          <w:lang w:val="es-ES"/>
        </w:rPr>
        <w:t xml:space="preserve">El monto máximo de esta garantía se reducirá progresivamente a medida que el monto del anticipo es reembolsado por el Postulante, según se especifica en las copias de los estados de cuenta provisionales o </w:t>
      </w:r>
      <w:r w:rsidRPr="00820C7A">
        <w:rPr>
          <w:rFonts w:ascii="Times New Roman" w:hAnsi="Times New Roman"/>
          <w:sz w:val="24"/>
          <w:lang w:val="es-ES"/>
        </w:rPr>
        <w:lastRenderedPageBreak/>
        <w:t xml:space="preserve">los certificados de pago que nos presenten. Esta garantía vencerá a más tardar en el momento en que recibamos una copia del certificado de pago provisional donde se indique que el noventa (90) por ciento del Monto Contractual Aceptado, menos las sumas provisionales, ha sido certificado para pago, o el </w:t>
      </w:r>
      <w:r w:rsidRPr="00820C7A">
        <w:rPr>
          <w:rFonts w:ascii="Times New Roman" w:hAnsi="Times New Roman"/>
          <w:i/>
          <w:sz w:val="24"/>
          <w:lang w:val="es-ES"/>
        </w:rPr>
        <w:t>[indique el día]</w:t>
      </w:r>
      <w:r w:rsidRPr="00820C7A">
        <w:rPr>
          <w:rFonts w:ascii="Times New Roman" w:hAnsi="Times New Roman"/>
          <w:sz w:val="24"/>
          <w:lang w:val="es-ES"/>
        </w:rPr>
        <w:t xml:space="preserve"> de </w:t>
      </w:r>
      <w:r w:rsidRPr="00820C7A">
        <w:rPr>
          <w:rFonts w:ascii="Times New Roman" w:hAnsi="Times New Roman"/>
          <w:i/>
          <w:sz w:val="24"/>
          <w:lang w:val="es-ES"/>
        </w:rPr>
        <w:t xml:space="preserve">[indique el mes] </w:t>
      </w:r>
      <w:r w:rsidRPr="00820C7A">
        <w:rPr>
          <w:rFonts w:ascii="Times New Roman" w:hAnsi="Times New Roman"/>
          <w:sz w:val="24"/>
          <w:lang w:val="es-ES"/>
        </w:rPr>
        <w:t xml:space="preserve">de </w:t>
      </w:r>
      <w:r w:rsidRPr="00820C7A">
        <w:rPr>
          <w:rFonts w:ascii="Times New Roman" w:hAnsi="Times New Roman"/>
          <w:i/>
          <w:sz w:val="24"/>
          <w:lang w:val="es-ES"/>
        </w:rPr>
        <w:t>[indique el año]</w:t>
      </w:r>
      <w:r w:rsidRPr="00820C7A">
        <w:rPr>
          <w:rStyle w:val="Refdenotaalpie"/>
          <w:rFonts w:ascii="Times New Roman" w:hAnsi="Times New Roman"/>
          <w:sz w:val="24"/>
          <w:lang w:val="es-ES"/>
        </w:rPr>
        <w:footnoteReference w:customMarkFollows="1" w:id="29"/>
        <w:t>2</w:t>
      </w:r>
      <w:r w:rsidRPr="00820C7A">
        <w:rPr>
          <w:rFonts w:ascii="Times New Roman" w:hAnsi="Times New Roman"/>
          <w:sz w:val="24"/>
          <w:lang w:val="es-ES"/>
        </w:rPr>
        <w:t>, lo que ocurra primero.</w:t>
      </w:r>
      <w:r w:rsidRPr="00820C7A">
        <w:rPr>
          <w:lang w:val="es-ES"/>
        </w:rPr>
        <w:t xml:space="preserve"> </w:t>
      </w:r>
      <w:r w:rsidRPr="00820C7A">
        <w:rPr>
          <w:rFonts w:ascii="Times New Roman" w:hAnsi="Times New Roman"/>
          <w:sz w:val="24"/>
          <w:lang w:val="es-ES"/>
        </w:rPr>
        <w:t>En consecuencia, cualquier reclamo de pago en virtud de esta garantía deberá recibirse en nuestras oficinas a más tardar en la fecha señalada.</w:t>
      </w:r>
    </w:p>
    <w:p w:rsidR="00877B4B" w:rsidRPr="00820C7A" w:rsidRDefault="00877B4B" w:rsidP="00877B4B">
      <w:pPr>
        <w:pStyle w:val="NormalWeb"/>
        <w:spacing w:before="0" w:after="0"/>
        <w:jc w:val="both"/>
        <w:rPr>
          <w:rFonts w:ascii="Times New Roman" w:hAnsi="Times New Roman"/>
          <w:sz w:val="24"/>
          <w:lang w:val="es-ES"/>
        </w:rPr>
      </w:pPr>
      <w:r w:rsidRPr="00820C7A">
        <w:rPr>
          <w:rFonts w:ascii="Times New Roman" w:hAnsi="Times New Roman"/>
          <w:sz w:val="24"/>
          <w:lang w:val="es-ES"/>
        </w:rPr>
        <w:t>Esta garantía está sujeta a las Reglas Uniformes de la CCI sobre Garantías a Primer Requerimiento (</w:t>
      </w:r>
      <w:r w:rsidRPr="00820C7A">
        <w:rPr>
          <w:rFonts w:ascii="Times New Roman" w:hAnsi="Times New Roman"/>
          <w:i/>
          <w:sz w:val="24"/>
          <w:lang w:val="es-ES"/>
        </w:rPr>
        <w:t>Uniform Rules for Demand Guarantees</w:t>
      </w:r>
      <w:r w:rsidRPr="00820C7A">
        <w:rPr>
          <w:rFonts w:ascii="Times New Roman" w:hAnsi="Times New Roman"/>
          <w:sz w:val="24"/>
          <w:lang w:val="es-ES"/>
        </w:rPr>
        <w:t>), revisión de 2010, publicación de la Cámara de Comercio Internacional n.</w:t>
      </w:r>
      <w:r w:rsidRPr="00820C7A">
        <w:rPr>
          <w:rFonts w:ascii="Times New Roman" w:hAnsi="Times New Roman"/>
          <w:sz w:val="24"/>
          <w:vertAlign w:val="superscript"/>
          <w:lang w:val="es-ES"/>
        </w:rPr>
        <w:t>o</w:t>
      </w:r>
      <w:r w:rsidRPr="00820C7A">
        <w:rPr>
          <w:rFonts w:ascii="Times New Roman" w:hAnsi="Times New Roman"/>
          <w:sz w:val="24"/>
          <w:lang w:val="es-ES"/>
        </w:rPr>
        <w:t xml:space="preserve"> 758, con exclusión, por la presente, de la declaración explicativa requerida en el artículo 15 a).</w:t>
      </w:r>
    </w:p>
    <w:p w:rsidR="00877B4B" w:rsidRPr="00820C7A" w:rsidRDefault="00877B4B" w:rsidP="00877B4B">
      <w:pPr>
        <w:pStyle w:val="NormalWeb"/>
        <w:spacing w:before="0" w:after="0"/>
        <w:jc w:val="both"/>
        <w:rPr>
          <w:rFonts w:ascii="Times New Roman" w:hAnsi="Times New Roman"/>
          <w:sz w:val="24"/>
          <w:lang w:val="es-ES"/>
        </w:rPr>
      </w:pPr>
    </w:p>
    <w:p w:rsidR="00877B4B" w:rsidRPr="00820C7A" w:rsidRDefault="00877B4B" w:rsidP="00877B4B">
      <w:pPr>
        <w:jc w:val="center"/>
        <w:rPr>
          <w:lang w:val="es-ES"/>
        </w:rPr>
      </w:pPr>
      <w:r w:rsidRPr="00820C7A">
        <w:rPr>
          <w:lang w:val="es-ES"/>
        </w:rPr>
        <w:t xml:space="preserve">____________________ </w:t>
      </w:r>
      <w:r w:rsidRPr="00820C7A">
        <w:rPr>
          <w:lang w:val="es-ES"/>
        </w:rPr>
        <w:br/>
      </w:r>
      <w:r w:rsidRPr="00820C7A">
        <w:rPr>
          <w:i/>
          <w:lang w:val="es-ES"/>
        </w:rPr>
        <w:t>[firma(s)]</w:t>
      </w:r>
    </w:p>
    <w:p w:rsidR="00877B4B" w:rsidRPr="00820C7A" w:rsidRDefault="00877B4B" w:rsidP="00877B4B">
      <w:pPr>
        <w:pStyle w:val="NormalWeb"/>
        <w:tabs>
          <w:tab w:val="center" w:leader="dot" w:pos="4860"/>
          <w:tab w:val="right" w:leader="dot" w:pos="9000"/>
        </w:tabs>
        <w:spacing w:before="0" w:beforeAutospacing="0" w:after="0" w:afterAutospacing="0"/>
        <w:jc w:val="both"/>
        <w:rPr>
          <w:rFonts w:ascii="Times New Roman" w:hAnsi="Times New Roman"/>
          <w:b/>
          <w:i/>
          <w:lang w:val="es-ES"/>
        </w:rPr>
      </w:pPr>
      <w:r w:rsidRPr="00820C7A">
        <w:rPr>
          <w:lang w:val="es-ES"/>
        </w:rPr>
        <w:br/>
      </w:r>
      <w:r w:rsidRPr="00820C7A">
        <w:rPr>
          <w:rFonts w:ascii="Times New Roman" w:hAnsi="Times New Roman"/>
          <w:b/>
          <w:i/>
          <w:lang w:val="es-ES"/>
        </w:rPr>
        <w:t>Nota: El texto en letra cursiva (incluidas las notas al pie) tiene por objeto ayudar a preparar este modelo y debe eliminarse del documento definitivo.</w:t>
      </w:r>
    </w:p>
    <w:p w:rsidR="00877B4B" w:rsidRPr="00820C7A" w:rsidRDefault="00877B4B" w:rsidP="00877B4B">
      <w:pPr>
        <w:ind w:right="468"/>
        <w:jc w:val="both"/>
        <w:rPr>
          <w:b/>
          <w:bCs/>
          <w:i/>
          <w:iCs/>
          <w:sz w:val="20"/>
          <w:lang w:val="es-ES"/>
        </w:rPr>
      </w:pPr>
    </w:p>
    <w:p w:rsidR="00877B4B" w:rsidRPr="00820C7A" w:rsidRDefault="00877B4B" w:rsidP="00877B4B">
      <w:pPr>
        <w:ind w:right="468"/>
        <w:jc w:val="both"/>
        <w:rPr>
          <w:b/>
          <w:bCs/>
          <w:i/>
          <w:iCs/>
          <w:sz w:val="20"/>
          <w:lang w:val="es-ES"/>
        </w:rPr>
      </w:pPr>
    </w:p>
    <w:p w:rsidR="00877B4B" w:rsidRPr="00820C7A" w:rsidRDefault="00877B4B" w:rsidP="00877B4B">
      <w:pPr>
        <w:rPr>
          <w:lang w:val="es-ES"/>
        </w:rPr>
      </w:pPr>
    </w:p>
    <w:p w:rsidR="00877B4B" w:rsidRPr="00820C7A" w:rsidRDefault="00877B4B" w:rsidP="00877B4B">
      <w:pPr>
        <w:rPr>
          <w:lang w:val="es-ES"/>
        </w:rPr>
      </w:pPr>
    </w:p>
    <w:p w:rsidR="00877B4B" w:rsidRDefault="00877B4B" w:rsidP="00877B4B">
      <w:pPr>
        <w:pStyle w:val="NormalWeb"/>
        <w:spacing w:before="160" w:beforeAutospacing="0" w:after="160" w:afterAutospacing="0"/>
        <w:rPr>
          <w:lang w:val="es-ES"/>
        </w:rPr>
        <w:sectPr w:rsidR="00877B4B" w:rsidSect="00C53683">
          <w:headerReference w:type="even" r:id="rId51"/>
          <w:headerReference w:type="default" r:id="rId52"/>
          <w:headerReference w:type="first" r:id="rId53"/>
          <w:footnotePr>
            <w:numRestart w:val="eachSect"/>
          </w:footnotePr>
          <w:pgSz w:w="12240" w:h="15840"/>
          <w:pgMar w:top="1440" w:right="1080" w:bottom="1440" w:left="1080" w:header="720" w:footer="720" w:gutter="0"/>
          <w:paperSrc w:first="15" w:other="15"/>
          <w:cols w:space="720"/>
          <w:titlePg/>
          <w:docGrid w:linePitch="326"/>
        </w:sectPr>
      </w:pPr>
    </w:p>
    <w:p w:rsidR="00877B4B" w:rsidRPr="00655BFB" w:rsidRDefault="00877B4B" w:rsidP="00877B4B">
      <w:pPr>
        <w:pStyle w:val="NormalWeb"/>
        <w:spacing w:before="160" w:beforeAutospacing="0" w:after="160" w:afterAutospacing="0"/>
        <w:rPr>
          <w:rFonts w:ascii="Times New Roman" w:hAnsi="Times New Roman" w:cs="Times New Roman"/>
          <w:lang w:val="es-ES"/>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VISTO DE SOLICITUD DE OFERTAS:</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z w:val="20"/>
          <w:lang w:val="es-ES_tradnl" w:eastAsia="es-SV"/>
        </w:rPr>
        <w:t> </w:t>
      </w:r>
    </w:p>
    <w:p w:rsidR="00877B4B" w:rsidRPr="00655BFB" w:rsidRDefault="00877B4B" w:rsidP="00877B4B">
      <w:pPr>
        <w:jc w:val="both"/>
        <w:rPr>
          <w:rFonts w:cs="Times New Roman"/>
          <w:b/>
          <w:bCs/>
          <w:color w:val="222222"/>
          <w:spacing w:val="-3"/>
          <w:sz w:val="20"/>
          <w:lang w:val="es-ES_tradnl" w:eastAsia="es-SV"/>
        </w:rPr>
      </w:pPr>
      <w:r w:rsidRPr="00655BFB">
        <w:rPr>
          <w:rFonts w:cs="Times New Roman"/>
          <w:color w:val="222222"/>
          <w:sz w:val="20"/>
          <w:lang w:val="es-ES_tradnl" w:eastAsia="es-SV"/>
        </w:rPr>
        <w:t xml:space="preserve">LA DIRECCIÓN DE INFRAESTRUCTURA Y AMBIENTES EDUCATIVOS ES RESPONSABLE DE LAS ESPECIFICACIONES TÉCNICAS DEL DOCUMENTO QUE ANTECEDE Y QUE CONTIENE LAS BASES DE LA LICITACIÓN PÚBLICA INTERNACIONAL </w:t>
      </w:r>
      <w:r w:rsidRPr="00655BFB">
        <w:rPr>
          <w:rFonts w:cs="Times New Roman"/>
          <w:b/>
          <w:bCs/>
          <w:color w:val="222222"/>
          <w:spacing w:val="-3"/>
          <w:sz w:val="20"/>
          <w:lang w:val="es-ES_tradnl" w:eastAsia="es-SV"/>
        </w:rPr>
        <w:t xml:space="preserve">SDO No.31/2024-MINEDUCYT-BIRF “MEJORAMIENTO DE INFRAESTRUCTURA EN 17 CENTROS EDUCATIVOS PÚBLICOS QUE ATIENDEN PRIMERA INFANCIA A NIVEL NACIONAL” </w:t>
      </w:r>
      <w:r w:rsidRPr="00655BFB">
        <w:rPr>
          <w:rFonts w:cs="Times New Roman"/>
          <w:color w:val="222222"/>
          <w:sz w:val="20"/>
          <w:lang w:val="es-ES_tradnl" w:eastAsia="es-SV"/>
        </w:rPr>
        <w:t>HA REVISADO EL DOCUMENTO Y POR ESTE MEDIO EMITE SU VISTO BUENO SOBRE LA PARTE TÉCNICA DEL MISMO.</w:t>
      </w:r>
    </w:p>
    <w:p w:rsidR="00877B4B" w:rsidRPr="00655BFB" w:rsidRDefault="00877B4B" w:rsidP="00877B4B">
      <w:pPr>
        <w:shd w:val="clear" w:color="auto" w:fill="FFFFFF"/>
        <w:spacing w:line="276" w:lineRule="auto"/>
        <w:jc w:val="both"/>
        <w:rPr>
          <w:rFonts w:cs="Times New Roman"/>
          <w:b/>
          <w:bCs/>
          <w:color w:val="222222"/>
          <w:spacing w:val="-4"/>
          <w:sz w:val="20"/>
          <w:lang w:val="es-ES_tradnl" w:eastAsia="es-SV"/>
        </w:rPr>
      </w:pPr>
    </w:p>
    <w:p w:rsidR="00877B4B" w:rsidRPr="00655BFB" w:rsidRDefault="00877B4B" w:rsidP="00877B4B">
      <w:pPr>
        <w:shd w:val="clear" w:color="auto" w:fill="FFFFFF"/>
        <w:spacing w:line="276" w:lineRule="auto"/>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25 de junio de 2024</w:t>
      </w:r>
    </w:p>
    <w:p w:rsidR="00877B4B" w:rsidRPr="00655BFB" w:rsidRDefault="00877B4B" w:rsidP="00877B4B">
      <w:pPr>
        <w:shd w:val="clear" w:color="auto" w:fill="FFFFFF"/>
        <w:jc w:val="both"/>
        <w:rPr>
          <w:rFonts w:cs="Times New Roman"/>
          <w:color w:val="222222"/>
          <w:spacing w:val="-4"/>
          <w:sz w:val="20"/>
          <w:lang w:val="es-ES_tradnl" w:eastAsia="es-SV"/>
        </w:rPr>
      </w:pPr>
    </w:p>
    <w:p w:rsidR="00877B4B" w:rsidRPr="00655BFB" w:rsidRDefault="00877B4B" w:rsidP="00877B4B">
      <w:pPr>
        <w:shd w:val="clear" w:color="auto" w:fill="FFFFFF"/>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z w:val="20"/>
          <w:lang w:val="es-ES_tradnl" w:eastAsia="es-SV"/>
        </w:rPr>
        <w:t>KARLA RENEE GALEANO COLOCHO</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DIRECTORA DE INFRAESTRUCTURA Y AMBIENTES EDUCATIVOS.</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pacing w:val="-4"/>
          <w:sz w:val="20"/>
          <w:lang w:val="es-ES_tradnl"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APROBACIÓN DE SOLICITUD DE OFERTAS:</w:t>
      </w:r>
    </w:p>
    <w:p w:rsidR="00877B4B" w:rsidRPr="00655BFB" w:rsidRDefault="00877B4B" w:rsidP="00877B4B">
      <w:pPr>
        <w:shd w:val="clear" w:color="auto" w:fill="FFFFFF"/>
        <w:jc w:val="both"/>
        <w:rPr>
          <w:rFonts w:cs="Times New Roman"/>
          <w:b/>
          <w:bCs/>
          <w:color w:val="222222"/>
          <w:spacing w:val="-4"/>
          <w:sz w:val="20"/>
          <w:lang w:val="es-ES_tradnl"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spacing w:line="276" w:lineRule="auto"/>
        <w:jc w:val="both"/>
        <w:rPr>
          <w:rFonts w:cs="Times New Roman"/>
          <w:color w:val="222222"/>
          <w:szCs w:val="24"/>
          <w:lang w:val="es-SV" w:eastAsia="es-SV"/>
        </w:rPr>
      </w:pPr>
      <w:r w:rsidRPr="00655BFB">
        <w:rPr>
          <w:rFonts w:cs="Times New Roman"/>
          <w:color w:val="222222"/>
          <w:sz w:val="20"/>
          <w:lang w:val="es-ES_tradnl" w:eastAsia="es-SV"/>
        </w:rPr>
        <w:t xml:space="preserve">VISTO Y ANALIZADO EL DOCUMENTO QUE ANTECEDE Y QUE CONTIENE LAS BASES DE LA LICITACIÓN PÚBLICA INTERNACIONAL </w:t>
      </w:r>
      <w:r w:rsidRPr="00655BFB">
        <w:rPr>
          <w:rFonts w:cs="Times New Roman"/>
          <w:b/>
          <w:bCs/>
          <w:color w:val="222222"/>
          <w:spacing w:val="-3"/>
          <w:sz w:val="20"/>
          <w:lang w:val="es-ES_tradnl" w:eastAsia="es-SV"/>
        </w:rPr>
        <w:t>SDO No.31/2024-MINEDUCYT-BIRF “MEJORAMIENTO DE INFRAESTRUCTURA EN 17 CENTROS EDUCATIVOS PÚBLICOS QUE ATIENDEN PRIMERA INFANCIA A NIVEL NACIONAL” E</w:t>
      </w:r>
      <w:r w:rsidRPr="00655BFB">
        <w:rPr>
          <w:rFonts w:cs="Times New Roman"/>
          <w:color w:val="222222"/>
          <w:sz w:val="20"/>
          <w:lang w:val="es-ES_tradnl" w:eastAsia="es-SV"/>
        </w:rPr>
        <w:t>L SUSCRITO APRUEBA DICHAS BASES DE LICITACIÓN.</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25 de junio de 2024</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b/>
          <w:bCs/>
          <w:color w:val="222222"/>
          <w:spacing w:val="-4"/>
          <w:sz w:val="20"/>
          <w:lang w:val="es-ES_tradnl" w:eastAsia="es-SV"/>
        </w:rPr>
      </w:pPr>
      <w:r w:rsidRPr="00655BFB">
        <w:rPr>
          <w:rFonts w:cs="Times New Roman"/>
          <w:b/>
          <w:bCs/>
          <w:color w:val="222222"/>
          <w:spacing w:val="-4"/>
          <w:sz w:val="20"/>
          <w:lang w:val="es-ES_tradnl" w:eastAsia="es-SV"/>
        </w:rPr>
        <w:t> </w:t>
      </w:r>
    </w:p>
    <w:p w:rsidR="00877B4B" w:rsidRPr="00655BFB" w:rsidRDefault="00877B4B" w:rsidP="00877B4B">
      <w:pPr>
        <w:shd w:val="clear" w:color="auto" w:fill="FFFFFF"/>
        <w:jc w:val="both"/>
        <w:rPr>
          <w:rFonts w:cs="Times New Roman"/>
          <w:b/>
          <w:bCs/>
          <w:color w:val="222222"/>
          <w:spacing w:val="-4"/>
          <w:sz w:val="20"/>
          <w:lang w:val="es-ES_tradnl" w:eastAsia="es-SV"/>
        </w:rPr>
      </w:pPr>
    </w:p>
    <w:p w:rsidR="00877B4B" w:rsidRPr="00655BFB" w:rsidRDefault="00877B4B" w:rsidP="00877B4B">
      <w:pPr>
        <w:shd w:val="clear" w:color="auto" w:fill="FFFFFF"/>
        <w:jc w:val="both"/>
        <w:rPr>
          <w:rFonts w:cs="Times New Roman"/>
          <w:color w:val="222222"/>
          <w:szCs w:val="24"/>
          <w:lang w:val="es-SV" w:eastAsia="es-SV"/>
        </w:rPr>
      </w:pP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JOSÉ MAURICIO PINEDA RODRÍGUEZ</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pacing w:val="-4"/>
          <w:sz w:val="20"/>
          <w:lang w:val="es-ES_tradnl" w:eastAsia="es-SV"/>
        </w:rPr>
        <w:t>MINISTRO DE EDUCACIÓN, CIENCIA Y TECNOLOGÍA, INTERINO.</w:t>
      </w:r>
    </w:p>
    <w:p w:rsidR="00877B4B" w:rsidRPr="00655BFB" w:rsidRDefault="00877B4B" w:rsidP="00877B4B">
      <w:pPr>
        <w:shd w:val="clear" w:color="auto" w:fill="FFFFFF"/>
        <w:jc w:val="both"/>
        <w:rPr>
          <w:rFonts w:cs="Times New Roman"/>
          <w:color w:val="222222"/>
          <w:szCs w:val="24"/>
          <w:lang w:val="es-SV" w:eastAsia="es-SV"/>
        </w:rPr>
      </w:pPr>
      <w:r w:rsidRPr="00655BFB">
        <w:rPr>
          <w:rFonts w:cs="Times New Roman"/>
          <w:b/>
          <w:bCs/>
          <w:color w:val="222222"/>
          <w:sz w:val="20"/>
          <w:lang w:val="es-ES_tradnl" w:eastAsia="es-SV"/>
        </w:rPr>
        <w:t> </w:t>
      </w:r>
    </w:p>
    <w:p w:rsidR="00877B4B" w:rsidRPr="00655BFB" w:rsidRDefault="00877B4B">
      <w:pPr>
        <w:rPr>
          <w:rFonts w:cs="Times New Roman"/>
        </w:rPr>
      </w:pPr>
    </w:p>
    <w:p w:rsidR="00877B4B" w:rsidRPr="00655BFB" w:rsidRDefault="00877B4B">
      <w:pPr>
        <w:rPr>
          <w:rFonts w:cs="Times New Roman"/>
        </w:rPr>
      </w:pPr>
    </w:p>
    <w:p w:rsidR="00877B4B" w:rsidRDefault="00877B4B"/>
    <w:sectPr w:rsidR="00877B4B">
      <w:headerReference w:type="even"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708" w:rsidRDefault="00555708" w:rsidP="00877B4B">
      <w:r>
        <w:separator/>
      </w:r>
    </w:p>
  </w:endnote>
  <w:endnote w:type="continuationSeparator" w:id="0">
    <w:p w:rsidR="00555708" w:rsidRDefault="00555708" w:rsidP="0087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useo Sans 300">
    <w:altName w:val="Times New Roman"/>
    <w:panose1 w:val="00000000000000000000"/>
    <w:charset w:val="00"/>
    <w:family w:val="modern"/>
    <w:notTrueType/>
    <w:pitch w:val="variable"/>
    <w:sig w:usb0="00000001" w:usb1="4000004A" w:usb2="00000000" w:usb3="00000000" w:csb0="00000093" w:csb1="00000000"/>
  </w:font>
  <w:font w:name="Noto Sans Symbols">
    <w:altName w:val="Times New Roman"/>
    <w:charset w:val="00"/>
    <w:family w:val="auto"/>
    <w:pitch w:val="default"/>
  </w:font>
  <w:font w:name="inheri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Default="00BB20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Default="00BB20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708" w:rsidRDefault="00555708" w:rsidP="00877B4B">
      <w:r>
        <w:separator/>
      </w:r>
    </w:p>
  </w:footnote>
  <w:footnote w:type="continuationSeparator" w:id="0">
    <w:p w:rsidR="00555708" w:rsidRDefault="00555708" w:rsidP="00877B4B">
      <w:r>
        <w:continuationSeparator/>
      </w:r>
    </w:p>
  </w:footnote>
  <w:footnote w:id="1">
    <w:p w:rsidR="00BB20F6" w:rsidRPr="0027223E" w:rsidRDefault="00BB20F6" w:rsidP="00877B4B">
      <w:pPr>
        <w:pStyle w:val="Textonotapie"/>
        <w:jc w:val="both"/>
        <w:rPr>
          <w:lang w:val="es-AR"/>
        </w:rPr>
      </w:pPr>
      <w:r w:rsidRPr="0027223E">
        <w:rPr>
          <w:rStyle w:val="Refdenotaalpie"/>
        </w:rPr>
        <w:footnoteRef/>
      </w:r>
      <w:r w:rsidRPr="0027223E">
        <w:rPr>
          <w:lang w:val="es-AR"/>
        </w:rPr>
        <w:tab/>
        <w:t>En los contratos de suma global, elimine “en las tarifas y los precios y”.</w:t>
      </w:r>
    </w:p>
  </w:footnote>
  <w:footnote w:id="2">
    <w:p w:rsidR="00BB20F6" w:rsidRPr="0027223E" w:rsidRDefault="00BB20F6" w:rsidP="00877B4B">
      <w:pPr>
        <w:pStyle w:val="Textonotapie"/>
        <w:jc w:val="both"/>
        <w:rPr>
          <w:lang w:val="es-AR"/>
        </w:rPr>
      </w:pPr>
      <w:r w:rsidRPr="0027223E">
        <w:rPr>
          <w:rStyle w:val="Refdenotaalpie"/>
        </w:rPr>
        <w:footnoteRef/>
      </w:r>
      <w:r w:rsidRPr="0027223E">
        <w:rPr>
          <w:lang w:val="es-AR"/>
        </w:rPr>
        <w:tab/>
        <w:t>En los contratos de suma global, elimine “las tarifas y los precios unitarios que se indican en el Formulario de Datos de Ajuste son razonables” y reemplace por “la suma global”.</w:t>
      </w:r>
    </w:p>
  </w:footnote>
  <w:footnote w:id="3">
    <w:p w:rsidR="00BB20F6" w:rsidRPr="0027223E" w:rsidRDefault="00BB20F6" w:rsidP="00877B4B">
      <w:pPr>
        <w:pStyle w:val="Textonotapie"/>
        <w:jc w:val="both"/>
        <w:rPr>
          <w:lang w:val="es-AR"/>
        </w:rPr>
      </w:pPr>
      <w:r w:rsidRPr="0027223E">
        <w:rPr>
          <w:rStyle w:val="Refdenotaalpie"/>
        </w:rPr>
        <w:footnoteRef/>
      </w:r>
      <w:r w:rsidRPr="0027223E">
        <w:rPr>
          <w:lang w:val="es-AR"/>
        </w:rPr>
        <w:tab/>
        <w:t>En los contratos de suma global, elimine “Lista de Cantidades” y reemplace por “Programa de Actividades”.</w:t>
      </w:r>
    </w:p>
  </w:footnote>
  <w:footnote w:id="4">
    <w:p w:rsidR="00BB20F6" w:rsidRPr="0027223E" w:rsidRDefault="00BB20F6" w:rsidP="00877B4B">
      <w:pPr>
        <w:pStyle w:val="Textonotapie"/>
        <w:jc w:val="both"/>
        <w:rPr>
          <w:lang w:val="es-AR"/>
        </w:rPr>
      </w:pPr>
      <w:r w:rsidRPr="0027223E">
        <w:rPr>
          <w:rStyle w:val="Refdenotaalpie"/>
        </w:rPr>
        <w:footnoteRef/>
      </w:r>
      <w:r w:rsidRPr="0027223E">
        <w:rPr>
          <w:lang w:val="es-AR"/>
        </w:rPr>
        <w:tab/>
        <w:t xml:space="preserve">Los </w:t>
      </w:r>
      <w:r>
        <w:rPr>
          <w:lang w:val="es-AR"/>
        </w:rPr>
        <w:t>Trabajos por Administración</w:t>
      </w:r>
      <w:r w:rsidRPr="0027223E">
        <w:rPr>
          <w:lang w:val="es-AR"/>
        </w:rPr>
        <w:t xml:space="preserve"> son los que se realizan conforme a instrucciones del Gerente del Proyecto y se pagan en función del tiempo que insumieron a los trabajadores y el uso de los materiales y los equipos del Contratista, según las tarifas cotizadas en la Oferta. Para que el trabajo por día pueda cotizarse competitivamente a los fines de la evaluación de las Ofertas, el Contratante debe preparar una lista tentativa de cantidades para rubros individuales que hayan de utilizarse para determinar costos de trabajo por día (por ejemplo, número de días de conductor de tractor o cantidad de toneladas de cemento Pórtland), que se vayan a multiplicar por las tarifas cotizadas por el Licitante para incluirlos en el precio total de la Oferta.</w:t>
      </w:r>
    </w:p>
  </w:footnote>
  <w:footnote w:id="5">
    <w:p w:rsidR="00BB20F6" w:rsidRPr="0027223E" w:rsidRDefault="00BB20F6" w:rsidP="00877B4B">
      <w:pPr>
        <w:pStyle w:val="Textonotapie"/>
        <w:jc w:val="both"/>
        <w:rPr>
          <w:lang w:val="es-AR"/>
        </w:rPr>
      </w:pPr>
      <w:r w:rsidRPr="0027223E">
        <w:rPr>
          <w:rStyle w:val="Refdenotaalpie"/>
        </w:rPr>
        <w:footnoteRef/>
      </w:r>
      <w:r w:rsidRPr="0027223E">
        <w:rPr>
          <w:lang w:val="es-AR"/>
        </w:rPr>
        <w:tab/>
        <w:t xml:space="preserve">Una empresa se considerará Licitante nacional a los fines del margen de preferencia si está inscrita en el país del Contratante, es de propiedad mayoritaria de ciudadanos de ese país y no subcontrata con contratistas extranjeros más del 10 % del precio del contrato, excluidas </w:t>
      </w:r>
      <w:r w:rsidRPr="0027223E">
        <w:rPr>
          <w:color w:val="000000"/>
          <w:lang w:val="es-ES"/>
        </w:rPr>
        <w:t>las sumas</w:t>
      </w:r>
      <w:r w:rsidRPr="0027223E">
        <w:rPr>
          <w:lang w:val="es-AR"/>
        </w:rPr>
        <w:t xml:space="preserve"> provisionales. Las Asociaciones Temporales se consideran Licitantes nacionales y elegibles para obtener un margen de preferencia únicamente si cada una de las empresas que las componen está inscrita en el país del Contratante o es de propiedad mayoritaria de ciudadanos de ese país, y la </w:t>
      </w:r>
      <w:r>
        <w:rPr>
          <w:lang w:val="es-AR"/>
        </w:rPr>
        <w:t>APCA</w:t>
      </w:r>
      <w:r w:rsidRPr="0027223E">
        <w:rPr>
          <w:lang w:val="es-AR"/>
        </w:rPr>
        <w:t xml:space="preserve"> está inscrita en el país del Prestatario. La </w:t>
      </w:r>
      <w:r>
        <w:rPr>
          <w:lang w:val="es-AR"/>
        </w:rPr>
        <w:t>APCA</w:t>
      </w:r>
      <w:r w:rsidRPr="0027223E">
        <w:rPr>
          <w:lang w:val="es-AR"/>
        </w:rPr>
        <w:t xml:space="preserve"> no subcontratará con empresas extranjeras más del 10 % del precio del Contrato, excluidas </w:t>
      </w:r>
      <w:r w:rsidRPr="0027223E">
        <w:rPr>
          <w:color w:val="000000"/>
          <w:lang w:val="es-ES"/>
        </w:rPr>
        <w:t>las sumas</w:t>
      </w:r>
      <w:r w:rsidRPr="0027223E">
        <w:rPr>
          <w:lang w:val="es-AR"/>
        </w:rPr>
        <w:t xml:space="preserve"> provisionales. Las Asociaciones Temporales entre empresas extranjeras y nacionales no recibirán márgenes de preferencia nacionales.</w:t>
      </w:r>
    </w:p>
  </w:footnote>
  <w:footnote w:id="6">
    <w:p w:rsidR="00BB20F6" w:rsidRPr="0027223E" w:rsidRDefault="00BB20F6" w:rsidP="00877B4B">
      <w:pPr>
        <w:pStyle w:val="Textonotapie"/>
        <w:rPr>
          <w:lang w:val="es-AR"/>
        </w:rPr>
      </w:pPr>
      <w:r w:rsidRPr="0027223E">
        <w:rPr>
          <w:rStyle w:val="Refdenotaalpie"/>
        </w:rPr>
        <w:footnoteRef/>
      </w:r>
      <w:r w:rsidRPr="0027223E">
        <w:rPr>
          <w:lang w:val="es-AR"/>
        </w:rPr>
        <w:tab/>
        <w:t xml:space="preserve">Si los estados financieros más recientes corresponden a un período anterior a 12 meses de la fecha de la </w:t>
      </w:r>
      <w:r>
        <w:rPr>
          <w:lang w:val="es-AR"/>
        </w:rPr>
        <w:t>Oferta</w:t>
      </w:r>
      <w:r w:rsidRPr="0027223E">
        <w:rPr>
          <w:lang w:val="es-AR"/>
        </w:rPr>
        <w:t>, se debe justificar el motivo.</w:t>
      </w:r>
    </w:p>
  </w:footnote>
  <w:footnote w:id="7">
    <w:p w:rsidR="00BB20F6" w:rsidRPr="0027223E" w:rsidRDefault="00BB20F6" w:rsidP="00877B4B">
      <w:pPr>
        <w:pStyle w:val="Textonotapie"/>
        <w:rPr>
          <w:lang w:val="es-AR"/>
        </w:rPr>
      </w:pPr>
      <w:r w:rsidRPr="0027223E">
        <w:rPr>
          <w:rStyle w:val="Refdenotaalpie"/>
        </w:rPr>
        <w:footnoteRef/>
      </w:r>
      <w:r w:rsidRPr="0027223E">
        <w:rPr>
          <w:lang w:val="es-AR"/>
        </w:rPr>
        <w:tab/>
        <w:t>Si corresponde.</w:t>
      </w:r>
    </w:p>
  </w:footnote>
  <w:footnote w:id="8">
    <w:p w:rsidR="00BB20F6" w:rsidRPr="004B1E88" w:rsidRDefault="00BB20F6" w:rsidP="00877B4B">
      <w:pPr>
        <w:pStyle w:val="Textonotapie"/>
        <w:jc w:val="both"/>
        <w:rPr>
          <w:lang w:val="es-AR"/>
        </w:rPr>
      </w:pPr>
      <w:r>
        <w:rPr>
          <w:rStyle w:val="Refdenotaalpie"/>
        </w:rPr>
        <w:footnoteRef/>
      </w:r>
      <w:r w:rsidRPr="004B1E88">
        <w:rPr>
          <w:lang w:val="es-AR"/>
        </w:rPr>
        <w:tab/>
        <w:t xml:space="preserve">El monto de la </w:t>
      </w:r>
      <w:r>
        <w:rPr>
          <w:lang w:val="es-AR"/>
        </w:rPr>
        <w:t>F</w:t>
      </w:r>
      <w:r w:rsidRPr="004B1E88">
        <w:rPr>
          <w:lang w:val="es-AR"/>
        </w:rPr>
        <w:t xml:space="preserve">ianza debe ser expresado en la moneda del </w:t>
      </w:r>
      <w:r>
        <w:rPr>
          <w:lang w:val="es-AR"/>
        </w:rPr>
        <w:t>p</w:t>
      </w:r>
      <w:r w:rsidRPr="004B1E88">
        <w:rPr>
          <w:lang w:val="es-AR"/>
        </w:rPr>
        <w:t>aís del Co</w:t>
      </w:r>
      <w:r>
        <w:rPr>
          <w:lang w:val="es-AR"/>
        </w:rPr>
        <w:t xml:space="preserve">ntratante </w:t>
      </w:r>
      <w:r w:rsidRPr="004B1E88">
        <w:rPr>
          <w:lang w:val="es-AR"/>
        </w:rPr>
        <w:t xml:space="preserve">o en una </w:t>
      </w:r>
      <w:r>
        <w:rPr>
          <w:lang w:val="es-AR"/>
        </w:rPr>
        <w:t xml:space="preserve">divisa </w:t>
      </w:r>
      <w:r w:rsidRPr="004B1E88">
        <w:rPr>
          <w:lang w:val="es-AR"/>
        </w:rPr>
        <w:t xml:space="preserve">de </w:t>
      </w:r>
      <w:r>
        <w:rPr>
          <w:lang w:val="es-AR"/>
        </w:rPr>
        <w:br/>
      </w:r>
      <w:r w:rsidRPr="004B1E88">
        <w:rPr>
          <w:lang w:val="es-AR"/>
        </w:rPr>
        <w:t>libre convertibilidad.</w:t>
      </w:r>
    </w:p>
  </w:footnote>
  <w:footnote w:id="9">
    <w:p w:rsidR="00BB20F6" w:rsidRPr="0027223E" w:rsidRDefault="00BB20F6"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A fin de disipar toda duda al respecto, la inelegibilidad de una parte sancionada en relación con la adjudicación de un Contrato incluirá, sin que la enumeración sea exhaustiva: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ii) firmar una enmienda mediante la cual se introduzca una modificación sustancial en cualquier Contrato existente.</w:t>
      </w:r>
    </w:p>
  </w:footnote>
  <w:footnote w:id="10">
    <w:p w:rsidR="00BB20F6" w:rsidRPr="0027223E" w:rsidRDefault="00BB20F6"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11">
    <w:p w:rsidR="00BB20F6" w:rsidRPr="0027223E" w:rsidRDefault="00BB20F6"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e información (ya sea en formato impreso o electrónico) que se considere pertinente para la investigación/auditoría, examinarlos y hacer las copias que corresponda; entrevistar al personal y otras personas; realizar inspecciones físicas y visitas al </w:t>
      </w:r>
      <w:r>
        <w:rPr>
          <w:lang w:val="es-ES"/>
        </w:rPr>
        <w:t>Lugar de las Obras</w:t>
      </w:r>
      <w:r w:rsidRPr="0027223E">
        <w:rPr>
          <w:lang w:val="es-ES"/>
        </w:rPr>
        <w:t>, y someter la información a la verificación de un tercero.</w:t>
      </w:r>
    </w:p>
  </w:footnote>
  <w:footnote w:id="12">
    <w:p w:rsidR="00BB20F6" w:rsidRPr="00B715B1" w:rsidRDefault="00BB20F6" w:rsidP="00877B4B">
      <w:pPr>
        <w:pStyle w:val="Textonotapie"/>
        <w:rPr>
          <w:spacing w:val="-2"/>
          <w:lang w:val="es-AR"/>
        </w:rPr>
      </w:pPr>
      <w:r w:rsidRPr="00B715B1">
        <w:rPr>
          <w:rStyle w:val="Refdenotaalpie"/>
          <w:spacing w:val="-2"/>
        </w:rPr>
        <w:footnoteRef/>
      </w:r>
      <w:r w:rsidRPr="00B715B1">
        <w:rPr>
          <w:spacing w:val="-2"/>
          <w:lang w:val="es-AR"/>
        </w:rPr>
        <w:tab/>
        <w:t>En los contratos de suma global, elimine “Lista de Cantidades” y reemplace por “Programa de Actividades”.</w:t>
      </w:r>
    </w:p>
  </w:footnote>
  <w:footnote w:id="13">
    <w:p w:rsidR="00BB20F6" w:rsidRPr="0027223E" w:rsidRDefault="00BB20F6" w:rsidP="00877B4B">
      <w:pPr>
        <w:pStyle w:val="Textonotapie"/>
        <w:rPr>
          <w:lang w:val="es-AR"/>
        </w:rPr>
      </w:pPr>
      <w:r w:rsidRPr="0027223E">
        <w:rPr>
          <w:rStyle w:val="Refdenotaalpie"/>
        </w:rPr>
        <w:footnoteRef/>
      </w:r>
      <w:r w:rsidRPr="0027223E">
        <w:rPr>
          <w:lang w:val="es-AR"/>
        </w:rPr>
        <w:tab/>
        <w:t xml:space="preserve">En los contratos de suma global, remplace la </w:t>
      </w:r>
      <w:r>
        <w:rPr>
          <w:lang w:val="es-AR"/>
        </w:rPr>
        <w:t>Subcláusula</w:t>
      </w:r>
      <w:r w:rsidRPr="0027223E">
        <w:rPr>
          <w:lang w:val="es-AR"/>
        </w:rPr>
        <w:t xml:space="preserve"> CGC </w:t>
      </w:r>
      <w:r>
        <w:rPr>
          <w:lang w:val="es-AR"/>
        </w:rPr>
        <w:t>40</w:t>
      </w:r>
      <w:r w:rsidRPr="0027223E">
        <w:rPr>
          <w:lang w:val="es-AR"/>
        </w:rPr>
        <w:t>.1 por la siguiente:</w:t>
      </w:r>
    </w:p>
    <w:p w:rsidR="00BB20F6" w:rsidRPr="0027223E" w:rsidRDefault="00BB20F6" w:rsidP="00877B4B">
      <w:pPr>
        <w:pStyle w:val="Textonotapie"/>
        <w:tabs>
          <w:tab w:val="left" w:pos="1080"/>
        </w:tabs>
        <w:ind w:left="1080" w:hanging="540"/>
        <w:jc w:val="both"/>
        <w:rPr>
          <w:lang w:val="es-AR"/>
        </w:rPr>
      </w:pPr>
      <w:r>
        <w:rPr>
          <w:lang w:val="es-AR"/>
        </w:rPr>
        <w:t>40</w:t>
      </w:r>
      <w:r w:rsidRPr="0027223E">
        <w:rPr>
          <w:lang w:val="es-AR"/>
        </w:rPr>
        <w:t>.1</w:t>
      </w:r>
      <w:r w:rsidRPr="0027223E">
        <w:rPr>
          <w:lang w:val="es-AR"/>
        </w:rPr>
        <w:tab/>
        <w:t xml:space="preserve">El Contratista suministrará Programas de Actividades actualizados dentro de los 14 días después de que el Gerente del Proyecto se lo solicite. El Programa de Actividades contendrá las actividades, con los respectivos precios, de las Obras que va a ejecutar el Contratista. Se utiliza para el seguimiento y el control de la ejecución de las actividades en función de las cuales se pagará al Contratista. Si el pago de los materiales en el </w:t>
      </w:r>
      <w:r>
        <w:rPr>
          <w:lang w:val="es-AR"/>
        </w:rPr>
        <w:t>Lugar de las Obras</w:t>
      </w:r>
      <w:r w:rsidRPr="0027223E">
        <w:rPr>
          <w:lang w:val="es-AR"/>
        </w:rPr>
        <w:t xml:space="preserve"> se va a hacer por separado, el Contratista deberá incluir, en el Programa de Actividades, una sección aparte para la entrega de los materiales en el </w:t>
      </w:r>
      <w:r>
        <w:rPr>
          <w:lang w:val="es-AR"/>
        </w:rPr>
        <w:t>Lugar de las Obras</w:t>
      </w:r>
      <w:r w:rsidRPr="0027223E">
        <w:rPr>
          <w:lang w:val="es-AR"/>
        </w:rPr>
        <w:t>.</w:t>
      </w:r>
    </w:p>
  </w:footnote>
  <w:footnote w:id="14">
    <w:p w:rsidR="00BB20F6" w:rsidRPr="00887CEB" w:rsidRDefault="00BB20F6" w:rsidP="00877B4B">
      <w:pPr>
        <w:pStyle w:val="Textonotapie"/>
        <w:ind w:right="-211"/>
        <w:rPr>
          <w:spacing w:val="-6"/>
          <w:lang w:val="es-AR"/>
        </w:rPr>
      </w:pPr>
      <w:r w:rsidRPr="00887CEB">
        <w:rPr>
          <w:rStyle w:val="Refdenotaalpie"/>
          <w:spacing w:val="-6"/>
        </w:rPr>
        <w:footnoteRef/>
      </w:r>
      <w:r w:rsidRPr="00887CEB">
        <w:rPr>
          <w:spacing w:val="-6"/>
          <w:lang w:val="es-AR"/>
        </w:rPr>
        <w:tab/>
        <w:t xml:space="preserve">En los contratos de suma global, reemplace la </w:t>
      </w:r>
      <w:r>
        <w:rPr>
          <w:spacing w:val="-6"/>
          <w:lang w:val="es-AR"/>
        </w:rPr>
        <w:t>C</w:t>
      </w:r>
      <w:r w:rsidRPr="00887CEB">
        <w:rPr>
          <w:spacing w:val="-6"/>
          <w:lang w:val="es-AR"/>
        </w:rPr>
        <w:t xml:space="preserve">láusula CGC 37 completa por la nueva </w:t>
      </w:r>
      <w:r>
        <w:rPr>
          <w:spacing w:val="-6"/>
          <w:lang w:val="es-AR"/>
        </w:rPr>
        <w:t>Sub</w:t>
      </w:r>
      <w:r w:rsidRPr="00887CEB">
        <w:rPr>
          <w:spacing w:val="-6"/>
          <w:lang w:val="es-AR"/>
        </w:rPr>
        <w:t xml:space="preserve">cláusula CGC </w:t>
      </w:r>
      <w:r>
        <w:rPr>
          <w:spacing w:val="-6"/>
          <w:lang w:val="es-AR"/>
        </w:rPr>
        <w:t>41</w:t>
      </w:r>
      <w:r w:rsidRPr="00887CEB">
        <w:rPr>
          <w:spacing w:val="-6"/>
          <w:lang w:val="es-AR"/>
        </w:rPr>
        <w:t>.1 siguiente:</w:t>
      </w:r>
    </w:p>
    <w:p w:rsidR="00BB20F6" w:rsidRPr="0027223E" w:rsidRDefault="00BB20F6" w:rsidP="00877B4B">
      <w:pPr>
        <w:pStyle w:val="Textonotapie"/>
        <w:tabs>
          <w:tab w:val="left" w:pos="1080"/>
        </w:tabs>
        <w:ind w:left="1080" w:hanging="540"/>
        <w:jc w:val="both"/>
        <w:rPr>
          <w:lang w:val="es-AR"/>
        </w:rPr>
      </w:pPr>
      <w:r>
        <w:rPr>
          <w:lang w:val="es-AR"/>
        </w:rPr>
        <w:t>41</w:t>
      </w:r>
      <w:r w:rsidRPr="0027223E">
        <w:rPr>
          <w:lang w:val="es-AR"/>
        </w:rPr>
        <w:t>.1</w:t>
      </w:r>
      <w:r w:rsidRPr="0027223E">
        <w:rPr>
          <w:lang w:val="es-AR"/>
        </w:rPr>
        <w:tab/>
        <w:t>El Contratista deberá ajustar el Programa de Actividades para incorporar las modificaciones que, por su propia cuenta, haya introducido en el Programa o el método de trabajo. Los precios del Programa de Actividades no se modificarán cuando el Contratista introduzca tales cambios.</w:t>
      </w:r>
    </w:p>
  </w:footnote>
  <w:footnote w:id="15">
    <w:p w:rsidR="00BB20F6" w:rsidRPr="0027223E" w:rsidRDefault="00BB20F6" w:rsidP="00877B4B">
      <w:pPr>
        <w:pStyle w:val="Textonotapie"/>
        <w:rPr>
          <w:lang w:val="es-AR"/>
        </w:rPr>
      </w:pPr>
      <w:r w:rsidRPr="0027223E">
        <w:rPr>
          <w:rStyle w:val="Refdenotaalpie"/>
        </w:rPr>
        <w:footnoteRef/>
      </w:r>
      <w:r w:rsidRPr="0027223E">
        <w:rPr>
          <w:lang w:val="es-AR"/>
        </w:rPr>
        <w:tab/>
        <w:t>En los contratos de suma global, agregue “y Programas de Actividades” después de “Programas”.</w:t>
      </w:r>
    </w:p>
  </w:footnote>
  <w:footnote w:id="16">
    <w:p w:rsidR="00BB20F6" w:rsidRPr="0027223E" w:rsidRDefault="00BB20F6" w:rsidP="00877B4B">
      <w:pPr>
        <w:pStyle w:val="Textonotapie"/>
        <w:rPr>
          <w:lang w:val="es-AR"/>
        </w:rPr>
      </w:pPr>
      <w:r w:rsidRPr="0027223E">
        <w:rPr>
          <w:rStyle w:val="Refdenotaalpie"/>
        </w:rPr>
        <w:footnoteRef/>
      </w:r>
      <w:r w:rsidRPr="0027223E">
        <w:rPr>
          <w:lang w:val="es-AR"/>
        </w:rPr>
        <w:tab/>
        <w:t>En los contratos de suma global, elimine este párrafo.</w:t>
      </w:r>
    </w:p>
  </w:footnote>
  <w:footnote w:id="17">
    <w:p w:rsidR="00BB20F6" w:rsidRPr="0027223E" w:rsidRDefault="00BB20F6" w:rsidP="00877B4B">
      <w:pPr>
        <w:pStyle w:val="Textonotapie"/>
        <w:rPr>
          <w:lang w:val="es-AR"/>
        </w:rPr>
      </w:pPr>
      <w:r w:rsidRPr="0027223E">
        <w:rPr>
          <w:rStyle w:val="Refdenotaalpie"/>
        </w:rPr>
        <w:footnoteRef/>
      </w:r>
      <w:r w:rsidRPr="0027223E">
        <w:rPr>
          <w:lang w:val="es-AR"/>
        </w:rPr>
        <w:tab/>
        <w:t>En los contratos de suma global, agregue “o el Programa de Actividades” después de “Programa”.</w:t>
      </w:r>
    </w:p>
  </w:footnote>
  <w:footnote w:id="18">
    <w:p w:rsidR="00BB20F6" w:rsidRPr="0027223E" w:rsidRDefault="00BB20F6" w:rsidP="00877B4B">
      <w:pPr>
        <w:pStyle w:val="Textonotapie"/>
        <w:rPr>
          <w:lang w:val="es-AR"/>
        </w:rPr>
      </w:pPr>
      <w:r w:rsidRPr="0027223E">
        <w:rPr>
          <w:rStyle w:val="Refdenotaalpie"/>
        </w:rPr>
        <w:footnoteRef/>
      </w:r>
      <w:r w:rsidRPr="0027223E">
        <w:rPr>
          <w:lang w:val="es-AR"/>
        </w:rPr>
        <w:tab/>
        <w:t xml:space="preserve">En los contratos de suma global, reemplace este párrafo por el siguiente: “El </w:t>
      </w:r>
      <w:r w:rsidRPr="0027223E">
        <w:rPr>
          <w:spacing w:val="-2"/>
          <w:lang w:val="es-CO"/>
        </w:rPr>
        <w:t xml:space="preserve">valor de los trabajos ejecutados comprenderá el valor de las actividades terminadas incluidas en el </w:t>
      </w:r>
      <w:r w:rsidRPr="0027223E">
        <w:rPr>
          <w:lang w:val="es-AR"/>
        </w:rPr>
        <w:t>Programa de Actividades”.</w:t>
      </w:r>
    </w:p>
  </w:footnote>
  <w:footnote w:id="19">
    <w:p w:rsidR="00BB20F6" w:rsidRPr="0027223E" w:rsidRDefault="00BB20F6" w:rsidP="00877B4B">
      <w:pPr>
        <w:pStyle w:val="Textonotapie"/>
        <w:jc w:val="both"/>
        <w:rPr>
          <w:lang w:val="es-AR"/>
        </w:rPr>
      </w:pPr>
      <w:r w:rsidRPr="0027223E">
        <w:rPr>
          <w:rStyle w:val="Refdenotaalpie"/>
        </w:rPr>
        <w:footnoteRef/>
      </w:r>
      <w:r w:rsidRPr="0027223E">
        <w:rPr>
          <w:lang w:val="es-AR"/>
        </w:rPr>
        <w:tab/>
        <w:t>La suma de los dos coeficientes, A</w:t>
      </w:r>
      <w:r w:rsidRPr="0027223E">
        <w:rPr>
          <w:vertAlign w:val="subscript"/>
          <w:lang w:val="es-AR"/>
        </w:rPr>
        <w:t>c</w:t>
      </w:r>
      <w:r w:rsidRPr="0027223E">
        <w:rPr>
          <w:lang w:val="es-AR"/>
        </w:rPr>
        <w:t xml:space="preserve"> y B</w:t>
      </w:r>
      <w:r w:rsidRPr="0027223E">
        <w:rPr>
          <w:vertAlign w:val="subscript"/>
          <w:lang w:val="es-AR"/>
        </w:rPr>
        <w:t>c</w:t>
      </w:r>
      <w:r w:rsidRPr="0027223E">
        <w:rPr>
          <w:lang w:val="es-AR"/>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20">
    <w:p w:rsidR="00BB20F6" w:rsidRPr="0027223E" w:rsidRDefault="00BB20F6" w:rsidP="00877B4B">
      <w:pPr>
        <w:pStyle w:val="Textonotapie"/>
        <w:jc w:val="both"/>
        <w:rPr>
          <w:lang w:val="es-ES"/>
        </w:rPr>
      </w:pPr>
      <w:r>
        <w:rPr>
          <w:rStyle w:val="Refdenotaalpie"/>
        </w:rPr>
        <w:footnoteRef/>
      </w:r>
      <w:r w:rsidRPr="0027223E">
        <w:rPr>
          <w:lang w:val="es-ES"/>
        </w:rPr>
        <w:t xml:space="preserve"> </w:t>
      </w:r>
      <w:r w:rsidRPr="0027223E">
        <w:rPr>
          <w:lang w:val="es-ES"/>
        </w:rPr>
        <w:tab/>
        <w:t xml:space="preserve">A fin de disipar toda duda al respecto, la inelegibilidad de una parte sancionada en relación con la adjudicación de un Contrato incluirá, sin que la enumeración sea exhaustiva: </w:t>
      </w:r>
      <w:r>
        <w:rPr>
          <w:lang w:val="es-ES"/>
        </w:rPr>
        <w:t>(</w:t>
      </w:r>
      <w:r w:rsidRPr="0027223E">
        <w:rPr>
          <w:lang w:val="es-ES"/>
        </w:rPr>
        <w:t xml:space="preserve">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y </w:t>
      </w:r>
      <w:r>
        <w:rPr>
          <w:lang w:val="es-ES"/>
        </w:rPr>
        <w:t>(</w:t>
      </w:r>
      <w:r w:rsidRPr="0027223E">
        <w:rPr>
          <w:lang w:val="es-ES"/>
        </w:rPr>
        <w:t>ii) firmar una enmienda mediante la cual se introduzca una modificación sustancial en cualquier Contrato existente.</w:t>
      </w:r>
    </w:p>
  </w:footnote>
  <w:footnote w:id="21">
    <w:p w:rsidR="00BB20F6" w:rsidRPr="0027223E" w:rsidRDefault="00BB20F6"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Un subcontratista nominado, consultor nominado, fabricante o proveedor nominado, o prestador de servicios nominado (se utilizan diferentes nombres según el Documento de Licitación del que se trate) es uno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2">
    <w:p w:rsidR="00BB20F6" w:rsidRPr="0027223E" w:rsidRDefault="00BB20F6" w:rsidP="00877B4B">
      <w:pPr>
        <w:pStyle w:val="Textonotapie"/>
        <w:jc w:val="both"/>
        <w:rPr>
          <w:lang w:val="es-ES"/>
        </w:rPr>
      </w:pPr>
      <w:r w:rsidRPr="0027223E">
        <w:rPr>
          <w:rStyle w:val="Refdenotaalpie"/>
          <w:lang w:val="es-ES"/>
        </w:rPr>
        <w:footnoteRef/>
      </w:r>
      <w:r w:rsidRPr="0027223E">
        <w:rPr>
          <w:lang w:val="es-ES"/>
        </w:rPr>
        <w:t xml:space="preserve"> </w:t>
      </w:r>
      <w:r w:rsidRPr="0027223E">
        <w:rPr>
          <w:lang w:val="es-ES"/>
        </w:rPr>
        <w:tab/>
        <w:t xml:space="preserve">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e información (ya sea en formato impreso o electrónico) que se considere pertinente para la investigación/auditoría, examinarlos y hacer las copias que corresponda; entrevistar al personal y otras personas; realizar inspecciones físicas y visitas al </w:t>
      </w:r>
      <w:r>
        <w:rPr>
          <w:lang w:val="es-ES"/>
        </w:rPr>
        <w:t>Lugar de las Obras</w:t>
      </w:r>
      <w:r w:rsidRPr="0027223E">
        <w:rPr>
          <w:lang w:val="es-ES"/>
        </w:rPr>
        <w:t>, y someter la información a la verificación de un tercero.</w:t>
      </w:r>
    </w:p>
  </w:footnote>
  <w:footnote w:id="23">
    <w:p w:rsidR="00BB20F6" w:rsidRPr="00A61706" w:rsidRDefault="00BB20F6" w:rsidP="00877B4B">
      <w:pPr>
        <w:pStyle w:val="Textonotapie"/>
        <w:rPr>
          <w:spacing w:val="-2"/>
          <w:lang w:val="es-AR"/>
        </w:rPr>
      </w:pPr>
      <w:r w:rsidRPr="00A61706">
        <w:rPr>
          <w:rStyle w:val="Refdenotaalpie"/>
          <w:spacing w:val="-2"/>
        </w:rPr>
        <w:footnoteRef/>
      </w:r>
      <w:r w:rsidRPr="00A61706">
        <w:rPr>
          <w:spacing w:val="-2"/>
          <w:lang w:val="es-AR"/>
        </w:rPr>
        <w:tab/>
        <w:t>En los contratos de suma global, elimine “Lista de Cantidades” y reemplace por “Programa de Actividades”.</w:t>
      </w:r>
    </w:p>
  </w:footnote>
  <w:footnote w:id="24">
    <w:p w:rsidR="00BB20F6" w:rsidRPr="00BB119D" w:rsidRDefault="00BB20F6" w:rsidP="00877B4B">
      <w:pPr>
        <w:pStyle w:val="Textonotapie"/>
        <w:rPr>
          <w:i/>
          <w:lang w:val="es-AR"/>
        </w:rPr>
      </w:pPr>
      <w:r w:rsidRPr="00BB119D">
        <w:rPr>
          <w:rStyle w:val="Refdenotaalpie"/>
          <w:i/>
          <w:lang w:val="es-AR"/>
        </w:rPr>
        <w:t>1</w:t>
      </w:r>
      <w:r w:rsidRPr="00BB119D">
        <w:rPr>
          <w:i/>
          <w:lang w:val="es-AR"/>
        </w:rPr>
        <w:tab/>
      </w:r>
      <w:r w:rsidRPr="000D62B7">
        <w:rPr>
          <w:i/>
          <w:lang w:val="es-AR"/>
        </w:rPr>
        <w:t xml:space="preserve">El Garante deberá introducir una cantidad que represente el </w:t>
      </w:r>
      <w:r>
        <w:rPr>
          <w:i/>
          <w:lang w:val="es-AR"/>
        </w:rPr>
        <w:t xml:space="preserve">porcentaje del Monto Contractual Aceptado especificado en la Carta de Aceptación, menos las sumas provisionales, si las hubiera, </w:t>
      </w:r>
      <w:r w:rsidRPr="000D62B7">
        <w:rPr>
          <w:i/>
          <w:lang w:val="es-AR"/>
        </w:rPr>
        <w:t xml:space="preserve">denominada en la(s) moneda(s) del Contrato o en una moneda de libre convertibilidad aceptable para el </w:t>
      </w:r>
      <w:r>
        <w:rPr>
          <w:i/>
          <w:lang w:val="es-AR"/>
        </w:rPr>
        <w:t>Beneficiario</w:t>
      </w:r>
      <w:r w:rsidRPr="00BB119D">
        <w:rPr>
          <w:i/>
          <w:lang w:val="es-AR"/>
        </w:rPr>
        <w:t>.</w:t>
      </w:r>
    </w:p>
  </w:footnote>
  <w:footnote w:id="25">
    <w:p w:rsidR="00BB20F6" w:rsidRPr="00184F9D" w:rsidRDefault="00BB20F6" w:rsidP="00877B4B">
      <w:pPr>
        <w:pStyle w:val="Textonotapie"/>
        <w:jc w:val="both"/>
        <w:rPr>
          <w:i/>
          <w:iCs/>
          <w:lang w:val="es-AR"/>
        </w:rPr>
      </w:pPr>
      <w:r w:rsidRPr="00184F9D">
        <w:rPr>
          <w:rStyle w:val="Refdenotaalpie"/>
          <w:i/>
          <w:lang w:val="es-AR"/>
        </w:rPr>
        <w:t>2</w:t>
      </w:r>
      <w:r w:rsidRPr="00184F9D">
        <w:rPr>
          <w:i/>
          <w:lang w:val="es-AR"/>
        </w:rPr>
        <w:tab/>
      </w:r>
      <w:r w:rsidRPr="00184F9D">
        <w:rPr>
          <w:i/>
          <w:iCs/>
          <w:lang w:val="es-AR"/>
        </w:rPr>
        <w:t>Indique la fecha veintiocho días posterior a la fecha prevista de terminaci</w:t>
      </w:r>
      <w:r>
        <w:rPr>
          <w:i/>
          <w:iCs/>
          <w:lang w:val="es-AR"/>
        </w:rPr>
        <w:t>ón según lo establecido</w:t>
      </w:r>
      <w:r w:rsidRPr="00184F9D">
        <w:rPr>
          <w:i/>
          <w:iCs/>
          <w:lang w:val="es-AR"/>
        </w:rPr>
        <w:t xml:space="preserve"> en la </w:t>
      </w:r>
      <w:r>
        <w:rPr>
          <w:i/>
          <w:iCs/>
          <w:lang w:val="es-AR"/>
        </w:rPr>
        <w:t>Sub</w:t>
      </w:r>
      <w:r w:rsidRPr="00184F9D">
        <w:rPr>
          <w:i/>
          <w:iCs/>
          <w:lang w:val="es-AR"/>
        </w:rPr>
        <w:t>cláusula CGC 5</w:t>
      </w:r>
      <w:r>
        <w:rPr>
          <w:i/>
          <w:iCs/>
          <w:lang w:val="es-AR"/>
        </w:rPr>
        <w:t>5</w:t>
      </w:r>
      <w:r w:rsidRPr="00184F9D">
        <w:rPr>
          <w:i/>
          <w:iCs/>
          <w:lang w:val="es-AR"/>
        </w:rPr>
        <w:t xml:space="preserve">.1. </w:t>
      </w:r>
      <w:r w:rsidRPr="00906EBD">
        <w:rPr>
          <w:i/>
          <w:lang w:val="es-AR"/>
        </w:rPr>
        <w:t>El Contratante debe</w:t>
      </w:r>
      <w:r>
        <w:rPr>
          <w:i/>
          <w:lang w:val="es-AR"/>
        </w:rPr>
        <w:t xml:space="preserve"> tener en cuenta</w:t>
      </w:r>
      <w:r w:rsidRPr="00906EBD">
        <w:rPr>
          <w:i/>
          <w:lang w:val="es-AR"/>
        </w:rPr>
        <w:t xml:space="preserve"> que</w:t>
      </w:r>
      <w:r>
        <w:rPr>
          <w:i/>
          <w:lang w:val="es-AR"/>
        </w:rPr>
        <w:t>,</w:t>
      </w:r>
      <w:r w:rsidRPr="00906EBD">
        <w:rPr>
          <w:i/>
          <w:lang w:val="es-AR"/>
        </w:rPr>
        <w:t xml:space="preserve"> en caso de </w:t>
      </w:r>
      <w:r>
        <w:rPr>
          <w:i/>
          <w:lang w:val="es-AR"/>
        </w:rPr>
        <w:t>que se prorrogue el</w:t>
      </w:r>
      <w:r w:rsidRPr="00906EBD">
        <w:rPr>
          <w:i/>
          <w:lang w:val="es-AR"/>
        </w:rPr>
        <w:t xml:space="preserve"> plazo de cumplimiento del Contrato, tendrá que solicitar al Garante una extensión de esta </w:t>
      </w:r>
      <w:r>
        <w:rPr>
          <w:i/>
          <w:lang w:val="es-AR"/>
        </w:rPr>
        <w:t>g</w:t>
      </w:r>
      <w:r w:rsidRPr="00906EBD">
        <w:rPr>
          <w:i/>
          <w:lang w:val="es-AR"/>
        </w:rPr>
        <w:t>arantía.</w:t>
      </w:r>
      <w:r w:rsidRPr="00906EBD">
        <w:rPr>
          <w:i/>
          <w:iCs/>
          <w:lang w:val="es-AR"/>
        </w:rPr>
        <w:t xml:space="preserve"> </w:t>
      </w:r>
      <w:r w:rsidRPr="00AC2868">
        <w:rPr>
          <w:i/>
          <w:iCs/>
          <w:lang w:val="es-AR"/>
        </w:rPr>
        <w:t xml:space="preserve">Esta solicitud debe presentarse por escrito antes de la fecha de vencimiento </w:t>
      </w:r>
      <w:r>
        <w:rPr>
          <w:i/>
          <w:iCs/>
          <w:lang w:val="es-AR"/>
        </w:rPr>
        <w:t xml:space="preserve">indicada en la garantía. </w:t>
      </w:r>
      <w:r w:rsidRPr="00AC2868">
        <w:rPr>
          <w:i/>
          <w:iCs/>
          <w:lang w:val="es-AR"/>
        </w:rPr>
        <w:t>Al preparar esta garantía, el Contratante podría consider</w:t>
      </w:r>
      <w:r>
        <w:rPr>
          <w:i/>
          <w:iCs/>
          <w:lang w:val="es-AR"/>
        </w:rPr>
        <w:t>a</w:t>
      </w:r>
      <w:r w:rsidRPr="00AC2868">
        <w:rPr>
          <w:i/>
          <w:iCs/>
          <w:lang w:val="es-AR"/>
        </w:rPr>
        <w:t xml:space="preserve">r la posibilidad de añadir el siguiente texto al final del penúltimo párrafo: “El Garante </w:t>
      </w:r>
      <w:r>
        <w:rPr>
          <w:i/>
          <w:iCs/>
          <w:lang w:val="es-AR"/>
        </w:rPr>
        <w:t>conviene en prorrogar por única vez esta garantía,</w:t>
      </w:r>
      <w:r w:rsidRPr="00AC2868">
        <w:rPr>
          <w:i/>
          <w:iCs/>
          <w:lang w:val="es-AR"/>
        </w:rPr>
        <w:t xml:space="preserve"> </w:t>
      </w:r>
      <w:r>
        <w:rPr>
          <w:i/>
          <w:iCs/>
          <w:lang w:val="es-AR"/>
        </w:rPr>
        <w:t xml:space="preserve">por un período no superior a </w:t>
      </w:r>
      <w:r w:rsidRPr="00AC2868">
        <w:rPr>
          <w:i/>
          <w:iCs/>
          <w:lang w:val="es-AR"/>
        </w:rPr>
        <w:t xml:space="preserve">[seis meses][un año], </w:t>
      </w:r>
      <w:r>
        <w:rPr>
          <w:i/>
          <w:iCs/>
          <w:lang w:val="es-AR"/>
        </w:rPr>
        <w:t xml:space="preserve">en respuesta al pedido de prórroga cursado por escrito por el </w:t>
      </w:r>
      <w:r w:rsidRPr="00AC2868">
        <w:rPr>
          <w:i/>
          <w:iCs/>
          <w:lang w:val="es-AR"/>
        </w:rPr>
        <w:t>Beneficiar</w:t>
      </w:r>
      <w:r>
        <w:rPr>
          <w:i/>
          <w:iCs/>
          <w:lang w:val="es-AR"/>
        </w:rPr>
        <w:t>io y presentado al Garante</w:t>
      </w:r>
      <w:r w:rsidRPr="00AC2868">
        <w:rPr>
          <w:i/>
          <w:iCs/>
          <w:lang w:val="es-AR"/>
        </w:rPr>
        <w:t xml:space="preserve"> antes del vencimiento de la garant</w:t>
      </w:r>
      <w:r>
        <w:rPr>
          <w:i/>
          <w:iCs/>
          <w:lang w:val="es-AR"/>
        </w:rPr>
        <w:t>ía</w:t>
      </w:r>
      <w:r w:rsidRPr="00AC2868">
        <w:rPr>
          <w:i/>
          <w:iCs/>
          <w:lang w:val="es-AR"/>
        </w:rPr>
        <w:t>”</w:t>
      </w:r>
      <w:r>
        <w:rPr>
          <w:i/>
          <w:iCs/>
          <w:lang w:val="es-AR"/>
        </w:rPr>
        <w:t>.</w:t>
      </w:r>
    </w:p>
  </w:footnote>
  <w:footnote w:id="26">
    <w:p w:rsidR="00BB20F6" w:rsidRPr="0027223E" w:rsidRDefault="00BB20F6" w:rsidP="00877B4B">
      <w:pPr>
        <w:pStyle w:val="Textonotapie"/>
        <w:rPr>
          <w:i/>
          <w:lang w:val="es-AR"/>
        </w:rPr>
      </w:pPr>
      <w:r w:rsidRPr="0027223E">
        <w:rPr>
          <w:rStyle w:val="Refdenotaalpie"/>
          <w:i/>
          <w:lang w:val="es-AR"/>
        </w:rPr>
        <w:t>1</w:t>
      </w:r>
      <w:r w:rsidRPr="0027223E">
        <w:rPr>
          <w:i/>
          <w:lang w:val="es-AR"/>
        </w:rPr>
        <w:tab/>
        <w:t xml:space="preserve">El Garante deberá introducir una cantidad que represente el porcentaje del </w:t>
      </w:r>
      <w:r>
        <w:rPr>
          <w:i/>
          <w:lang w:val="es-AR"/>
        </w:rPr>
        <w:t>Monto Contractual Aceptado</w:t>
      </w:r>
      <w:r w:rsidRPr="0027223E">
        <w:rPr>
          <w:i/>
          <w:lang w:val="es-AR"/>
        </w:rPr>
        <w:t xml:space="preserve"> especificado en la Carta de Aceptación, menos las sumas provisionales, si las hubiera, denominada en la(s) moneda(s) del Contrato o en una moneda de libre convertibilidad aceptable para el Beneficiario.</w:t>
      </w:r>
    </w:p>
  </w:footnote>
  <w:footnote w:id="27">
    <w:p w:rsidR="00BB20F6" w:rsidRPr="0027223E" w:rsidRDefault="00BB20F6" w:rsidP="00877B4B">
      <w:pPr>
        <w:pStyle w:val="Textonotapie"/>
        <w:jc w:val="both"/>
        <w:rPr>
          <w:i/>
          <w:iCs/>
          <w:lang w:val="es-AR"/>
        </w:rPr>
      </w:pPr>
      <w:r w:rsidRPr="0027223E">
        <w:rPr>
          <w:rStyle w:val="Refdenotaalpie"/>
          <w:i/>
          <w:lang w:val="es-AR"/>
        </w:rPr>
        <w:t>2</w:t>
      </w:r>
      <w:r w:rsidRPr="0027223E">
        <w:rPr>
          <w:i/>
          <w:lang w:val="es-AR"/>
        </w:rPr>
        <w:tab/>
      </w:r>
      <w:r w:rsidRPr="0027223E">
        <w:rPr>
          <w:i/>
          <w:iCs/>
          <w:lang w:val="es-AR"/>
        </w:rPr>
        <w:t xml:space="preserve">Indique la fecha veintiocho días posterior a la fecha prevista de terminación según lo establecido en la </w:t>
      </w:r>
      <w:r>
        <w:rPr>
          <w:i/>
          <w:iCs/>
          <w:lang w:val="es-AR"/>
        </w:rPr>
        <w:t>Sub</w:t>
      </w:r>
      <w:r w:rsidRPr="0027223E">
        <w:rPr>
          <w:i/>
          <w:iCs/>
          <w:lang w:val="es-AR"/>
        </w:rPr>
        <w:t xml:space="preserve">cláusula CGC </w:t>
      </w:r>
      <w:r>
        <w:rPr>
          <w:i/>
          <w:iCs/>
          <w:lang w:val="es-AR"/>
        </w:rPr>
        <w:t>55</w:t>
      </w:r>
      <w:r w:rsidRPr="0027223E">
        <w:rPr>
          <w:i/>
          <w:iCs/>
          <w:lang w:val="es-AR"/>
        </w:rPr>
        <w:t xml:space="preserve">.1. </w:t>
      </w:r>
      <w:r w:rsidRPr="0027223E">
        <w:rPr>
          <w:i/>
          <w:lang w:val="es-AR"/>
        </w:rPr>
        <w:t>El Contratante debe tener en cuenta que, en caso de que se prorrogue el plazo de cumplimiento del Contrato, tendrá que solicitar al Garante una extensión de esta garantía.</w:t>
      </w:r>
      <w:r w:rsidRPr="0027223E">
        <w:rPr>
          <w:i/>
          <w:iCs/>
          <w:lang w:val="es-AR"/>
        </w:rPr>
        <w:t xml:space="preserve"> Esta solicitud debe presentarse por escrito antes de la fecha de vencimiento indicada en la garantía. Al preparar esta garantía, el Contratante podría considerar la posibilidad de añadir el siguiente texto al final del penúltimo párrafo: “El Garante conviene en prorrogar por única vez esta garantía, por un período no superior a [seis meses] [un año], en respuesta al pedido de prórroga cursado por escrito por el Beneficiario y presentado al Garante antes del vencimiento de la garantía”.</w:t>
      </w:r>
    </w:p>
  </w:footnote>
  <w:footnote w:id="28">
    <w:p w:rsidR="00BB20F6" w:rsidRPr="000D62B7" w:rsidRDefault="00BB20F6" w:rsidP="00877B4B">
      <w:pPr>
        <w:pStyle w:val="Textonotapie"/>
        <w:rPr>
          <w:lang w:val="es-AR"/>
        </w:rPr>
      </w:pPr>
      <w:r w:rsidRPr="000D62B7">
        <w:rPr>
          <w:rStyle w:val="Refdenotaalpie"/>
          <w:lang w:val="es-AR"/>
        </w:rPr>
        <w:t>1</w:t>
      </w:r>
      <w:r w:rsidRPr="000D62B7">
        <w:rPr>
          <w:lang w:val="es-AR"/>
        </w:rPr>
        <w:tab/>
      </w:r>
      <w:r w:rsidRPr="000D62B7">
        <w:rPr>
          <w:i/>
          <w:lang w:val="es-AR"/>
        </w:rPr>
        <w:t>El Garante deberá introducir una cantidad que represente el monto del anticipo, denominada en la(s) moneda(s) del anticipo según se especifica en el Contrato o en una moneda de libre convertibilidad aceptable para el Contratante</w:t>
      </w:r>
      <w:r>
        <w:rPr>
          <w:i/>
          <w:lang w:val="es-AR"/>
        </w:rPr>
        <w:t>.</w:t>
      </w:r>
    </w:p>
  </w:footnote>
  <w:footnote w:id="29">
    <w:p w:rsidR="00BB20F6" w:rsidRPr="00AC2868" w:rsidRDefault="00BB20F6" w:rsidP="00877B4B">
      <w:pPr>
        <w:pStyle w:val="Textonotapie"/>
        <w:jc w:val="both"/>
        <w:rPr>
          <w:lang w:val="es-AR"/>
        </w:rPr>
      </w:pPr>
      <w:r w:rsidRPr="00906EBD">
        <w:rPr>
          <w:rStyle w:val="Refdenotaalpie"/>
          <w:lang w:val="es-AR"/>
        </w:rPr>
        <w:t>2</w:t>
      </w:r>
      <w:r w:rsidRPr="00906EBD">
        <w:rPr>
          <w:lang w:val="es-AR"/>
        </w:rPr>
        <w:tab/>
      </w:r>
      <w:r w:rsidRPr="00906EBD">
        <w:rPr>
          <w:i/>
          <w:iCs/>
          <w:lang w:val="es-AR"/>
        </w:rPr>
        <w:t>Indique</w:t>
      </w:r>
      <w:r w:rsidRPr="00906EBD">
        <w:rPr>
          <w:i/>
          <w:lang w:val="es-AR"/>
        </w:rPr>
        <w:t xml:space="preserve"> la fecha prevista de expiración del Plazo de Cumplimiento</w:t>
      </w:r>
      <w:r>
        <w:rPr>
          <w:i/>
          <w:lang w:val="es-AR"/>
        </w:rPr>
        <w:t xml:space="preserve"> establecido en la Subcláusula CGC 55.1</w:t>
      </w:r>
      <w:r w:rsidRPr="00906EBD">
        <w:rPr>
          <w:i/>
          <w:lang w:val="es-AR"/>
        </w:rPr>
        <w:t>. El Contratante debe</w:t>
      </w:r>
      <w:r>
        <w:rPr>
          <w:i/>
          <w:lang w:val="es-AR"/>
        </w:rPr>
        <w:t xml:space="preserve"> tener en cuenta</w:t>
      </w:r>
      <w:r w:rsidRPr="00906EBD">
        <w:rPr>
          <w:i/>
          <w:lang w:val="es-AR"/>
        </w:rPr>
        <w:t xml:space="preserve"> que</w:t>
      </w:r>
      <w:r>
        <w:rPr>
          <w:i/>
          <w:lang w:val="es-AR"/>
        </w:rPr>
        <w:t>,</w:t>
      </w:r>
      <w:r w:rsidRPr="00906EBD">
        <w:rPr>
          <w:i/>
          <w:lang w:val="es-AR"/>
        </w:rPr>
        <w:t xml:space="preserve"> en caso de </w:t>
      </w:r>
      <w:r>
        <w:rPr>
          <w:i/>
          <w:lang w:val="es-AR"/>
        </w:rPr>
        <w:t>que se prorrogue la fecha</w:t>
      </w:r>
      <w:r w:rsidRPr="00906EBD">
        <w:rPr>
          <w:i/>
          <w:lang w:val="es-AR"/>
        </w:rPr>
        <w:t xml:space="preserve"> </w:t>
      </w:r>
      <w:r>
        <w:rPr>
          <w:i/>
          <w:lang w:val="es-AR"/>
        </w:rPr>
        <w:t xml:space="preserve">estimada </w:t>
      </w:r>
      <w:r w:rsidRPr="00906EBD">
        <w:rPr>
          <w:i/>
          <w:lang w:val="es-AR"/>
        </w:rPr>
        <w:t xml:space="preserve">de </w:t>
      </w:r>
      <w:r>
        <w:rPr>
          <w:i/>
          <w:lang w:val="es-AR"/>
        </w:rPr>
        <w:t>terminación</w:t>
      </w:r>
      <w:r w:rsidRPr="00906EBD">
        <w:rPr>
          <w:i/>
          <w:lang w:val="es-AR"/>
        </w:rPr>
        <w:t xml:space="preserve"> del Contrato, tendrá que solicitar al Garante una extensión de esta </w:t>
      </w:r>
      <w:r>
        <w:rPr>
          <w:i/>
          <w:lang w:val="es-AR"/>
        </w:rPr>
        <w:t>g</w:t>
      </w:r>
      <w:r w:rsidRPr="00906EBD">
        <w:rPr>
          <w:i/>
          <w:lang w:val="es-AR"/>
        </w:rPr>
        <w:t>arantía.</w:t>
      </w:r>
      <w:r w:rsidRPr="00906EBD">
        <w:rPr>
          <w:i/>
          <w:iCs/>
          <w:lang w:val="es-AR"/>
        </w:rPr>
        <w:t xml:space="preserve"> </w:t>
      </w:r>
      <w:r w:rsidRPr="00AC2868">
        <w:rPr>
          <w:i/>
          <w:iCs/>
          <w:lang w:val="es-AR"/>
        </w:rPr>
        <w:t xml:space="preserve">Esta solicitud debe presentarse por escrito antes de la fecha de vencimiento </w:t>
      </w:r>
      <w:r>
        <w:rPr>
          <w:i/>
          <w:iCs/>
          <w:lang w:val="es-AR"/>
        </w:rPr>
        <w:t xml:space="preserve">indicada en la garantía. </w:t>
      </w:r>
      <w:r w:rsidRPr="00AC2868">
        <w:rPr>
          <w:i/>
          <w:iCs/>
          <w:lang w:val="es-AR"/>
        </w:rPr>
        <w:t>Al preparar esta garantía, el Contratante podría consider</w:t>
      </w:r>
      <w:r>
        <w:rPr>
          <w:i/>
          <w:iCs/>
          <w:lang w:val="es-AR"/>
        </w:rPr>
        <w:t>a</w:t>
      </w:r>
      <w:r w:rsidRPr="00AC2868">
        <w:rPr>
          <w:i/>
          <w:iCs/>
          <w:lang w:val="es-AR"/>
        </w:rPr>
        <w:t xml:space="preserve">r la posibilidad de añadir el siguiente texto al final del penúltimo párrafo: “El Garante </w:t>
      </w:r>
      <w:r>
        <w:rPr>
          <w:i/>
          <w:iCs/>
          <w:lang w:val="es-AR"/>
        </w:rPr>
        <w:t>conviene en prorrogar por única vez esta garantía,</w:t>
      </w:r>
      <w:r w:rsidRPr="00AC2868">
        <w:rPr>
          <w:i/>
          <w:iCs/>
          <w:lang w:val="es-AR"/>
        </w:rPr>
        <w:t xml:space="preserve"> </w:t>
      </w:r>
      <w:r>
        <w:rPr>
          <w:i/>
          <w:iCs/>
          <w:lang w:val="es-AR"/>
        </w:rPr>
        <w:t xml:space="preserve">por un período no superior a </w:t>
      </w:r>
      <w:r w:rsidRPr="00AC2868">
        <w:rPr>
          <w:i/>
          <w:iCs/>
          <w:lang w:val="es-AR"/>
        </w:rPr>
        <w:t xml:space="preserve">[seis meses][un año], </w:t>
      </w:r>
      <w:r>
        <w:rPr>
          <w:i/>
          <w:iCs/>
          <w:lang w:val="es-AR"/>
        </w:rPr>
        <w:t xml:space="preserve">en respuesta al pedido de prórroga cursado por escrito por el </w:t>
      </w:r>
      <w:r w:rsidRPr="00AC2868">
        <w:rPr>
          <w:i/>
          <w:iCs/>
          <w:lang w:val="es-AR"/>
        </w:rPr>
        <w:t>Beneficiar</w:t>
      </w:r>
      <w:r>
        <w:rPr>
          <w:i/>
          <w:iCs/>
          <w:lang w:val="es-AR"/>
        </w:rPr>
        <w:t>io y presentado al Garante</w:t>
      </w:r>
      <w:r w:rsidRPr="00AC2868">
        <w:rPr>
          <w:i/>
          <w:iCs/>
          <w:lang w:val="es-AR"/>
        </w:rPr>
        <w:t xml:space="preserve"> antes del vencimiento de la garant</w:t>
      </w:r>
      <w:r>
        <w:rPr>
          <w:i/>
          <w:iCs/>
          <w:lang w:val="es-AR"/>
        </w:rPr>
        <w:t>ía</w:t>
      </w:r>
      <w:r w:rsidRPr="00AC2868">
        <w:rPr>
          <w:i/>
          <w:iCs/>
          <w:lang w:val="es-AR"/>
        </w:rPr>
        <w:t>”</w:t>
      </w:r>
      <w:r>
        <w:rPr>
          <w:i/>
          <w:iCs/>
          <w:lang w:val="es-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4F6E46" w:rsidRDefault="00BB20F6" w:rsidP="00F01B77">
    <w:pPr>
      <w:pStyle w:val="Encabezado"/>
      <w:tabs>
        <w:tab w:val="clear" w:pos="9000"/>
        <w:tab w:val="right" w:pos="10080"/>
      </w:tabs>
      <w:rPr>
        <w:lang w:val="es-ES_tradnl"/>
      </w:rPr>
    </w:pPr>
    <w:r w:rsidRPr="00226FFE">
      <w:rPr>
        <w:rFonts w:ascii="Times New Roman" w:hAnsi="Times New Roman"/>
        <w:lang w:val="es-AR"/>
      </w:rPr>
      <w:t>P</w:t>
    </w:r>
    <w:r>
      <w:rPr>
        <w:rFonts w:ascii="Times New Roman" w:hAnsi="Times New Roman"/>
        <w:lang w:val="es-AR"/>
      </w:rPr>
      <w:t>rimera Parte</w:t>
    </w:r>
    <w:r w:rsidRPr="00226FFE">
      <w:rPr>
        <w:rFonts w:ascii="Times New Roman" w:hAnsi="Times New Roman"/>
        <w:lang w:val="es-AR"/>
      </w:rPr>
      <w:t>. Procedimientos de Licitaci</w:t>
    </w:r>
    <w:r>
      <w:rPr>
        <w:rFonts w:ascii="Times New Roman" w:hAnsi="Times New Roman"/>
        <w:lang w:val="es-AR"/>
      </w:rPr>
      <w:t>ón</w:t>
    </w:r>
    <w:r>
      <w:rPr>
        <w:rStyle w:val="Nmerodepgina"/>
        <w:rFonts w:cs="Arial"/>
        <w:lang w:val="es-ES_tradnl"/>
      </w:rPr>
      <w:tab/>
    </w:r>
    <w:r w:rsidRPr="00171DB7">
      <w:rPr>
        <w:rFonts w:ascii="Times New Roman" w:hAnsi="Times New Roman" w:cs="Times New Roman"/>
      </w:rPr>
      <w:fldChar w:fldCharType="begin"/>
    </w:r>
    <w:r w:rsidRPr="00171DB7">
      <w:rPr>
        <w:rFonts w:ascii="Times New Roman" w:hAnsi="Times New Roman" w:cs="Times New Roman"/>
        <w:lang w:val="es-AR"/>
      </w:rPr>
      <w:instrText xml:space="preserve"> PAGE   \* MERGEFORMAT </w:instrText>
    </w:r>
    <w:r w:rsidRPr="00171DB7">
      <w:rPr>
        <w:rFonts w:ascii="Times New Roman" w:hAnsi="Times New Roman" w:cs="Times New Roman"/>
      </w:rPr>
      <w:fldChar w:fldCharType="separate"/>
    </w:r>
    <w:r w:rsidR="00166238" w:rsidRPr="00166238">
      <w:rPr>
        <w:rFonts w:ascii="Times New Roman" w:hAnsi="Times New Roman" w:cs="Times New Roman"/>
        <w:noProof/>
      </w:rPr>
      <w:t>2</w:t>
    </w:r>
    <w:r w:rsidRPr="00171DB7">
      <w:rPr>
        <w:rFonts w:ascii="Times New Roman" w:hAnsi="Times New Roman" w:cs="Times New Roman"/>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4A42FB" w:rsidRDefault="00BB20F6" w:rsidP="00F01B77">
    <w:pPr>
      <w:pStyle w:val="Encabezado"/>
      <w:tabs>
        <w:tab w:val="right" w:pos="9720"/>
        <w:tab w:val="right" w:pos="10098"/>
      </w:tabs>
      <w:ind w:right="-18"/>
      <w:jc w:val="left"/>
      <w:rPr>
        <w:rFonts w:ascii="Times New Roman" w:hAnsi="Times New Roman" w:cs="Times New Roman"/>
        <w:lang w:val="es-AR"/>
      </w:rPr>
    </w:pPr>
    <w:r w:rsidRPr="0023000D">
      <w:rPr>
        <w:rFonts w:ascii="Times New Roman" w:hAnsi="Times New Roman"/>
        <w:lang w:val="es-AR"/>
      </w:rPr>
      <w:t>Sección</w:t>
    </w:r>
    <w:r>
      <w:rPr>
        <w:rFonts w:ascii="Times New Roman" w:hAnsi="Times New Roman"/>
        <w:lang w:val="es-AR"/>
      </w:rPr>
      <w:t xml:space="preserve"> III. Criterios de Evaluación y Calificación</w:t>
    </w:r>
    <w:r>
      <w:rPr>
        <w:rFonts w:ascii="Times New Roman" w:hAnsi="Times New Roman"/>
        <w:lang w:val="es-AR"/>
      </w:rPr>
      <w:tab/>
    </w:r>
    <w:r w:rsidRPr="00E26741">
      <w:rPr>
        <w:rFonts w:ascii="Times New Roman" w:hAnsi="Times New Roman"/>
        <w:lang w:val="es-AR"/>
      </w:rPr>
      <w:tab/>
    </w:r>
    <w:r w:rsidRPr="004A42FB">
      <w:rPr>
        <w:rFonts w:ascii="Times New Roman" w:hAnsi="Times New Roman" w:cs="Times New Roman"/>
        <w:lang w:val="es-AR"/>
      </w:rPr>
      <w:tab/>
    </w:r>
    <w:r w:rsidRPr="004A42FB">
      <w:rPr>
        <w:rFonts w:ascii="Times New Roman" w:hAnsi="Times New Roman" w:cs="Times New Roman"/>
      </w:rPr>
      <w:fldChar w:fldCharType="begin"/>
    </w:r>
    <w:r w:rsidRPr="004A42FB">
      <w:rPr>
        <w:rFonts w:ascii="Times New Roman" w:hAnsi="Times New Roman" w:cs="Times New Roman"/>
        <w:lang w:val="es-AR"/>
      </w:rPr>
      <w:instrText xml:space="preserve"> PAGE   \* MERGEFORMAT </w:instrText>
    </w:r>
    <w:r w:rsidRPr="004A42FB">
      <w:rPr>
        <w:rFonts w:ascii="Times New Roman" w:hAnsi="Times New Roman" w:cs="Times New Roman"/>
      </w:rPr>
      <w:fldChar w:fldCharType="separate"/>
    </w:r>
    <w:r w:rsidR="00166238" w:rsidRPr="00166238">
      <w:rPr>
        <w:rFonts w:ascii="Times New Roman" w:hAnsi="Times New Roman" w:cs="Times New Roman"/>
        <w:noProof/>
        <w:lang w:val="es-ES"/>
      </w:rPr>
      <w:t>66</w:t>
    </w:r>
    <w:r w:rsidRPr="004A42FB">
      <w:rPr>
        <w:rFonts w:ascii="Times New Roman" w:hAnsi="Times New Roman" w:cs="Times New Roman"/>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22781" w:rsidRDefault="00BB20F6" w:rsidP="00F01B77">
    <w:pPr>
      <w:pStyle w:val="Encabezado"/>
      <w:tabs>
        <w:tab w:val="right" w:pos="10080"/>
      </w:tabs>
      <w:rPr>
        <w:lang w:val="es-AR"/>
      </w:rPr>
    </w:pPr>
    <w:r w:rsidRPr="0023000D">
      <w:rPr>
        <w:rFonts w:ascii="Times New Roman" w:hAnsi="Times New Roman"/>
        <w:lang w:val="es-AR"/>
      </w:rPr>
      <w:t>Sección</w:t>
    </w:r>
    <w:r>
      <w:rPr>
        <w:rFonts w:ascii="Times New Roman" w:hAnsi="Times New Roman"/>
        <w:lang w:val="es-AR"/>
      </w:rPr>
      <w:t xml:space="preserve"> III. Criterios de Evaluación y Calificación</w:t>
    </w:r>
    <w:r w:rsidRPr="00822781">
      <w:rPr>
        <w:rStyle w:val="Nmerodepgina"/>
        <w:rFonts w:cs="Arial"/>
        <w:lang w:val="es-AR"/>
      </w:rPr>
      <w:tab/>
    </w:r>
    <w:r>
      <w:rPr>
        <w:rStyle w:val="Nmerodepgina"/>
        <w:rFonts w:cs="Arial"/>
        <w:lang w:val="es-AR"/>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66238">
      <w:rPr>
        <w:rStyle w:val="Nmerodepgina"/>
        <w:rFonts w:cs="Arial"/>
        <w:noProof/>
        <w:lang w:val="es-AR"/>
      </w:rPr>
      <w:t>67</w:t>
    </w:r>
    <w:r>
      <w:rPr>
        <w:rStyle w:val="Nmerodepgina"/>
        <w:rFonts w:cs="Arial"/>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2E2AB9" w:rsidRDefault="00BB20F6" w:rsidP="00F01B77">
    <w:pPr>
      <w:pStyle w:val="Encabezado"/>
      <w:pBdr>
        <w:bottom w:val="single" w:sz="4" w:space="1" w:color="auto"/>
      </w:pBdr>
      <w:tabs>
        <w:tab w:val="clear" w:pos="9000"/>
        <w:tab w:val="left" w:pos="8789"/>
        <w:tab w:val="right" w:pos="10080"/>
      </w:tabs>
      <w:rPr>
        <w:lang w:val="es-AR"/>
      </w:rPr>
    </w:pPr>
    <w:r w:rsidRPr="0023000D">
      <w:rPr>
        <w:rFonts w:ascii="Times New Roman" w:hAnsi="Times New Roman"/>
        <w:lang w:val="es-AR"/>
      </w:rPr>
      <w:t>Sección</w:t>
    </w:r>
    <w:r>
      <w:rPr>
        <w:rFonts w:ascii="Times New Roman" w:hAnsi="Times New Roman"/>
        <w:lang w:val="es-AR"/>
      </w:rPr>
      <w:t xml:space="preserve"> III. Criterios de Evaluación y Calificación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166238">
      <w:rPr>
        <w:rStyle w:val="Nmerodepgina"/>
        <w:noProof/>
        <w:lang w:val="es-AR"/>
      </w:rPr>
      <w:t>51</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F0775D" w:rsidRDefault="00BB20F6" w:rsidP="00F01B77">
    <w:pPr>
      <w:pStyle w:val="Encabezado"/>
      <w:pBdr>
        <w:bottom w:val="single" w:sz="4" w:space="1" w:color="auto"/>
      </w:pBdr>
      <w:tabs>
        <w:tab w:val="clear" w:pos="9000"/>
        <w:tab w:val="left" w:pos="8789"/>
        <w:tab w:val="right" w:pos="9360"/>
        <w:tab w:val="right" w:pos="10080"/>
      </w:tabs>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Licitación</w:t>
    </w:r>
    <w:r w:rsidRPr="002E2AB9">
      <w:rPr>
        <w:lang w:val="es-AR"/>
      </w:rPr>
      <w:tab/>
    </w:r>
    <w:r w:rsidRPr="0098366E">
      <w:rPr>
        <w:rStyle w:val="Nmerodepgina"/>
        <w:lang w:val="es-ES"/>
      </w:rPr>
      <w:tab/>
    </w:r>
    <w:r w:rsidRPr="003A04B1">
      <w:rPr>
        <w:rStyle w:val="Nmerodepgina"/>
        <w:rFonts w:cs="Arial"/>
        <w:noProof/>
        <w:lang w:val="es-ES"/>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66238">
      <w:rPr>
        <w:rStyle w:val="Nmerodepgina"/>
        <w:rFonts w:cs="Arial"/>
        <w:noProof/>
        <w:lang w:val="es-AR"/>
      </w:rPr>
      <w:t>120</w:t>
    </w:r>
    <w:r>
      <w:rPr>
        <w:rStyle w:val="Nmerodepgina"/>
        <w:rFonts w:cs="Arial"/>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22781" w:rsidRDefault="00BB20F6" w:rsidP="00F01B77">
    <w:pPr>
      <w:pStyle w:val="Encabezado"/>
      <w:tabs>
        <w:tab w:val="right" w:pos="10080"/>
      </w:tabs>
      <w:rPr>
        <w:lang w:val="es-AR"/>
      </w:rPr>
    </w:pPr>
    <w:r w:rsidRPr="0023000D">
      <w:rPr>
        <w:rFonts w:ascii="Times New Roman" w:hAnsi="Times New Roman"/>
        <w:lang w:val="es-AR"/>
      </w:rPr>
      <w:t>Sección</w:t>
    </w:r>
    <w:r>
      <w:rPr>
        <w:rFonts w:ascii="Times New Roman" w:hAnsi="Times New Roman"/>
        <w:lang w:val="es-AR"/>
      </w:rPr>
      <w:t xml:space="preserve"> IV. Formularios de Licitación</w:t>
    </w:r>
    <w:r w:rsidRPr="00822781">
      <w:rPr>
        <w:rStyle w:val="Nmerodepgina"/>
        <w:rFonts w:cs="Arial"/>
        <w:lang w:val="es-AR"/>
      </w:rPr>
      <w:tab/>
    </w:r>
    <w:r>
      <w:rPr>
        <w:rStyle w:val="Nmerodepgina"/>
        <w:rFonts w:cs="Arial"/>
        <w:lang w:val="es-AR"/>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66238">
      <w:rPr>
        <w:rStyle w:val="Nmerodepgina"/>
        <w:rFonts w:cs="Arial"/>
        <w:noProof/>
        <w:lang w:val="es-AR"/>
      </w:rPr>
      <w:t>121</w:t>
    </w:r>
    <w:r>
      <w:rPr>
        <w:rStyle w:val="Nmerodepgina"/>
        <w:rFonts w:cs="Arial"/>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2E2AB9" w:rsidRDefault="00BB20F6" w:rsidP="00F01B77">
    <w:pPr>
      <w:pStyle w:val="Encabezado"/>
      <w:pBdr>
        <w:bottom w:val="single" w:sz="4" w:space="1" w:color="auto"/>
      </w:pBdr>
      <w:tabs>
        <w:tab w:val="clear" w:pos="9000"/>
        <w:tab w:val="left" w:pos="8789"/>
        <w:tab w:val="right" w:pos="10080"/>
      </w:tabs>
      <w:rPr>
        <w:lang w:val="es-AR"/>
      </w:rPr>
    </w:pPr>
    <w:r w:rsidRPr="0023000D">
      <w:rPr>
        <w:rFonts w:ascii="Times New Roman" w:hAnsi="Times New Roman"/>
        <w:lang w:val="es-AR"/>
      </w:rPr>
      <w:t>Sección</w:t>
    </w:r>
    <w:r>
      <w:rPr>
        <w:rFonts w:ascii="Times New Roman" w:hAnsi="Times New Roman"/>
        <w:lang w:val="es-AR"/>
      </w:rPr>
      <w:t xml:space="preserve"> IV. Formularios de Licitación</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166238">
      <w:rPr>
        <w:rStyle w:val="Nmerodepgina"/>
        <w:noProof/>
        <w:lang w:val="es-AR"/>
      </w:rPr>
      <w:t>68</w:t>
    </w:r>
    <w:r>
      <w:rPr>
        <w:rStyle w:val="Nmerodepgin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656508" w:rsidRDefault="00BB20F6" w:rsidP="00F01B77">
    <w:pPr>
      <w:pStyle w:val="Encabezado"/>
      <w:tabs>
        <w:tab w:val="right" w:pos="10080"/>
      </w:tabs>
      <w:rPr>
        <w:lang w:val="es-ES"/>
      </w:rPr>
    </w:pPr>
    <w:r w:rsidRPr="00656508">
      <w:rPr>
        <w:rStyle w:val="Nmerodepgina"/>
        <w:lang w:val="es-ES"/>
      </w:rPr>
      <w:t>Sección VI. –</w:t>
    </w:r>
    <w:r w:rsidRPr="00656508">
      <w:rPr>
        <w:rFonts w:ascii="Times New Roman" w:hAnsi="Times New Roman"/>
        <w:lang w:val="es-ES"/>
      </w:rPr>
      <w:t xml:space="preserve"> Fraude y corrupción</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sidR="00166238">
      <w:rPr>
        <w:rStyle w:val="Nmerodepgina"/>
        <w:rFonts w:cs="Arial"/>
        <w:noProof/>
        <w:lang w:val="es-ES"/>
      </w:rPr>
      <w:t>126</w:t>
    </w:r>
    <w:r w:rsidRPr="00656508">
      <w:rPr>
        <w:rStyle w:val="Nmerodepgina"/>
        <w:rFonts w:cs="Arial"/>
        <w:lang w:val="es-E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B742EF" w:rsidRDefault="00BB20F6" w:rsidP="00F01B77">
    <w:pPr>
      <w:pStyle w:val="Encabezado"/>
      <w:tabs>
        <w:tab w:val="right" w:pos="10080"/>
      </w:tabs>
      <w:rPr>
        <w:lang w:val="es-AR"/>
      </w:rPr>
    </w:pPr>
    <w:r w:rsidRPr="00B742EF">
      <w:rPr>
        <w:rStyle w:val="Nmerodepgina"/>
        <w:rFonts w:cs="Arial"/>
        <w:lang w:val="es-AR"/>
      </w:rPr>
      <w:t xml:space="preserve">Sección VI. Fraude y </w:t>
    </w:r>
    <w:r>
      <w:rPr>
        <w:rStyle w:val="Nmerodepgina"/>
        <w:rFonts w:cs="Arial"/>
        <w:lang w:val="es-AR"/>
      </w:rPr>
      <w:t>c</w:t>
    </w:r>
    <w:r w:rsidRPr="00B742EF">
      <w:rPr>
        <w:rStyle w:val="Nmerodepgina"/>
        <w:rFonts w:cs="Arial"/>
        <w:lang w:val="es-AR"/>
      </w:rPr>
      <w:t>orrupción</w:t>
    </w:r>
    <w:r w:rsidRPr="00B742EF">
      <w:rPr>
        <w:rStyle w:val="Nmerodepgina"/>
        <w:rFonts w:cs="Arial"/>
        <w:lang w:val="es-AR"/>
      </w:rPr>
      <w:tab/>
    </w:r>
    <w:r>
      <w:rPr>
        <w:rStyle w:val="Nmerodepgina"/>
        <w:rFonts w:cs="Arial"/>
        <w:lang w:val="es-AR"/>
      </w:rPr>
      <w:tab/>
    </w:r>
    <w:r w:rsidRPr="00401450">
      <w:rPr>
        <w:rStyle w:val="Nmerodepgina"/>
        <w:rFonts w:cs="Arial"/>
      </w:rPr>
      <w:fldChar w:fldCharType="begin"/>
    </w:r>
    <w:r w:rsidRPr="00B742EF">
      <w:rPr>
        <w:rStyle w:val="Nmerodepgina"/>
        <w:rFonts w:cs="Arial"/>
        <w:lang w:val="es-AR"/>
      </w:rPr>
      <w:instrText xml:space="preserve"> PAGE </w:instrText>
    </w:r>
    <w:r w:rsidRPr="00401450">
      <w:rPr>
        <w:rStyle w:val="Nmerodepgina"/>
        <w:rFonts w:cs="Arial"/>
      </w:rPr>
      <w:fldChar w:fldCharType="separate"/>
    </w:r>
    <w:r w:rsidR="00166238">
      <w:rPr>
        <w:rStyle w:val="Nmerodepgina"/>
        <w:rFonts w:cs="Arial"/>
        <w:noProof/>
        <w:lang w:val="es-AR"/>
      </w:rPr>
      <w:t>125</w:t>
    </w:r>
    <w:r w:rsidRPr="00401450">
      <w:rPr>
        <w:rStyle w:val="Nmerodepgina"/>
        <w:rFonts w:cs="Arial"/>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656508" w:rsidRDefault="00BB20F6" w:rsidP="00F01B77">
    <w:pPr>
      <w:pStyle w:val="Encabezado"/>
      <w:tabs>
        <w:tab w:val="right" w:pos="10080"/>
      </w:tabs>
      <w:rPr>
        <w:lang w:val="es-ES"/>
      </w:rPr>
    </w:pPr>
    <w:r w:rsidRPr="00656508">
      <w:rPr>
        <w:rStyle w:val="Nmerodepgina"/>
        <w:lang w:val="es-ES"/>
      </w:rPr>
      <w:t>S</w:t>
    </w:r>
    <w:r>
      <w:rPr>
        <w:rStyle w:val="Nmerodepgina"/>
        <w:lang w:val="es-ES"/>
      </w:rPr>
      <w:t>ección V</w:t>
    </w:r>
    <w:r w:rsidRPr="00656508">
      <w:rPr>
        <w:rStyle w:val="Nmerodepgina"/>
        <w:lang w:val="es-ES"/>
      </w:rPr>
      <w:t>. –</w:t>
    </w:r>
    <w:r w:rsidRPr="00656508">
      <w:rPr>
        <w:rFonts w:ascii="Times New Roman" w:hAnsi="Times New Roman"/>
        <w:lang w:val="es-ES"/>
      </w:rPr>
      <w:t xml:space="preserve"> </w:t>
    </w:r>
    <w:r>
      <w:rPr>
        <w:rFonts w:ascii="Times New Roman" w:hAnsi="Times New Roman"/>
        <w:lang w:val="es-ES"/>
      </w:rPr>
      <w:t>Países Elegibles</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sidR="00166238">
      <w:rPr>
        <w:rStyle w:val="Nmerodepgina"/>
        <w:rFonts w:cs="Arial"/>
        <w:noProof/>
        <w:lang w:val="es-ES"/>
      </w:rPr>
      <w:t>123</w:t>
    </w:r>
    <w:r w:rsidRPr="00656508">
      <w:rPr>
        <w:rStyle w:val="Nmerodepgina"/>
        <w:rFonts w:cs="Arial"/>
        <w:lang w:val="es-E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656508" w:rsidRDefault="00BB20F6" w:rsidP="00F01B77">
    <w:pPr>
      <w:pStyle w:val="Encabezado"/>
      <w:tabs>
        <w:tab w:val="right" w:pos="10080"/>
      </w:tabs>
      <w:rPr>
        <w:lang w:val="es-ES"/>
      </w:rPr>
    </w:pPr>
    <w:r w:rsidRPr="00656508">
      <w:rPr>
        <w:rStyle w:val="Nmerodepgina"/>
        <w:lang w:val="es-ES"/>
      </w:rPr>
      <w:t>S</w:t>
    </w:r>
    <w:r>
      <w:rPr>
        <w:rStyle w:val="Nmerodepgina"/>
        <w:lang w:val="es-ES"/>
      </w:rPr>
      <w:t>ección VI</w:t>
    </w:r>
    <w:r w:rsidRPr="00656508">
      <w:rPr>
        <w:rStyle w:val="Nmerodepgina"/>
        <w:lang w:val="es-ES"/>
      </w:rPr>
      <w:t>. –</w:t>
    </w:r>
    <w:r w:rsidRPr="00656508">
      <w:rPr>
        <w:rFonts w:ascii="Times New Roman" w:hAnsi="Times New Roman"/>
        <w:lang w:val="es-ES"/>
      </w:rPr>
      <w:t xml:space="preserve"> </w:t>
    </w:r>
    <w:r>
      <w:rPr>
        <w:rFonts w:ascii="Times New Roman" w:hAnsi="Times New Roman"/>
        <w:lang w:val="es-ES"/>
      </w:rPr>
      <w:t>Fraude y Corrupción</w:t>
    </w:r>
    <w:r w:rsidRPr="00656508">
      <w:rPr>
        <w:rStyle w:val="Nmerodepgina"/>
        <w:rFonts w:cs="Arial"/>
        <w:lang w:val="es-ES"/>
      </w:rPr>
      <w:tab/>
    </w:r>
    <w:r>
      <w:rPr>
        <w:rStyle w:val="Nmerodepgina"/>
        <w:rFonts w:cs="Arial"/>
        <w:lang w:val="es-ES"/>
      </w:rPr>
      <w:tab/>
    </w:r>
    <w:r w:rsidRPr="00656508">
      <w:rPr>
        <w:rStyle w:val="Nmerodepgina"/>
        <w:rFonts w:cs="Arial"/>
        <w:lang w:val="es-ES"/>
      </w:rPr>
      <w:fldChar w:fldCharType="begin"/>
    </w:r>
    <w:r w:rsidRPr="00656508">
      <w:rPr>
        <w:rStyle w:val="Nmerodepgina"/>
        <w:rFonts w:cs="Arial"/>
        <w:lang w:val="es-ES"/>
      </w:rPr>
      <w:instrText xml:space="preserve"> PAGE </w:instrText>
    </w:r>
    <w:r w:rsidRPr="00656508">
      <w:rPr>
        <w:rStyle w:val="Nmerodepgina"/>
        <w:rFonts w:cs="Arial"/>
        <w:lang w:val="es-ES"/>
      </w:rPr>
      <w:fldChar w:fldCharType="separate"/>
    </w:r>
    <w:r w:rsidR="00166238">
      <w:rPr>
        <w:rStyle w:val="Nmerodepgina"/>
        <w:rFonts w:cs="Arial"/>
        <w:noProof/>
        <w:lang w:val="es-ES"/>
      </w:rPr>
      <w:t>124</w:t>
    </w:r>
    <w:r w:rsidRPr="00656508">
      <w:rPr>
        <w:rStyle w:val="Nmerodepgina"/>
        <w:rFonts w:cs="Arial"/>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AE54F6" w:rsidRDefault="00BB20F6" w:rsidP="00F01B77">
    <w:pPr>
      <w:pStyle w:val="Encabezado"/>
      <w:pBdr>
        <w:bottom w:val="single" w:sz="4" w:space="1" w:color="auto"/>
      </w:pBdr>
    </w:pPr>
    <w:r>
      <w:rPr>
        <w:rStyle w:val="Nmerodepgina"/>
        <w:rFonts w:cs="Arial"/>
        <w:noProof/>
        <w:lang w:val="es-AR"/>
      </w:rPr>
      <w:t>Sección I. Instrucciones a los Licitantes (IAL)</w:t>
    </w: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166238">
      <w:rPr>
        <w:rStyle w:val="Nmerodepgina"/>
        <w:rFonts w:cs="Arial"/>
        <w:noProof/>
      </w:rPr>
      <w:t>19</w:t>
    </w:r>
    <w:r w:rsidRPr="001E0B5D">
      <w:rPr>
        <w:rStyle w:val="Nmerodepgina"/>
        <w:rFonts w:cs="Arial"/>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Arial"/>
        <w:lang w:val="es-AR"/>
      </w:rPr>
      <w:t>Sección VII Requisitos de las Obras</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158</w:t>
    </w:r>
    <w:r w:rsidRPr="008F3394">
      <w:rPr>
        <w:rStyle w:val="Nmerodepgina"/>
        <w:rFonts w:cs="Arial"/>
        <w:lang w:val="es-E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Arial"/>
        <w:lang w:val="es-AR"/>
      </w:rPr>
      <w:t>TERCERA PARTE  Condiciones Contractuales y Formularios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159</w:t>
    </w:r>
    <w:r w:rsidRPr="008F3394">
      <w:rPr>
        <w:rStyle w:val="Nmerodepgina"/>
        <w:rFonts w:cs="Arial"/>
        <w:lang w:val="es-E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156CB5" w:rsidRDefault="00BB20F6" w:rsidP="00F01B77">
    <w:pPr>
      <w:pStyle w:val="Encabezado"/>
      <w:tabs>
        <w:tab w:val="right" w:pos="10080"/>
      </w:tabs>
      <w:rPr>
        <w:rFonts w:ascii="Times New Roman" w:hAnsi="Times New Roman" w:cs="Times New Roman"/>
        <w:lang w:val="es-ES"/>
      </w:rPr>
    </w:pPr>
    <w:r>
      <w:rPr>
        <w:rStyle w:val="Nmerodepgina"/>
        <w:rFonts w:cs="Arial"/>
        <w:lang w:val="es-AR"/>
      </w:rPr>
      <w:t>Sección VIII.  Condiciones Generales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166238">
      <w:rPr>
        <w:rStyle w:val="Nmerodepgina"/>
        <w:rFonts w:cs="Times New Roman"/>
        <w:noProof/>
        <w:lang w:val="es-AR"/>
      </w:rPr>
      <w:t>209</w:t>
    </w:r>
    <w:r w:rsidRPr="00156CB5">
      <w:rPr>
        <w:rStyle w:val="Nmerodepgina"/>
        <w:rFonts w:cs="Times New Roman"/>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2377A8" w:rsidP="00F01B77">
    <w:pPr>
      <w:pStyle w:val="Encabezado"/>
      <w:tabs>
        <w:tab w:val="right" w:pos="10080"/>
      </w:tabs>
      <w:rPr>
        <w:lang w:val="es-ES"/>
      </w:rPr>
    </w:pPr>
    <w:r>
      <w:rPr>
        <w:rStyle w:val="Nmerodepgina"/>
        <w:rFonts w:cs="Arial"/>
        <w:lang w:val="es-AR"/>
      </w:rPr>
      <w:t>Sección VIII</w:t>
    </w:r>
    <w:r w:rsidR="00BB20F6">
      <w:rPr>
        <w:rStyle w:val="Nmerodepgina"/>
        <w:rFonts w:cs="Arial"/>
        <w:lang w:val="es-AR"/>
      </w:rPr>
      <w:t>: Condiciones Generales del Contrato</w:t>
    </w:r>
    <w:r w:rsidR="00BB20F6" w:rsidRPr="008F3394">
      <w:rPr>
        <w:rStyle w:val="Nmerodepgina"/>
        <w:rFonts w:cs="Arial"/>
        <w:lang w:val="es-ES"/>
      </w:rPr>
      <w:tab/>
    </w:r>
    <w:r w:rsidR="00BB20F6">
      <w:rPr>
        <w:rStyle w:val="Nmerodepgina"/>
        <w:rFonts w:cs="Arial"/>
        <w:lang w:val="es-ES"/>
      </w:rPr>
      <w:tab/>
    </w:r>
    <w:r w:rsidR="00BB20F6" w:rsidRPr="008F3394">
      <w:rPr>
        <w:rStyle w:val="Nmerodepgina"/>
        <w:rFonts w:cs="Arial"/>
        <w:lang w:val="es-ES"/>
      </w:rPr>
      <w:fldChar w:fldCharType="begin"/>
    </w:r>
    <w:r w:rsidR="00BB20F6" w:rsidRPr="008F3394">
      <w:rPr>
        <w:rStyle w:val="Nmerodepgina"/>
        <w:rFonts w:cs="Arial"/>
        <w:lang w:val="es-ES"/>
      </w:rPr>
      <w:instrText xml:space="preserve"> PAGE </w:instrText>
    </w:r>
    <w:r w:rsidR="00BB20F6" w:rsidRPr="008F3394">
      <w:rPr>
        <w:rStyle w:val="Nmerodepgina"/>
        <w:rFonts w:cs="Arial"/>
        <w:lang w:val="es-ES"/>
      </w:rPr>
      <w:fldChar w:fldCharType="separate"/>
    </w:r>
    <w:r w:rsidR="00166238">
      <w:rPr>
        <w:rStyle w:val="Nmerodepgina"/>
        <w:rFonts w:cs="Arial"/>
        <w:noProof/>
        <w:lang w:val="es-ES"/>
      </w:rPr>
      <w:t>222</w:t>
    </w:r>
    <w:r w:rsidR="00BB20F6" w:rsidRPr="008F3394">
      <w:rPr>
        <w:rStyle w:val="Nmerodepgina"/>
        <w:rFonts w:cs="Arial"/>
        <w:lang w:val="es-E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Arial"/>
        <w:lang w:val="es-AR"/>
      </w:rPr>
      <w:t xml:space="preserve">Sección </w:t>
    </w:r>
    <w:r w:rsidR="002377A8">
      <w:rPr>
        <w:rStyle w:val="Nmerodepgina"/>
        <w:rFonts w:cs="Arial"/>
        <w:lang w:val="es-AR"/>
      </w:rPr>
      <w:t>VIII</w:t>
    </w:r>
    <w:r>
      <w:rPr>
        <w:rStyle w:val="Nmerodepgina"/>
        <w:rFonts w:cs="Arial"/>
        <w:lang w:val="es-AR"/>
      </w:rPr>
      <w:t>: Condiciones Generales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221</w:t>
    </w:r>
    <w:r w:rsidRPr="008F3394">
      <w:rPr>
        <w:rStyle w:val="Nmerodepgina"/>
        <w:rFonts w:cs="Arial"/>
        <w:lang w:val="es-E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Times New Roman"/>
        <w:lang w:val="es-ES"/>
      </w:rPr>
      <w:t>Sección X. Formularios del Contrato</w:t>
    </w:r>
    <w:r w:rsidRPr="008F3394">
      <w:rPr>
        <w:rStyle w:val="Nmerodepgina"/>
        <w:rFonts w:cs="Arial"/>
        <w:lang w:val="es-ES"/>
      </w:rPr>
      <w:tab/>
    </w: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224</w:t>
    </w:r>
    <w:r w:rsidRPr="008F3394">
      <w:rPr>
        <w:rStyle w:val="Nmerodepgina"/>
        <w:rFonts w:cs="Arial"/>
        <w:lang w:val="es-E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231</w:t>
    </w:r>
    <w:r w:rsidRPr="008F3394">
      <w:rPr>
        <w:rStyle w:val="Nmerodepgina"/>
        <w:rFonts w:cs="Arial"/>
        <w:lang w:val="es-E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156CB5" w:rsidRDefault="00BB20F6" w:rsidP="00F01B77">
    <w:pPr>
      <w:pStyle w:val="Encabezado"/>
      <w:tabs>
        <w:tab w:val="right" w:pos="10080"/>
      </w:tabs>
      <w:rPr>
        <w:rFonts w:ascii="Times New Roman" w:hAnsi="Times New Roman" w:cs="Times New Roman"/>
        <w:lang w:val="es-ES"/>
      </w:rPr>
    </w:pPr>
    <w:r>
      <w:rPr>
        <w:rStyle w:val="Nmerodepgina"/>
        <w:rFonts w:cs="Times New Roman"/>
        <w:lang w:val="es-ES"/>
      </w:rPr>
      <w:t>Sección X. Formularios del Contrato</w:t>
    </w:r>
    <w:r w:rsidRPr="00156CB5">
      <w:rPr>
        <w:rStyle w:val="Nmerodepgina"/>
        <w:rFonts w:cs="Times New Roman"/>
        <w:lang w:val="es-ES"/>
      </w:rPr>
      <w:tab/>
    </w:r>
    <w:r w:rsidRPr="00156CB5">
      <w:rPr>
        <w:rStyle w:val="Nmerodepgina"/>
        <w:rFonts w:cs="Times New Roman"/>
        <w:lang w:val="es-ES"/>
      </w:rPr>
      <w:tab/>
    </w:r>
    <w:r w:rsidRPr="00156CB5">
      <w:rPr>
        <w:rStyle w:val="Nmerodepgina"/>
        <w:rFonts w:cs="Times New Roman"/>
      </w:rPr>
      <w:fldChar w:fldCharType="begin"/>
    </w:r>
    <w:r w:rsidRPr="00156CB5">
      <w:rPr>
        <w:rStyle w:val="Nmerodepgina"/>
        <w:rFonts w:cs="Times New Roman"/>
        <w:lang w:val="es-AR"/>
      </w:rPr>
      <w:instrText xml:space="preserve"> PAGE </w:instrText>
    </w:r>
    <w:r w:rsidRPr="00156CB5">
      <w:rPr>
        <w:rStyle w:val="Nmerodepgina"/>
        <w:rFonts w:cs="Times New Roman"/>
      </w:rPr>
      <w:fldChar w:fldCharType="separate"/>
    </w:r>
    <w:r w:rsidR="00166238">
      <w:rPr>
        <w:rStyle w:val="Nmerodepgina"/>
        <w:rFonts w:cs="Times New Roman"/>
        <w:noProof/>
        <w:lang w:val="es-AR"/>
      </w:rPr>
      <w:t>223</w:t>
    </w:r>
    <w:r w:rsidRPr="00156CB5">
      <w:rPr>
        <w:rStyle w:val="Nmerodepgina"/>
        <w:rFonts w:cs="Times New Roman"/>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F3394" w:rsidRDefault="00BB20F6" w:rsidP="00F01B77">
    <w:pPr>
      <w:pStyle w:val="Encabezado"/>
      <w:tabs>
        <w:tab w:val="right" w:pos="10080"/>
      </w:tabs>
      <w:rPr>
        <w:lang w:val="es-ES"/>
      </w:rPr>
    </w:pPr>
    <w:r>
      <w:rPr>
        <w:rStyle w:val="Nmerodepgina"/>
        <w:rFonts w:cs="Arial"/>
        <w:lang w:val="es-ES"/>
      </w:rPr>
      <w:tab/>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66238">
      <w:rPr>
        <w:rStyle w:val="Nmerodepgina"/>
        <w:rFonts w:cs="Arial"/>
        <w:noProof/>
        <w:lang w:val="es-ES"/>
      </w:rPr>
      <w:t>242</w:t>
    </w:r>
    <w:r w:rsidRPr="008F3394">
      <w:rPr>
        <w:rStyle w:val="Nmerodepgina"/>
        <w:rFonts w:cs="Arial"/>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7F0DA0" w:rsidRDefault="00BB20F6" w:rsidP="00F01B77">
    <w:pPr>
      <w:pStyle w:val="Encabezado"/>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21936277"/>
      <w:docPartObj>
        <w:docPartGallery w:val="Page Numbers (Top of Page)"/>
        <w:docPartUnique/>
      </w:docPartObj>
    </w:sdtPr>
    <w:sdtEndPr>
      <w:rPr>
        <w:rFonts w:ascii="Arial" w:hAnsi="Arial" w:cstheme="minorHAnsi"/>
      </w:rPr>
    </w:sdtEndPr>
    <w:sdtContent>
      <w:p w:rsidR="00BB20F6" w:rsidRDefault="00BB20F6" w:rsidP="00877B4B">
        <w:pPr>
          <w:pStyle w:val="Encabezado"/>
          <w:jc w:val="left"/>
        </w:pPr>
        <w:r>
          <w:tab/>
        </w:r>
        <w:r>
          <w:tab/>
        </w:r>
        <w:r>
          <w:tab/>
        </w:r>
        <w:r>
          <w:fldChar w:fldCharType="begin"/>
        </w:r>
        <w:r>
          <w:instrText>PAGE   \* MERGEFORMAT</w:instrText>
        </w:r>
        <w:r>
          <w:fldChar w:fldCharType="separate"/>
        </w:r>
        <w:r w:rsidR="00166238" w:rsidRPr="00166238">
          <w:rPr>
            <w:noProof/>
            <w:lang w:val="es-ES"/>
          </w:rPr>
          <w:t>1</w:t>
        </w:r>
        <w:r>
          <w:fldChar w:fldCharType="end"/>
        </w:r>
      </w:p>
    </w:sdtContent>
  </w:sdt>
  <w:p w:rsidR="00BB20F6" w:rsidRPr="00226FFE" w:rsidRDefault="00BB20F6" w:rsidP="00F01B77">
    <w:pPr>
      <w:pStyle w:val="Encabezado"/>
      <w:pBdr>
        <w:bottom w:val="none" w:sz="0" w:space="0" w:color="auto"/>
      </w:pBdr>
      <w:rPr>
        <w:lang w:val="es-AR"/>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4F6E46" w:rsidRDefault="00BB20F6" w:rsidP="00877B4B">
    <w:pPr>
      <w:pStyle w:val="Encabezado"/>
      <w:tabs>
        <w:tab w:val="clear" w:pos="9000"/>
        <w:tab w:val="left" w:pos="1467"/>
        <w:tab w:val="right" w:pos="10080"/>
      </w:tabs>
      <w:rPr>
        <w:lang w:val="es-ES_tradnl"/>
      </w:rPr>
    </w:pPr>
    <w:r>
      <w:rPr>
        <w:rStyle w:val="Nmerodepgina"/>
        <w:rFonts w:cs="Arial"/>
        <w:noProof/>
        <w:lang w:val="es-AR"/>
      </w:rPr>
      <w:t>Sección I. Instrucciones a los Licitantes (IAL)</w:t>
    </w:r>
    <w:r>
      <w:rPr>
        <w:rStyle w:val="Nmerodepgina"/>
        <w:rFonts w:cs="Arial"/>
        <w:lang w:val="es-ES_tradnl"/>
      </w:rPr>
      <w:tab/>
    </w:r>
    <w:r w:rsidRPr="00171DB7">
      <w:rPr>
        <w:rFonts w:ascii="Times New Roman" w:hAnsi="Times New Roman" w:cs="Times New Roman"/>
      </w:rPr>
      <w:fldChar w:fldCharType="begin"/>
    </w:r>
    <w:r w:rsidRPr="00171DB7">
      <w:rPr>
        <w:rFonts w:ascii="Times New Roman" w:hAnsi="Times New Roman" w:cs="Times New Roman"/>
        <w:lang w:val="es-AR"/>
      </w:rPr>
      <w:instrText xml:space="preserve"> PAGE   \* MERGEFORMAT </w:instrText>
    </w:r>
    <w:r w:rsidRPr="00171DB7">
      <w:rPr>
        <w:rFonts w:ascii="Times New Roman" w:hAnsi="Times New Roman" w:cs="Times New Roman"/>
      </w:rPr>
      <w:fldChar w:fldCharType="separate"/>
    </w:r>
    <w:r w:rsidR="00166238" w:rsidRPr="00166238">
      <w:rPr>
        <w:rFonts w:ascii="Times New Roman" w:hAnsi="Times New Roman" w:cs="Times New Roman"/>
        <w:noProof/>
      </w:rPr>
      <w:t>4</w:t>
    </w:r>
    <w:r w:rsidRPr="00171DB7">
      <w:rPr>
        <w:rFonts w:ascii="Times New Roman" w:hAnsi="Times New Roman" w:cs="Times New Roma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2E2AB9" w:rsidRDefault="00BB20F6" w:rsidP="00F01B77">
    <w:pPr>
      <w:pStyle w:val="Encabezado"/>
      <w:pBdr>
        <w:bottom w:val="single" w:sz="4" w:space="1" w:color="auto"/>
      </w:pBdr>
      <w:tabs>
        <w:tab w:val="right" w:pos="10080"/>
      </w:tabs>
      <w:rPr>
        <w:lang w:val="es-AR"/>
      </w:rPr>
    </w:pPr>
    <w:r>
      <w:rPr>
        <w:rStyle w:val="Nmerodepgina"/>
        <w:rFonts w:cs="Arial"/>
        <w:noProof/>
        <w:lang w:val="es-AR"/>
      </w:rPr>
      <w:t>Sección I. Instrucciones a los Licitantes (IAL)</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166238">
      <w:rPr>
        <w:rStyle w:val="Nmerodepgina"/>
        <w:noProof/>
        <w:lang w:val="es-AR"/>
      </w:rPr>
      <w:t>3</w:t>
    </w:r>
    <w:r>
      <w:rPr>
        <w:rStyle w:val="Nmerodepgin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4A42FB" w:rsidRDefault="00BB20F6" w:rsidP="00F01B77">
    <w:pPr>
      <w:pStyle w:val="Encabezado"/>
      <w:tabs>
        <w:tab w:val="right" w:pos="9720"/>
        <w:tab w:val="right" w:pos="10098"/>
      </w:tabs>
      <w:ind w:right="-18"/>
      <w:jc w:val="left"/>
      <w:rPr>
        <w:rFonts w:ascii="Times New Roman" w:hAnsi="Times New Roman" w:cs="Times New Roman"/>
        <w:lang w:val="es-AR"/>
      </w:rPr>
    </w:pPr>
    <w:r w:rsidRPr="0023000D">
      <w:rPr>
        <w:rFonts w:ascii="Times New Roman" w:hAnsi="Times New Roman"/>
        <w:lang w:val="es-AR"/>
      </w:rPr>
      <w:t>Sección</w:t>
    </w:r>
    <w:r>
      <w:rPr>
        <w:rFonts w:ascii="Times New Roman" w:hAnsi="Times New Roman"/>
        <w:lang w:val="es-AR"/>
      </w:rPr>
      <w:t xml:space="preserve"> II. Datos de la Licitación (DDL)</w:t>
    </w:r>
    <w:r>
      <w:rPr>
        <w:rFonts w:ascii="Times New Roman" w:hAnsi="Times New Roman"/>
        <w:lang w:val="es-AR"/>
      </w:rPr>
      <w:tab/>
    </w:r>
    <w:r w:rsidRPr="00E26741">
      <w:rPr>
        <w:rFonts w:ascii="Times New Roman" w:hAnsi="Times New Roman"/>
        <w:lang w:val="es-AR"/>
      </w:rPr>
      <w:tab/>
    </w:r>
    <w:r w:rsidRPr="004A42FB">
      <w:rPr>
        <w:rFonts w:ascii="Times New Roman" w:hAnsi="Times New Roman" w:cs="Times New Roman"/>
        <w:lang w:val="es-AR"/>
      </w:rPr>
      <w:tab/>
    </w:r>
    <w:r w:rsidRPr="004A42FB">
      <w:rPr>
        <w:rFonts w:ascii="Times New Roman" w:hAnsi="Times New Roman" w:cs="Times New Roman"/>
      </w:rPr>
      <w:fldChar w:fldCharType="begin"/>
    </w:r>
    <w:r w:rsidRPr="004A42FB">
      <w:rPr>
        <w:rFonts w:ascii="Times New Roman" w:hAnsi="Times New Roman" w:cs="Times New Roman"/>
        <w:lang w:val="es-AR"/>
      </w:rPr>
      <w:instrText xml:space="preserve"> PAGE   \* MERGEFORMAT </w:instrText>
    </w:r>
    <w:r w:rsidRPr="004A42FB">
      <w:rPr>
        <w:rFonts w:ascii="Times New Roman" w:hAnsi="Times New Roman" w:cs="Times New Roman"/>
      </w:rPr>
      <w:fldChar w:fldCharType="separate"/>
    </w:r>
    <w:r w:rsidR="00166238" w:rsidRPr="00166238">
      <w:rPr>
        <w:rFonts w:ascii="Times New Roman" w:hAnsi="Times New Roman" w:cs="Times New Roman"/>
        <w:noProof/>
        <w:lang w:val="es-ES"/>
      </w:rPr>
      <w:t>50</w:t>
    </w:r>
    <w:r w:rsidRPr="004A42FB">
      <w:rPr>
        <w:rFonts w:ascii="Times New Roman" w:hAnsi="Times New Roman" w:cs="Times New Roman"/>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822781" w:rsidRDefault="00BB20F6" w:rsidP="00F01B77">
    <w:pPr>
      <w:pStyle w:val="Encabezado"/>
      <w:tabs>
        <w:tab w:val="right" w:pos="10080"/>
      </w:tabs>
      <w:rPr>
        <w:lang w:val="es-AR"/>
      </w:rPr>
    </w:pPr>
    <w:r w:rsidRPr="0023000D">
      <w:rPr>
        <w:rFonts w:ascii="Times New Roman" w:hAnsi="Times New Roman"/>
        <w:lang w:val="es-AR"/>
      </w:rPr>
      <w:t>Sección</w:t>
    </w:r>
    <w:r>
      <w:rPr>
        <w:rFonts w:ascii="Times New Roman" w:hAnsi="Times New Roman"/>
        <w:lang w:val="es-AR"/>
      </w:rPr>
      <w:t xml:space="preserve"> II. Datos de la Licitación (DDL)</w:t>
    </w:r>
    <w:r w:rsidRPr="00822781">
      <w:rPr>
        <w:rStyle w:val="Nmerodepgina"/>
        <w:rFonts w:cs="Arial"/>
        <w:lang w:val="es-AR"/>
      </w:rPr>
      <w:tab/>
    </w:r>
    <w:r>
      <w:rPr>
        <w:rStyle w:val="Nmerodepgina"/>
        <w:rFonts w:cs="Arial"/>
        <w:lang w:val="es-AR"/>
      </w:rPr>
      <w:tab/>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66238">
      <w:rPr>
        <w:rStyle w:val="Nmerodepgina"/>
        <w:rFonts w:cs="Arial"/>
        <w:noProof/>
        <w:lang w:val="es-AR"/>
      </w:rPr>
      <w:t>49</w:t>
    </w:r>
    <w:r>
      <w:rPr>
        <w:rStyle w:val="Nmerodepgina"/>
        <w:rFonts w:cs="Arial"/>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0F6" w:rsidRPr="002E2AB9" w:rsidRDefault="00BB20F6" w:rsidP="00F01B77">
    <w:pPr>
      <w:pStyle w:val="Encabezado"/>
      <w:pBdr>
        <w:bottom w:val="single" w:sz="4" w:space="1" w:color="auto"/>
      </w:pBdr>
      <w:tabs>
        <w:tab w:val="clear" w:pos="9000"/>
        <w:tab w:val="left" w:pos="8789"/>
        <w:tab w:val="right" w:pos="10080"/>
      </w:tabs>
      <w:rPr>
        <w:lang w:val="es-AR"/>
      </w:rPr>
    </w:pPr>
    <w:r w:rsidRPr="0023000D">
      <w:rPr>
        <w:rFonts w:ascii="Times New Roman" w:hAnsi="Times New Roman"/>
        <w:lang w:val="es-AR"/>
      </w:rPr>
      <w:t>Sección</w:t>
    </w:r>
    <w:r>
      <w:rPr>
        <w:rFonts w:ascii="Times New Roman" w:hAnsi="Times New Roman"/>
        <w:lang w:val="es-AR"/>
      </w:rPr>
      <w:t xml:space="preserve"> II. Datos de la Licitación (DDL)</w:t>
    </w:r>
    <w:r w:rsidRPr="002E2AB9">
      <w:rPr>
        <w:lang w:val="es-AR"/>
      </w:rPr>
      <w:tab/>
    </w:r>
    <w:r>
      <w:rPr>
        <w:lang w:val="es-AR"/>
      </w:rPr>
      <w:tab/>
    </w:r>
    <w:r>
      <w:rPr>
        <w:rStyle w:val="Nmerodepgina"/>
      </w:rPr>
      <w:fldChar w:fldCharType="begin"/>
    </w:r>
    <w:r w:rsidRPr="002E2AB9">
      <w:rPr>
        <w:rStyle w:val="Nmerodepgina"/>
        <w:lang w:val="es-AR"/>
      </w:rPr>
      <w:instrText xml:space="preserve"> PAGE </w:instrText>
    </w:r>
    <w:r>
      <w:rPr>
        <w:rStyle w:val="Nmerodepgina"/>
      </w:rPr>
      <w:fldChar w:fldCharType="separate"/>
    </w:r>
    <w:r w:rsidR="00166238">
      <w:rPr>
        <w:rStyle w:val="Nmerodepgina"/>
        <w:noProof/>
        <w:lang w:val="es-AR"/>
      </w:rPr>
      <w:t>41</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2A516E"/>
    <w:multiLevelType w:val="hybridMultilevel"/>
    <w:tmpl w:val="4A68D6A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2442125"/>
    <w:multiLevelType w:val="hybridMultilevel"/>
    <w:tmpl w:val="7D86105C"/>
    <w:lvl w:ilvl="0" w:tplc="C2CED49C">
      <w:start w:val="1"/>
      <w:numFmt w:val="lowerRoman"/>
      <w:lvlText w:val="(%1)"/>
      <w:lvlJc w:val="left"/>
      <w:pPr>
        <w:ind w:left="1267"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1" w15:restartNumberingAfterBreak="0">
    <w:nsid w:val="03E17932"/>
    <w:multiLevelType w:val="hybridMultilevel"/>
    <w:tmpl w:val="9E5A8B12"/>
    <w:lvl w:ilvl="0" w:tplc="47A26206">
      <w:start w:val="1"/>
      <w:numFmt w:val="lowerLetter"/>
      <w:lvlText w:val="(%1)"/>
      <w:lvlJc w:val="left"/>
      <w:pPr>
        <w:ind w:left="1440"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87471D"/>
    <w:multiLevelType w:val="multilevel"/>
    <w:tmpl w:val="EF4E0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6035408"/>
    <w:multiLevelType w:val="hybridMultilevel"/>
    <w:tmpl w:val="5148BDC6"/>
    <w:lvl w:ilvl="0" w:tplc="7F08C22E">
      <w:start w:val="1"/>
      <w:numFmt w:val="lowerLetter"/>
      <w:lvlText w:val="(%1)"/>
      <w:lvlJc w:val="left"/>
      <w:pPr>
        <w:ind w:left="1080" w:hanging="360"/>
      </w:pPr>
      <w:rPr>
        <w:rFonts w:hint="default"/>
      </w:rPr>
    </w:lvl>
    <w:lvl w:ilvl="1" w:tplc="5C0CAAF0">
      <w:start w:val="1"/>
      <w:numFmt w:val="lowerLetter"/>
      <w:lvlText w:val="%2)"/>
      <w:lvlJc w:val="left"/>
      <w:pPr>
        <w:ind w:left="1460" w:hanging="3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4D0089"/>
    <w:multiLevelType w:val="hybridMultilevel"/>
    <w:tmpl w:val="384C0B4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CE442F0"/>
    <w:multiLevelType w:val="multilevel"/>
    <w:tmpl w:val="518E22BA"/>
    <w:lvl w:ilvl="0">
      <w:start w:val="5"/>
      <w:numFmt w:val="bullet"/>
      <w:pStyle w:val="Sec1-ClausesAfter10pt1"/>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F4157A2"/>
    <w:multiLevelType w:val="hybridMultilevel"/>
    <w:tmpl w:val="73CA7F66"/>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BF1626"/>
    <w:multiLevelType w:val="hybridMultilevel"/>
    <w:tmpl w:val="F95AB23C"/>
    <w:lvl w:ilvl="0" w:tplc="7F08C22E">
      <w:start w:val="1"/>
      <w:numFmt w:val="lowerLetter"/>
      <w:lvlText w:val="(%1)"/>
      <w:lvlJc w:val="left"/>
      <w:pPr>
        <w:ind w:left="1224" w:hanging="360"/>
      </w:pPr>
      <w:rPr>
        <w:rFonts w:hint="default"/>
      </w:rPr>
    </w:lvl>
    <w:lvl w:ilvl="1" w:tplc="2B9A1198">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2D08FA08">
      <w:start w:val="2"/>
      <w:numFmt w:val="bullet"/>
      <w:lvlText w:val="-"/>
      <w:lvlJc w:val="left"/>
      <w:pPr>
        <w:ind w:left="5544" w:hanging="360"/>
      </w:pPr>
      <w:rPr>
        <w:rFonts w:ascii="Times New Roman" w:eastAsia="Times New Roman" w:hAnsi="Times New Roman" w:cs="Times New Roman" w:hint="default"/>
      </w:rPr>
    </w:lvl>
    <w:lvl w:ilvl="7" w:tplc="70D8A944">
      <w:start w:val="1"/>
      <w:numFmt w:val="decimal"/>
      <w:lvlText w:val="(%8)"/>
      <w:lvlJc w:val="left"/>
      <w:pPr>
        <w:ind w:left="6264" w:hanging="360"/>
      </w:pPr>
      <w:rPr>
        <w:rFonts w:hint="default"/>
        <w:b/>
        <w:bCs/>
      </w:rPr>
    </w:lvl>
    <w:lvl w:ilvl="8" w:tplc="36B8BB96">
      <w:start w:val="1"/>
      <w:numFmt w:val="decimal"/>
      <w:lvlText w:val="%9"/>
      <w:lvlJc w:val="left"/>
      <w:pPr>
        <w:ind w:left="7164" w:hanging="360"/>
      </w:pPr>
      <w:rPr>
        <w:rFonts w:hint="default"/>
      </w:rPr>
    </w:lvl>
  </w:abstractNum>
  <w:abstractNum w:abstractNumId="2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0C5AEA"/>
    <w:multiLevelType w:val="multilevel"/>
    <w:tmpl w:val="FC0C0C9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color w:val="auto"/>
        <w:sz w:val="24"/>
        <w:szCs w:val="22"/>
        <w:u w:val="none"/>
        <w:lang w:val="en-US"/>
      </w:rPr>
    </w:lvl>
    <w:lvl w:ilvl="3">
      <w:start w:val="1"/>
      <w:numFmt w:val="lowerLetter"/>
      <w:pStyle w:val="Ttulo4"/>
      <w:lvlText w:val="(%4)"/>
      <w:lvlJc w:val="left"/>
      <w:pPr>
        <w:ind w:left="1224" w:hanging="360"/>
      </w:pPr>
      <w:rPr>
        <w:rFonts w:ascii="Times New Roman" w:hAnsi="Times New Roman" w:cs="Times New Roman" w:hint="default"/>
        <w:b w:val="0"/>
        <w:i w:val="0"/>
        <w:sz w:val="24"/>
        <w:szCs w:val="24"/>
        <w:lang w:val="en-AU"/>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2144"/>
        </w:tabs>
        <w:ind w:left="2144"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2" w15:restartNumberingAfterBreak="0">
    <w:nsid w:val="140A0A4A"/>
    <w:multiLevelType w:val="multilevel"/>
    <w:tmpl w:val="55A2BAF8"/>
    <w:lvl w:ilvl="0">
      <w:start w:val="1"/>
      <w:numFmt w:val="lowerLetter"/>
      <w:lvlText w:val="(%1)"/>
      <w:lvlJc w:val="left"/>
      <w:pPr>
        <w:ind w:left="894" w:hanging="360"/>
      </w:pPr>
      <w:rPr>
        <w:rFonts w:hint="default"/>
      </w:rPr>
    </w:lvl>
    <w:lvl w:ilvl="1">
      <w:start w:val="30"/>
      <w:numFmt w:val="decimal"/>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F45A75"/>
    <w:multiLevelType w:val="hybridMultilevel"/>
    <w:tmpl w:val="414ECAA8"/>
    <w:lvl w:ilvl="0" w:tplc="F3FCCB92">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168B19FE"/>
    <w:multiLevelType w:val="hybridMultilevel"/>
    <w:tmpl w:val="D28A7C8E"/>
    <w:lvl w:ilvl="0" w:tplc="0409001B">
      <w:start w:val="1"/>
      <w:numFmt w:val="lowerRoman"/>
      <w:lvlText w:val="%1."/>
      <w:lvlJc w:val="right"/>
      <w:pPr>
        <w:ind w:left="1439" w:hanging="360"/>
      </w:pPr>
      <w:rPr>
        <w:b w:val="0"/>
        <w:i w:val="0"/>
        <w:color w:val="auto"/>
        <w:sz w:val="24"/>
        <w:szCs w:val="24"/>
        <w:u w:val="none"/>
        <w:lang w:val="es-ES"/>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6" w15:restartNumberingAfterBreak="0">
    <w:nsid w:val="169B75E9"/>
    <w:multiLevelType w:val="hybridMultilevel"/>
    <w:tmpl w:val="86EA2142"/>
    <w:lvl w:ilvl="0" w:tplc="47A26206">
      <w:start w:val="1"/>
      <w:numFmt w:val="lowerLetter"/>
      <w:lvlText w:val="(%1)"/>
      <w:lvlJc w:val="left"/>
      <w:pPr>
        <w:ind w:left="1260"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16EE5A68"/>
    <w:multiLevelType w:val="hybridMultilevel"/>
    <w:tmpl w:val="2DD0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042D6"/>
    <w:multiLevelType w:val="hybridMultilevel"/>
    <w:tmpl w:val="7500088E"/>
    <w:lvl w:ilvl="0" w:tplc="9E14EA3E">
      <w:start w:val="1"/>
      <w:numFmt w:val="lowerLetter"/>
      <w:lvlText w:val="(%1)"/>
      <w:lvlJc w:val="left"/>
      <w:pPr>
        <w:ind w:left="1224" w:hanging="360"/>
      </w:pPr>
      <w:rPr>
        <w:rFonts w:hint="default"/>
        <w:b w:val="0"/>
        <w:i w:val="0"/>
        <w:color w:val="auto"/>
        <w:sz w:val="24"/>
        <w:szCs w:val="22"/>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83E35A2"/>
    <w:multiLevelType w:val="multilevel"/>
    <w:tmpl w:val="971ED364"/>
    <w:lvl w:ilvl="0">
      <w:numFmt w:val="bullet"/>
      <w:lvlText w:val="-"/>
      <w:lvlJc w:val="left"/>
      <w:pPr>
        <w:ind w:left="720" w:hanging="360"/>
      </w:pPr>
      <w:rPr>
        <w:rFonts w:ascii="Museo Sans 300" w:eastAsia="Museo Sans 300" w:hAnsi="Museo Sans 300" w:cs="Museo Sans 3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CON1N2"/>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8756FBE"/>
    <w:multiLevelType w:val="hybridMultilevel"/>
    <w:tmpl w:val="160E64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890003D"/>
    <w:multiLevelType w:val="hybridMultilevel"/>
    <w:tmpl w:val="DEF4E356"/>
    <w:lvl w:ilvl="0" w:tplc="7F08C22E">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19284DE2"/>
    <w:multiLevelType w:val="hybridMultilevel"/>
    <w:tmpl w:val="4BC2B900"/>
    <w:lvl w:ilvl="0" w:tplc="C85AC3CC">
      <w:start w:val="1"/>
      <w:numFmt w:val="upperLetter"/>
      <w:pStyle w:val="StyleStyleS1-Header1TimesNewRoman14pt1"/>
      <w:lvlText w:val="%1."/>
      <w:lvlJc w:val="center"/>
      <w:pPr>
        <w:tabs>
          <w:tab w:val="num" w:pos="3742"/>
        </w:tabs>
        <w:ind w:left="3402" w:firstLine="0"/>
      </w:pPr>
      <w:rPr>
        <w:rFonts w:hint="default"/>
        <w:b/>
        <w:i w:val="0"/>
        <w:sz w:val="28"/>
        <w:szCs w:val="28"/>
      </w:rPr>
    </w:lvl>
    <w:lvl w:ilvl="1" w:tplc="3A00A026">
      <w:numFmt w:val="bullet"/>
      <w:lvlText w:val="•"/>
      <w:lvlJc w:val="left"/>
      <w:pPr>
        <w:ind w:left="1995" w:hanging="915"/>
      </w:pPr>
      <w:rPr>
        <w:rFonts w:ascii="inherit" w:eastAsia="Times New Roman" w:hAnsi="inherit"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B664EBF"/>
    <w:multiLevelType w:val="hybridMultilevel"/>
    <w:tmpl w:val="09F43620"/>
    <w:lvl w:ilvl="0" w:tplc="04090019">
      <w:start w:val="1"/>
      <w:numFmt w:val="lowerLetter"/>
      <w:lvlText w:val="%1."/>
      <w:lvlJc w:val="left"/>
      <w:pPr>
        <w:ind w:left="1350" w:hanging="360"/>
      </w:pPr>
      <w:rPr>
        <w:lang w:val="es-E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1C1E60A3"/>
    <w:multiLevelType w:val="multilevel"/>
    <w:tmpl w:val="24344A58"/>
    <w:lvl w:ilvl="0">
      <w:start w:val="1"/>
      <w:numFmt w:val="decimal"/>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ind w:left="900"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1CFD5B28"/>
    <w:multiLevelType w:val="hybridMultilevel"/>
    <w:tmpl w:val="4A8A09D0"/>
    <w:lvl w:ilvl="0" w:tplc="0409001B">
      <w:start w:val="1"/>
      <w:numFmt w:val="lowerRoman"/>
      <w:lvlText w:val="%1."/>
      <w:lvlJc w:val="right"/>
      <w:pPr>
        <w:ind w:left="2160" w:hanging="180"/>
      </w:pPr>
    </w:lvl>
    <w:lvl w:ilvl="1" w:tplc="E0187892">
      <w:start w:val="1"/>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0249E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7" w15:restartNumberingAfterBreak="0">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38"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9" w15:restartNumberingAfterBreak="0">
    <w:nsid w:val="25D232BA"/>
    <w:multiLevelType w:val="multilevel"/>
    <w:tmpl w:val="12B654C6"/>
    <w:lvl w:ilvl="0">
      <w:start w:val="1"/>
      <w:numFmt w:val="bullet"/>
      <w:lvlText w:val="●"/>
      <w:lvlJc w:val="left"/>
      <w:pPr>
        <w:ind w:left="720" w:hanging="360"/>
      </w:pPr>
      <w:rPr>
        <w:rFonts w:ascii="Museo Sans 300" w:eastAsia="Noto Sans Symbols" w:hAnsi="Museo Sans 300" w:cs="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132E67"/>
    <w:multiLevelType w:val="hybridMultilevel"/>
    <w:tmpl w:val="00B09AE0"/>
    <w:lvl w:ilvl="0" w:tplc="F25AF842">
      <w:start w:val="1"/>
      <w:numFmt w:val="lowerLetter"/>
      <w:lvlText w:val="%1."/>
      <w:lvlJc w:val="left"/>
      <w:pPr>
        <w:ind w:left="1224" w:hanging="360"/>
      </w:pPr>
      <w:rPr>
        <w:rFonts w:hint="default"/>
        <w:b w:val="0"/>
        <w:i w:val="0"/>
        <w:sz w:val="24"/>
        <w:lang w:val="es-ES"/>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9479D9"/>
    <w:multiLevelType w:val="hybridMultilevel"/>
    <w:tmpl w:val="B85E9426"/>
    <w:lvl w:ilvl="0" w:tplc="7F08C22E">
      <w:start w:val="1"/>
      <w:numFmt w:val="lowerLetter"/>
      <w:lvlText w:val="(%1)"/>
      <w:lvlJc w:val="left"/>
      <w:pPr>
        <w:ind w:left="894" w:hanging="360"/>
      </w:pPr>
      <w:rPr>
        <w:rFonts w:hint="default"/>
      </w:rPr>
    </w:lvl>
    <w:lvl w:ilvl="1" w:tplc="DE889D12">
      <w:start w:val="27"/>
      <w:numFmt w:val="decimal"/>
      <w:lvlText w:val="%2."/>
      <w:lvlJc w:val="left"/>
      <w:pPr>
        <w:tabs>
          <w:tab w:val="num" w:pos="1794"/>
        </w:tabs>
        <w:ind w:left="1794" w:hanging="360"/>
      </w:pPr>
      <w:rPr>
        <w:rFonts w:hint="default"/>
      </w:rPr>
    </w:lvl>
    <w:lvl w:ilvl="2" w:tplc="0409001B" w:tentative="1">
      <w:start w:val="1"/>
      <w:numFmt w:val="lowerRoman"/>
      <w:lvlText w:val="%3."/>
      <w:lvlJc w:val="right"/>
      <w:pPr>
        <w:tabs>
          <w:tab w:val="num" w:pos="2514"/>
        </w:tabs>
        <w:ind w:left="2514" w:hanging="180"/>
      </w:pPr>
    </w:lvl>
    <w:lvl w:ilvl="3" w:tplc="0409000F" w:tentative="1">
      <w:start w:val="1"/>
      <w:numFmt w:val="decimal"/>
      <w:lvlText w:val="%4."/>
      <w:lvlJc w:val="left"/>
      <w:pPr>
        <w:tabs>
          <w:tab w:val="num" w:pos="3234"/>
        </w:tabs>
        <w:ind w:left="3234" w:hanging="360"/>
      </w:pPr>
    </w:lvl>
    <w:lvl w:ilvl="4" w:tplc="04090019" w:tentative="1">
      <w:start w:val="1"/>
      <w:numFmt w:val="lowerLetter"/>
      <w:lvlText w:val="%5."/>
      <w:lvlJc w:val="left"/>
      <w:pPr>
        <w:tabs>
          <w:tab w:val="num" w:pos="3954"/>
        </w:tabs>
        <w:ind w:left="3954" w:hanging="360"/>
      </w:pPr>
    </w:lvl>
    <w:lvl w:ilvl="5" w:tplc="0409001B" w:tentative="1">
      <w:start w:val="1"/>
      <w:numFmt w:val="lowerRoman"/>
      <w:lvlText w:val="%6."/>
      <w:lvlJc w:val="right"/>
      <w:pPr>
        <w:tabs>
          <w:tab w:val="num" w:pos="4674"/>
        </w:tabs>
        <w:ind w:left="4674" w:hanging="180"/>
      </w:pPr>
    </w:lvl>
    <w:lvl w:ilvl="6" w:tplc="0409000F" w:tentative="1">
      <w:start w:val="1"/>
      <w:numFmt w:val="decimal"/>
      <w:lvlText w:val="%7."/>
      <w:lvlJc w:val="left"/>
      <w:pPr>
        <w:tabs>
          <w:tab w:val="num" w:pos="5394"/>
        </w:tabs>
        <w:ind w:left="5394" w:hanging="360"/>
      </w:pPr>
    </w:lvl>
    <w:lvl w:ilvl="7" w:tplc="04090019" w:tentative="1">
      <w:start w:val="1"/>
      <w:numFmt w:val="lowerLetter"/>
      <w:lvlText w:val="%8."/>
      <w:lvlJc w:val="left"/>
      <w:pPr>
        <w:tabs>
          <w:tab w:val="num" w:pos="6114"/>
        </w:tabs>
        <w:ind w:left="6114" w:hanging="360"/>
      </w:pPr>
    </w:lvl>
    <w:lvl w:ilvl="8" w:tplc="0409001B" w:tentative="1">
      <w:start w:val="1"/>
      <w:numFmt w:val="lowerRoman"/>
      <w:lvlText w:val="%9."/>
      <w:lvlJc w:val="right"/>
      <w:pPr>
        <w:tabs>
          <w:tab w:val="num" w:pos="6834"/>
        </w:tabs>
        <w:ind w:left="6834" w:hanging="180"/>
      </w:pPr>
    </w:lvl>
  </w:abstractNum>
  <w:abstractNum w:abstractNumId="43" w15:restartNumberingAfterBreak="0">
    <w:nsid w:val="2E036E6A"/>
    <w:multiLevelType w:val="hybridMultilevel"/>
    <w:tmpl w:val="62E8F2E0"/>
    <w:lvl w:ilvl="0" w:tplc="575E3B50">
      <w:start w:val="1"/>
      <w:numFmt w:val="lowerRoman"/>
      <w:lvlText w:val="(%1)"/>
      <w:lvlJc w:val="left"/>
      <w:pPr>
        <w:ind w:left="1269" w:hanging="360"/>
      </w:pPr>
      <w:rPr>
        <w:rFonts w:hint="default"/>
      </w:r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abstractNum w:abstractNumId="44" w15:restartNumberingAfterBreak="0">
    <w:nsid w:val="2F2977A7"/>
    <w:multiLevelType w:val="multilevel"/>
    <w:tmpl w:val="FD380040"/>
    <w:lvl w:ilvl="0">
      <w:start w:val="1"/>
      <w:numFmt w:val="decimal"/>
      <w:lvlText w:val="%1."/>
      <w:lvlJc w:val="left"/>
      <w:pPr>
        <w:ind w:left="1920" w:hanging="360"/>
      </w:pPr>
    </w:lvl>
    <w:lvl w:ilvl="1">
      <w:start w:val="1"/>
      <w:numFmt w:val="decimal"/>
      <w:isLgl/>
      <w:lvlText w:val="%1.%2"/>
      <w:lvlJc w:val="left"/>
      <w:pPr>
        <w:ind w:left="1920" w:hanging="360"/>
      </w:pPr>
    </w:lvl>
    <w:lvl w:ilvl="2">
      <w:start w:val="1"/>
      <w:numFmt w:val="decimal"/>
      <w:isLgl/>
      <w:lvlText w:val="%1.%2.%3"/>
      <w:lvlJc w:val="left"/>
      <w:pPr>
        <w:ind w:left="2280" w:hanging="720"/>
      </w:pPr>
    </w:lvl>
    <w:lvl w:ilvl="3">
      <w:start w:val="1"/>
      <w:numFmt w:val="decimal"/>
      <w:isLgl/>
      <w:lvlText w:val="%1.%2.%3.%4"/>
      <w:lvlJc w:val="left"/>
      <w:pPr>
        <w:ind w:left="2280" w:hanging="720"/>
      </w:pPr>
    </w:lvl>
    <w:lvl w:ilvl="4">
      <w:start w:val="1"/>
      <w:numFmt w:val="decimal"/>
      <w:isLgl/>
      <w:lvlText w:val="%1.%2.%3.%4.%5"/>
      <w:lvlJc w:val="left"/>
      <w:pPr>
        <w:ind w:left="2640" w:hanging="1080"/>
      </w:pPr>
    </w:lvl>
    <w:lvl w:ilvl="5">
      <w:start w:val="1"/>
      <w:numFmt w:val="decimal"/>
      <w:isLgl/>
      <w:lvlText w:val="%1.%2.%3.%4.%5.%6"/>
      <w:lvlJc w:val="left"/>
      <w:pPr>
        <w:ind w:left="2640" w:hanging="1080"/>
      </w:pPr>
    </w:lvl>
    <w:lvl w:ilvl="6">
      <w:start w:val="1"/>
      <w:numFmt w:val="decimal"/>
      <w:isLgl/>
      <w:lvlText w:val="%1.%2.%3.%4.%5.%6.%7"/>
      <w:lvlJc w:val="left"/>
      <w:pPr>
        <w:ind w:left="3000" w:hanging="1440"/>
      </w:pPr>
    </w:lvl>
    <w:lvl w:ilvl="7">
      <w:start w:val="1"/>
      <w:numFmt w:val="decimal"/>
      <w:isLgl/>
      <w:lvlText w:val="%1.%2.%3.%4.%5.%6.%7.%8"/>
      <w:lvlJc w:val="left"/>
      <w:pPr>
        <w:ind w:left="3000" w:hanging="1440"/>
      </w:pPr>
    </w:lvl>
    <w:lvl w:ilvl="8">
      <w:start w:val="1"/>
      <w:numFmt w:val="decimal"/>
      <w:isLgl/>
      <w:lvlText w:val="%1.%2.%3.%4.%5.%6.%7.%8.%9"/>
      <w:lvlJc w:val="left"/>
      <w:pPr>
        <w:ind w:left="3360" w:hanging="1800"/>
      </w:pPr>
    </w:lvl>
  </w:abstractNum>
  <w:abstractNum w:abstractNumId="45" w15:restartNumberingAfterBreak="0">
    <w:nsid w:val="325814C2"/>
    <w:multiLevelType w:val="multilevel"/>
    <w:tmpl w:val="FD380040"/>
    <w:lvl w:ilvl="0">
      <w:start w:val="1"/>
      <w:numFmt w:val="decimal"/>
      <w:lvlText w:val="%1."/>
      <w:lvlJc w:val="left"/>
      <w:pPr>
        <w:ind w:left="1920" w:hanging="360"/>
      </w:pPr>
    </w:lvl>
    <w:lvl w:ilvl="1">
      <w:start w:val="1"/>
      <w:numFmt w:val="decimal"/>
      <w:isLgl/>
      <w:lvlText w:val="%1.%2"/>
      <w:lvlJc w:val="left"/>
      <w:pPr>
        <w:ind w:left="1920" w:hanging="360"/>
      </w:pPr>
    </w:lvl>
    <w:lvl w:ilvl="2">
      <w:start w:val="1"/>
      <w:numFmt w:val="decimal"/>
      <w:isLgl/>
      <w:lvlText w:val="%1.%2.%3"/>
      <w:lvlJc w:val="left"/>
      <w:pPr>
        <w:ind w:left="2280" w:hanging="720"/>
      </w:pPr>
    </w:lvl>
    <w:lvl w:ilvl="3">
      <w:start w:val="1"/>
      <w:numFmt w:val="decimal"/>
      <w:isLgl/>
      <w:lvlText w:val="%1.%2.%3.%4"/>
      <w:lvlJc w:val="left"/>
      <w:pPr>
        <w:ind w:left="2280" w:hanging="720"/>
      </w:pPr>
    </w:lvl>
    <w:lvl w:ilvl="4">
      <w:start w:val="1"/>
      <w:numFmt w:val="decimal"/>
      <w:isLgl/>
      <w:lvlText w:val="%1.%2.%3.%4.%5"/>
      <w:lvlJc w:val="left"/>
      <w:pPr>
        <w:ind w:left="2640" w:hanging="1080"/>
      </w:pPr>
    </w:lvl>
    <w:lvl w:ilvl="5">
      <w:start w:val="1"/>
      <w:numFmt w:val="decimal"/>
      <w:isLgl/>
      <w:lvlText w:val="%1.%2.%3.%4.%5.%6"/>
      <w:lvlJc w:val="left"/>
      <w:pPr>
        <w:ind w:left="2640" w:hanging="1080"/>
      </w:pPr>
    </w:lvl>
    <w:lvl w:ilvl="6">
      <w:start w:val="1"/>
      <w:numFmt w:val="decimal"/>
      <w:isLgl/>
      <w:lvlText w:val="%1.%2.%3.%4.%5.%6.%7"/>
      <w:lvlJc w:val="left"/>
      <w:pPr>
        <w:ind w:left="3000" w:hanging="1440"/>
      </w:pPr>
    </w:lvl>
    <w:lvl w:ilvl="7">
      <w:start w:val="1"/>
      <w:numFmt w:val="decimal"/>
      <w:isLgl/>
      <w:lvlText w:val="%1.%2.%3.%4.%5.%6.%7.%8"/>
      <w:lvlJc w:val="left"/>
      <w:pPr>
        <w:ind w:left="3000" w:hanging="1440"/>
      </w:pPr>
    </w:lvl>
    <w:lvl w:ilvl="8">
      <w:start w:val="1"/>
      <w:numFmt w:val="decimal"/>
      <w:isLgl/>
      <w:lvlText w:val="%1.%2.%3.%4.%5.%6.%7.%8.%9"/>
      <w:lvlJc w:val="left"/>
      <w:pPr>
        <w:ind w:left="3360" w:hanging="1800"/>
      </w:pPr>
    </w:lvl>
  </w:abstractNum>
  <w:abstractNum w:abstractNumId="46" w15:restartNumberingAfterBreak="0">
    <w:nsid w:val="330460D5"/>
    <w:multiLevelType w:val="hybridMultilevel"/>
    <w:tmpl w:val="C166E5A2"/>
    <w:lvl w:ilvl="0" w:tplc="265012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32553F9"/>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8" w15:restartNumberingAfterBreak="0">
    <w:nsid w:val="343D49AE"/>
    <w:multiLevelType w:val="hybridMultilevel"/>
    <w:tmpl w:val="87EE5E18"/>
    <w:lvl w:ilvl="0" w:tplc="41A8194A">
      <w:start w:val="1"/>
      <w:numFmt w:val="lowerLetter"/>
      <w:lvlText w:val="(%1)"/>
      <w:lvlJc w:val="left"/>
      <w:pPr>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36C7219C"/>
    <w:multiLevelType w:val="hybridMultilevel"/>
    <w:tmpl w:val="15582460"/>
    <w:lvl w:ilvl="0" w:tplc="575E3B50">
      <w:start w:val="1"/>
      <w:numFmt w:val="lowerRoman"/>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0" w15:restartNumberingAfterBreak="0">
    <w:nsid w:val="36C84BDE"/>
    <w:multiLevelType w:val="hybridMultilevel"/>
    <w:tmpl w:val="9954B152"/>
    <w:lvl w:ilvl="0" w:tplc="223E115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374D3DB4"/>
    <w:multiLevelType w:val="hybridMultilevel"/>
    <w:tmpl w:val="C810A4E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9373EC6"/>
    <w:multiLevelType w:val="multilevel"/>
    <w:tmpl w:val="06A406E8"/>
    <w:lvl w:ilvl="0">
      <w:start w:val="1"/>
      <w:numFmt w:val="lowerLetter"/>
      <w:lvlText w:val="(%1)"/>
      <w:lvlJc w:val="left"/>
      <w:pPr>
        <w:ind w:left="1080" w:hanging="360"/>
      </w:pPr>
      <w:rPr>
        <w:rFonts w:hint="default"/>
      </w:rPr>
    </w:lvl>
    <w:lvl w:ilvl="1">
      <w:start w:val="1"/>
      <w:numFmt w:val="lowerLetter"/>
      <w:lvlText w:val="(%2)"/>
      <w:lvlJc w:val="left"/>
      <w:pPr>
        <w:ind w:left="172" w:hanging="360"/>
      </w:pPr>
      <w:rPr>
        <w:rFonts w:hint="default"/>
        <w:i w:val="0"/>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154"/>
        </w:tabs>
        <w:ind w:left="154" w:hanging="720"/>
      </w:pPr>
      <w:rPr>
        <w:rFonts w:hint="default"/>
      </w:rPr>
    </w:lvl>
    <w:lvl w:ilvl="4">
      <w:start w:val="1"/>
      <w:numFmt w:val="decimal"/>
      <w:lvlText w:val="%1.%2.%3.%4.%5"/>
      <w:lvlJc w:val="left"/>
      <w:pPr>
        <w:tabs>
          <w:tab w:val="num" w:pos="514"/>
        </w:tabs>
        <w:ind w:left="514" w:hanging="1080"/>
      </w:pPr>
      <w:rPr>
        <w:rFonts w:hint="default"/>
      </w:rPr>
    </w:lvl>
    <w:lvl w:ilvl="5">
      <w:start w:val="1"/>
      <w:numFmt w:val="decimal"/>
      <w:lvlText w:val="%1.%2.%3.%4.%5.%6"/>
      <w:lvlJc w:val="left"/>
      <w:pPr>
        <w:tabs>
          <w:tab w:val="num" w:pos="514"/>
        </w:tabs>
        <w:ind w:left="514" w:hanging="1080"/>
      </w:pPr>
      <w:rPr>
        <w:rFonts w:hint="default"/>
      </w:rPr>
    </w:lvl>
    <w:lvl w:ilvl="6">
      <w:start w:val="1"/>
      <w:numFmt w:val="decimal"/>
      <w:lvlText w:val="%1.%2.%3.%4.%5.%6.%7"/>
      <w:lvlJc w:val="left"/>
      <w:pPr>
        <w:tabs>
          <w:tab w:val="num" w:pos="874"/>
        </w:tabs>
        <w:ind w:left="874" w:hanging="1440"/>
      </w:pPr>
      <w:rPr>
        <w:rFonts w:hint="default"/>
      </w:rPr>
    </w:lvl>
    <w:lvl w:ilvl="7">
      <w:start w:val="1"/>
      <w:numFmt w:val="decimal"/>
      <w:lvlText w:val="%1.%2.%3.%4.%5.%6.%7.%8"/>
      <w:lvlJc w:val="left"/>
      <w:pPr>
        <w:tabs>
          <w:tab w:val="num" w:pos="874"/>
        </w:tabs>
        <w:ind w:left="874" w:hanging="1440"/>
      </w:pPr>
      <w:rPr>
        <w:rFonts w:hint="default"/>
      </w:rPr>
    </w:lvl>
    <w:lvl w:ilvl="8">
      <w:start w:val="1"/>
      <w:numFmt w:val="decimal"/>
      <w:lvlText w:val="%1.%2.%3.%4.%5.%6.%7.%8.%9"/>
      <w:lvlJc w:val="left"/>
      <w:pPr>
        <w:tabs>
          <w:tab w:val="num" w:pos="1234"/>
        </w:tabs>
        <w:ind w:left="1234" w:hanging="1800"/>
      </w:pPr>
      <w:rPr>
        <w:rFonts w:hint="default"/>
      </w:rPr>
    </w:lvl>
  </w:abstractNum>
  <w:abstractNum w:abstractNumId="55" w15:restartNumberingAfterBreak="0">
    <w:nsid w:val="39F81DA2"/>
    <w:multiLevelType w:val="hybridMultilevel"/>
    <w:tmpl w:val="0BE248B0"/>
    <w:lvl w:ilvl="0" w:tplc="2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A3963F0"/>
    <w:multiLevelType w:val="multilevel"/>
    <w:tmpl w:val="3CF012F8"/>
    <w:lvl w:ilvl="0">
      <w:start w:val="1"/>
      <w:numFmt w:val="upperRoman"/>
      <w:pStyle w:val="ListParagraph1-a"/>
      <w:lvlText w:val="%1."/>
      <w:lvlJc w:val="right"/>
      <w:pPr>
        <w:ind w:left="720" w:hanging="360"/>
      </w:pPr>
      <w:rPr>
        <w:rFonts w:ascii="Museo Sans 300" w:hAnsi="Museo Sans 300"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BA60E7D"/>
    <w:multiLevelType w:val="hybridMultilevel"/>
    <w:tmpl w:val="1EB42F4C"/>
    <w:lvl w:ilvl="0" w:tplc="4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1" w15:restartNumberingAfterBreak="0">
    <w:nsid w:val="42631E09"/>
    <w:multiLevelType w:val="hybridMultilevel"/>
    <w:tmpl w:val="FEC0A918"/>
    <w:lvl w:ilvl="0" w:tplc="9E14EA3E">
      <w:start w:val="1"/>
      <w:numFmt w:val="lowerLetter"/>
      <w:lvlText w:val="(%1)"/>
      <w:lvlJc w:val="left"/>
      <w:pPr>
        <w:ind w:left="360" w:hanging="360"/>
      </w:pPr>
      <w:rPr>
        <w:rFonts w:hint="default"/>
        <w:b w:val="0"/>
        <w:i w:val="0"/>
        <w:sz w:val="24"/>
        <w:lang w:val="en-AU"/>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28E13AF"/>
    <w:multiLevelType w:val="hybridMultilevel"/>
    <w:tmpl w:val="A92CB0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43FA0270"/>
    <w:multiLevelType w:val="hybridMultilevel"/>
    <w:tmpl w:val="135C20DE"/>
    <w:lvl w:ilvl="0" w:tplc="0D1EBE08">
      <w:start w:val="1"/>
      <w:numFmt w:val="lowerLetter"/>
      <w:lvlText w:val="(%1)"/>
      <w:lvlJc w:val="left"/>
      <w:pPr>
        <w:ind w:left="90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6AA34AB"/>
    <w:multiLevelType w:val="multilevel"/>
    <w:tmpl w:val="C82CE00E"/>
    <w:lvl w:ilvl="0">
      <w:start w:val="1"/>
      <w:numFmt w:val="decimal"/>
      <w:pStyle w:val="GCCHeading2"/>
      <w:lvlText w:val="%1."/>
      <w:lvlJc w:val="left"/>
      <w:pPr>
        <w:tabs>
          <w:tab w:val="num" w:pos="2525"/>
        </w:tabs>
        <w:ind w:left="2525" w:hanging="540"/>
      </w:pPr>
      <w:rPr>
        <w:rFonts w:ascii="Times New Roman" w:eastAsia="Times New Roman" w:hAnsi="Times New Roman" w:cs="Times New Roman"/>
      </w:rPr>
    </w:lvl>
    <w:lvl w:ilvl="1">
      <w:start w:val="1"/>
      <w:numFmt w:val="decimal"/>
      <w:lvlText w:val="%1.%2"/>
      <w:lvlJc w:val="left"/>
      <w:pPr>
        <w:tabs>
          <w:tab w:val="num" w:pos="2337"/>
        </w:tabs>
        <w:ind w:left="2337" w:hanging="540"/>
      </w:pPr>
      <w:rPr>
        <w:rFonts w:hint="default"/>
        <w:b w:val="0"/>
        <w:bCs w:val="0"/>
        <w:i w:val="0"/>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2139"/>
        </w:tabs>
        <w:ind w:left="2139" w:hanging="72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2499"/>
        </w:tabs>
        <w:ind w:left="2499" w:hanging="1080"/>
      </w:pPr>
      <w:rPr>
        <w:rFonts w:hint="default"/>
      </w:rPr>
    </w:lvl>
    <w:lvl w:ilvl="6">
      <w:start w:val="1"/>
      <w:numFmt w:val="decimal"/>
      <w:lvlText w:val="%1.%2.%3.%4.%5.%6.%7"/>
      <w:lvlJc w:val="left"/>
      <w:pPr>
        <w:tabs>
          <w:tab w:val="num" w:pos="2859"/>
        </w:tabs>
        <w:ind w:left="2859" w:hanging="1440"/>
      </w:pPr>
      <w:rPr>
        <w:rFonts w:hint="default"/>
      </w:rPr>
    </w:lvl>
    <w:lvl w:ilvl="7">
      <w:start w:val="1"/>
      <w:numFmt w:val="decimal"/>
      <w:lvlText w:val="%1.%2.%3.%4.%5.%6.%7.%8"/>
      <w:lvlJc w:val="left"/>
      <w:pPr>
        <w:tabs>
          <w:tab w:val="num" w:pos="2859"/>
        </w:tabs>
        <w:ind w:left="2859" w:hanging="1440"/>
      </w:pPr>
      <w:rPr>
        <w:rFonts w:hint="default"/>
      </w:rPr>
    </w:lvl>
    <w:lvl w:ilvl="8">
      <w:start w:val="1"/>
      <w:numFmt w:val="decimal"/>
      <w:lvlText w:val="%1.%2.%3.%4.%5.%6.%7.%8.%9"/>
      <w:lvlJc w:val="left"/>
      <w:pPr>
        <w:tabs>
          <w:tab w:val="num" w:pos="3219"/>
        </w:tabs>
        <w:ind w:left="3219" w:hanging="1800"/>
      </w:pPr>
      <w:rPr>
        <w:rFont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84835C8"/>
    <w:multiLevelType w:val="hybridMultilevel"/>
    <w:tmpl w:val="061E06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4876246D"/>
    <w:multiLevelType w:val="hybridMultilevel"/>
    <w:tmpl w:val="3162D67E"/>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487B5797"/>
    <w:multiLevelType w:val="hybridMultilevel"/>
    <w:tmpl w:val="F76EDAA2"/>
    <w:lvl w:ilvl="0" w:tplc="9F167B46">
      <w:start w:val="8"/>
      <w:numFmt w:val="bullet"/>
      <w:lvlText w:val="-"/>
      <w:lvlJc w:val="left"/>
      <w:pPr>
        <w:ind w:left="1080" w:hanging="360"/>
      </w:pPr>
      <w:rPr>
        <w:rFonts w:ascii="Museo Sans 300" w:eastAsia="Calibri" w:hAnsi="Museo Sans 300" w:cs="Calibr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69" w15:restartNumberingAfterBreak="0">
    <w:nsid w:val="49103ECD"/>
    <w:multiLevelType w:val="hybridMultilevel"/>
    <w:tmpl w:val="0E0AEEE0"/>
    <w:lvl w:ilvl="0" w:tplc="AF8033CA">
      <w:start w:val="1"/>
      <w:numFmt w:val="lowerLetter"/>
      <w:lvlText w:val="(%1)"/>
      <w:lvlJc w:val="left"/>
      <w:pPr>
        <w:ind w:left="1986" w:hanging="360"/>
      </w:pPr>
    </w:lvl>
    <w:lvl w:ilvl="1" w:tplc="04090019">
      <w:start w:val="1"/>
      <w:numFmt w:val="lowerLetter"/>
      <w:lvlText w:val="%2."/>
      <w:lvlJc w:val="left"/>
      <w:pPr>
        <w:ind w:left="2706" w:hanging="360"/>
      </w:pPr>
    </w:lvl>
    <w:lvl w:ilvl="2" w:tplc="0409001B" w:tentative="1">
      <w:start w:val="1"/>
      <w:numFmt w:val="lowerRoman"/>
      <w:lvlText w:val="%3."/>
      <w:lvlJc w:val="right"/>
      <w:pPr>
        <w:ind w:left="3426" w:hanging="180"/>
      </w:pPr>
    </w:lvl>
    <w:lvl w:ilvl="3" w:tplc="0409000F" w:tentative="1">
      <w:start w:val="1"/>
      <w:numFmt w:val="decimal"/>
      <w:lvlText w:val="%4."/>
      <w:lvlJc w:val="left"/>
      <w:pPr>
        <w:ind w:left="4146" w:hanging="360"/>
      </w:pPr>
    </w:lvl>
    <w:lvl w:ilvl="4" w:tplc="04090019" w:tentative="1">
      <w:start w:val="1"/>
      <w:numFmt w:val="lowerLetter"/>
      <w:lvlText w:val="%5."/>
      <w:lvlJc w:val="left"/>
      <w:pPr>
        <w:ind w:left="4866" w:hanging="360"/>
      </w:pPr>
    </w:lvl>
    <w:lvl w:ilvl="5" w:tplc="0409001B" w:tentative="1">
      <w:start w:val="1"/>
      <w:numFmt w:val="lowerRoman"/>
      <w:lvlText w:val="%6."/>
      <w:lvlJc w:val="right"/>
      <w:pPr>
        <w:ind w:left="5586" w:hanging="180"/>
      </w:pPr>
    </w:lvl>
    <w:lvl w:ilvl="6" w:tplc="0409000F" w:tentative="1">
      <w:start w:val="1"/>
      <w:numFmt w:val="decimal"/>
      <w:lvlText w:val="%7."/>
      <w:lvlJc w:val="left"/>
      <w:pPr>
        <w:ind w:left="6306" w:hanging="360"/>
      </w:pPr>
    </w:lvl>
    <w:lvl w:ilvl="7" w:tplc="04090019" w:tentative="1">
      <w:start w:val="1"/>
      <w:numFmt w:val="lowerLetter"/>
      <w:lvlText w:val="%8."/>
      <w:lvlJc w:val="left"/>
      <w:pPr>
        <w:ind w:left="7026" w:hanging="360"/>
      </w:pPr>
    </w:lvl>
    <w:lvl w:ilvl="8" w:tplc="0409001B" w:tentative="1">
      <w:start w:val="1"/>
      <w:numFmt w:val="lowerRoman"/>
      <w:lvlText w:val="%9."/>
      <w:lvlJc w:val="right"/>
      <w:pPr>
        <w:ind w:left="7746" w:hanging="180"/>
      </w:pPr>
    </w:lvl>
  </w:abstractNum>
  <w:abstractNum w:abstractNumId="70" w15:restartNumberingAfterBreak="0">
    <w:nsid w:val="4A4D29C5"/>
    <w:multiLevelType w:val="hybridMultilevel"/>
    <w:tmpl w:val="09F43620"/>
    <w:lvl w:ilvl="0" w:tplc="04090019">
      <w:start w:val="1"/>
      <w:numFmt w:val="lowerLetter"/>
      <w:lvlText w:val="%1."/>
      <w:lvlJc w:val="left"/>
      <w:pPr>
        <w:ind w:left="1350" w:hanging="360"/>
      </w:pPr>
      <w:rPr>
        <w:lang w:val="es-E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1" w15:restartNumberingAfterBreak="0">
    <w:nsid w:val="4EAD76AA"/>
    <w:multiLevelType w:val="hybridMultilevel"/>
    <w:tmpl w:val="34C27AFE"/>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F000B42"/>
    <w:multiLevelType w:val="hybridMultilevel"/>
    <w:tmpl w:val="96164856"/>
    <w:lvl w:ilvl="0" w:tplc="41A8194A">
      <w:start w:val="1"/>
      <w:numFmt w:val="lowerLetter"/>
      <w:lvlText w:val="(%1)"/>
      <w:lvlJc w:val="left"/>
      <w:pPr>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2A56A6E8">
      <w:start w:val="1"/>
      <w:numFmt w:val="decimal"/>
      <w:pStyle w:val="HeaderTechnicalandFinancialPartofEvaluationCriteria"/>
      <w:lvlText w:val="%5."/>
      <w:lvlJc w:val="left"/>
      <w:pPr>
        <w:ind w:left="360" w:hanging="360"/>
      </w:pPr>
      <w:rPr>
        <w:rFonts w:hint="default"/>
        <w:i w:val="0"/>
      </w:rPr>
    </w:lvl>
    <w:lvl w:ilvl="5" w:tplc="0980CB4E">
      <w:start w:val="1"/>
      <w:numFmt w:val="upperLetter"/>
      <w:lvlText w:val="%6."/>
      <w:lvlJc w:val="left"/>
      <w:pPr>
        <w:ind w:left="5004" w:hanging="360"/>
      </w:pPr>
      <w:rPr>
        <w:rFonts w:hint="default"/>
      </w:r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4"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2CF086E"/>
    <w:multiLevelType w:val="hybridMultilevel"/>
    <w:tmpl w:val="3B360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37E489C"/>
    <w:multiLevelType w:val="hybridMultilevel"/>
    <w:tmpl w:val="9E5A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0801AB"/>
    <w:multiLevelType w:val="hybridMultilevel"/>
    <w:tmpl w:val="5BCE8940"/>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80" w15:restartNumberingAfterBreak="0">
    <w:nsid w:val="5AC15E7D"/>
    <w:multiLevelType w:val="hybridMultilevel"/>
    <w:tmpl w:val="407EA404"/>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B9B25D7"/>
    <w:multiLevelType w:val="hybridMultilevel"/>
    <w:tmpl w:val="D8F8279E"/>
    <w:lvl w:ilvl="0" w:tplc="7F08C22E">
      <w:start w:val="1"/>
      <w:numFmt w:val="lowerLetter"/>
      <w:lvlText w:val="(%1)"/>
      <w:lvlJc w:val="left"/>
      <w:pPr>
        <w:ind w:left="108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DC81771"/>
    <w:multiLevelType w:val="hybridMultilevel"/>
    <w:tmpl w:val="B1E08730"/>
    <w:lvl w:ilvl="0" w:tplc="6D94245A">
      <w:start w:val="1"/>
      <w:numFmt w:val="lowerRoman"/>
      <w:lvlText w:val="(%1)"/>
      <w:lvlJc w:val="right"/>
      <w:pPr>
        <w:ind w:left="1080" w:hanging="360"/>
      </w:pPr>
      <w:rPr>
        <w:rFonts w:hint="default"/>
      </w:rPr>
    </w:lvl>
    <w:lvl w:ilvl="1" w:tplc="CF50EB6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E995BC5"/>
    <w:multiLevelType w:val="multilevel"/>
    <w:tmpl w:val="C582A6EA"/>
    <w:lvl w:ilvl="0">
      <w:start w:val="1"/>
      <w:numFmt w:val="decimal"/>
      <w:lvlText w:val="%1."/>
      <w:lvlJc w:val="left"/>
      <w:pPr>
        <w:tabs>
          <w:tab w:val="num" w:pos="2667"/>
        </w:tabs>
        <w:ind w:left="2667" w:hanging="540"/>
      </w:pPr>
      <w:rPr>
        <w:rFonts w:ascii="Times New Roman" w:eastAsia="Times New Roman" w:hAnsi="Times New Roman" w:cs="Times New Roman"/>
      </w:rPr>
    </w:lvl>
    <w:lvl w:ilvl="1">
      <w:start w:val="1"/>
      <w:numFmt w:val="lowerLetter"/>
      <w:lvlText w:val="(%2)"/>
      <w:lvlJc w:val="left"/>
      <w:pPr>
        <w:ind w:left="2157" w:hanging="360"/>
      </w:pPr>
      <w:rPr>
        <w:rFonts w:hint="default"/>
        <w:i w:val="0"/>
      </w:rPr>
    </w:lvl>
    <w:lvl w:ilvl="2">
      <w:start w:val="1"/>
      <w:numFmt w:val="decimal"/>
      <w:lvlText w:val="%1.%2.%3"/>
      <w:lvlJc w:val="left"/>
      <w:pPr>
        <w:tabs>
          <w:tab w:val="num" w:pos="2139"/>
        </w:tabs>
        <w:ind w:left="2139" w:hanging="720"/>
      </w:pPr>
      <w:rPr>
        <w:rFonts w:hint="default"/>
      </w:rPr>
    </w:lvl>
    <w:lvl w:ilvl="3">
      <w:start w:val="1"/>
      <w:numFmt w:val="decimal"/>
      <w:lvlText w:val="%1.%2.%3.%4"/>
      <w:lvlJc w:val="left"/>
      <w:pPr>
        <w:tabs>
          <w:tab w:val="num" w:pos="2139"/>
        </w:tabs>
        <w:ind w:left="2139" w:hanging="72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2499"/>
        </w:tabs>
        <w:ind w:left="2499" w:hanging="1080"/>
      </w:pPr>
      <w:rPr>
        <w:rFonts w:hint="default"/>
      </w:rPr>
    </w:lvl>
    <w:lvl w:ilvl="6">
      <w:start w:val="1"/>
      <w:numFmt w:val="decimal"/>
      <w:lvlText w:val="%1.%2.%3.%4.%5.%6.%7"/>
      <w:lvlJc w:val="left"/>
      <w:pPr>
        <w:tabs>
          <w:tab w:val="num" w:pos="2859"/>
        </w:tabs>
        <w:ind w:left="2859" w:hanging="1440"/>
      </w:pPr>
      <w:rPr>
        <w:rFonts w:hint="default"/>
      </w:rPr>
    </w:lvl>
    <w:lvl w:ilvl="7">
      <w:start w:val="1"/>
      <w:numFmt w:val="decimal"/>
      <w:lvlText w:val="%1.%2.%3.%4.%5.%6.%7.%8"/>
      <w:lvlJc w:val="left"/>
      <w:pPr>
        <w:tabs>
          <w:tab w:val="num" w:pos="2859"/>
        </w:tabs>
        <w:ind w:left="2859" w:hanging="1440"/>
      </w:pPr>
      <w:rPr>
        <w:rFonts w:hint="default"/>
      </w:rPr>
    </w:lvl>
    <w:lvl w:ilvl="8">
      <w:start w:val="1"/>
      <w:numFmt w:val="decimal"/>
      <w:lvlText w:val="%1.%2.%3.%4.%5.%6.%7.%8.%9"/>
      <w:lvlJc w:val="left"/>
      <w:pPr>
        <w:tabs>
          <w:tab w:val="num" w:pos="3219"/>
        </w:tabs>
        <w:ind w:left="3219" w:hanging="1800"/>
      </w:pPr>
      <w:rPr>
        <w:rFonts w:hint="default"/>
      </w:rPr>
    </w:lvl>
  </w:abstractNum>
  <w:abstractNum w:abstractNumId="84"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5" w15:restartNumberingAfterBreak="0">
    <w:nsid w:val="61C6476F"/>
    <w:multiLevelType w:val="multilevel"/>
    <w:tmpl w:val="0AF6BB34"/>
    <w:lvl w:ilvl="0">
      <w:start w:val="1"/>
      <w:numFmt w:val="decimal"/>
      <w:pStyle w:val="SecIIIH21"/>
      <w:lvlText w:val="%1."/>
      <w:lvlJc w:val="left"/>
      <w:pPr>
        <w:ind w:left="360" w:hanging="360"/>
      </w:pPr>
    </w:lvl>
    <w:lvl w:ilvl="1">
      <w:start w:val="1"/>
      <w:numFmt w:val="decimal"/>
      <w:pStyle w:val="SecIIIH22"/>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318694B"/>
    <w:multiLevelType w:val="hybridMultilevel"/>
    <w:tmpl w:val="81C4C22A"/>
    <w:lvl w:ilvl="0" w:tplc="7F08C22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7" w15:restartNumberingAfterBreak="0">
    <w:nsid w:val="63447A6E"/>
    <w:multiLevelType w:val="hybridMultilevel"/>
    <w:tmpl w:val="9EEC2EE2"/>
    <w:lvl w:ilvl="0" w:tplc="7F08C22E">
      <w:start w:val="1"/>
      <w:numFmt w:val="lowerLetter"/>
      <w:lvlText w:val="(%1)"/>
      <w:lvlJc w:val="left"/>
      <w:pPr>
        <w:tabs>
          <w:tab w:val="num" w:pos="900"/>
        </w:tabs>
        <w:ind w:left="900" w:hanging="360"/>
      </w:pPr>
      <w:rPr>
        <w:rFonts w:hint="default"/>
      </w:rPr>
    </w:lvl>
    <w:lvl w:ilvl="1" w:tplc="575E3B50">
      <w:start w:val="1"/>
      <w:numFmt w:val="lowerRoman"/>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8" w15:restartNumberingAfterBreak="0">
    <w:nsid w:val="6538533A"/>
    <w:multiLevelType w:val="hybridMultilevel"/>
    <w:tmpl w:val="5568E93E"/>
    <w:lvl w:ilvl="0" w:tplc="0D1EBE08">
      <w:start w:val="1"/>
      <w:numFmt w:val="lowerLetter"/>
      <w:lvlText w:val="(%1)"/>
      <w:lvlJc w:val="left"/>
      <w:pPr>
        <w:tabs>
          <w:tab w:val="num" w:pos="1080"/>
        </w:tabs>
        <w:ind w:left="1080" w:hanging="54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5536C0A"/>
    <w:multiLevelType w:val="hybridMultilevel"/>
    <w:tmpl w:val="3104CF64"/>
    <w:lvl w:ilvl="0" w:tplc="45CC21BC">
      <w:start w:val="1"/>
      <w:numFmt w:val="bullet"/>
      <w:lvlText w:val=""/>
      <w:lvlJc w:val="left"/>
      <w:pPr>
        <w:ind w:left="720" w:hanging="360"/>
      </w:pPr>
      <w:rPr>
        <w:rFonts w:ascii="Symbol" w:eastAsia="Times New Roman"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657049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8346407"/>
    <w:multiLevelType w:val="hybridMultilevel"/>
    <w:tmpl w:val="6A0CD630"/>
    <w:lvl w:ilvl="0" w:tplc="0409001B">
      <w:start w:val="1"/>
      <w:numFmt w:val="lowerRoman"/>
      <w:lvlText w:val="%1."/>
      <w:lvlJc w:val="right"/>
      <w:pPr>
        <w:ind w:left="2160" w:hanging="180"/>
      </w:pPr>
    </w:lvl>
    <w:lvl w:ilvl="1" w:tplc="CF86C492">
      <w:start w:val="14"/>
      <w:numFmt w:val="lowerLetter"/>
      <w:lvlText w:val="%2."/>
      <w:lvlJc w:val="left"/>
      <w:pPr>
        <w:ind w:left="1440" w:hanging="360"/>
      </w:pPr>
      <w:rPr>
        <w:rFonts w:hint="default"/>
      </w:rPr>
    </w:lvl>
    <w:lvl w:ilvl="2" w:tplc="7F08C22E">
      <w:start w:val="1"/>
      <w:numFmt w:val="lowerLetter"/>
      <w:lvlText w:val="(%3)"/>
      <w:lvlJc w:val="left"/>
      <w:pPr>
        <w:ind w:left="1080" w:hanging="360"/>
      </w:pPr>
      <w:rPr>
        <w:rFonts w:hint="default"/>
      </w:rPr>
    </w:lvl>
    <w:lvl w:ilvl="3" w:tplc="A4D888AA">
      <w:start w:val="2"/>
      <w:numFmt w:val="bullet"/>
      <w:lvlText w:val="-"/>
      <w:lvlJc w:val="left"/>
      <w:pPr>
        <w:ind w:left="2880" w:hanging="360"/>
      </w:pPr>
      <w:rPr>
        <w:rFonts w:ascii="Times New Roman" w:eastAsia="Times New Roman" w:hAnsi="Times New Roman" w:cs="Times New Roman" w:hint="default"/>
      </w:rPr>
    </w:lvl>
    <w:lvl w:ilvl="4" w:tplc="3EF4717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10503C"/>
    <w:multiLevelType w:val="hybridMultilevel"/>
    <w:tmpl w:val="A6FEF9DA"/>
    <w:lvl w:ilvl="0" w:tplc="9E14EA3E">
      <w:start w:val="1"/>
      <w:numFmt w:val="lowerLetter"/>
      <w:lvlText w:val="(%1)"/>
      <w:lvlJc w:val="left"/>
      <w:pPr>
        <w:ind w:left="360" w:hanging="360"/>
      </w:pPr>
      <w:rPr>
        <w:rFonts w:hint="default"/>
        <w:b w:val="0"/>
        <w:i w:val="0"/>
        <w:sz w:val="24"/>
        <w:lang w:val="en-AU"/>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AB569CA"/>
    <w:multiLevelType w:val="hybridMultilevel"/>
    <w:tmpl w:val="4E429C8A"/>
    <w:lvl w:ilvl="0" w:tplc="41A819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CE97BBA"/>
    <w:multiLevelType w:val="hybridMultilevel"/>
    <w:tmpl w:val="00CAB314"/>
    <w:lvl w:ilvl="0" w:tplc="7F08C22E">
      <w:start w:val="1"/>
      <w:numFmt w:val="lowerLetter"/>
      <w:lvlText w:val="(%1)"/>
      <w:lvlJc w:val="left"/>
      <w:pPr>
        <w:ind w:left="720"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511C1F"/>
    <w:multiLevelType w:val="hybridMultilevel"/>
    <w:tmpl w:val="27B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6D2D3F"/>
    <w:multiLevelType w:val="hybridMultilevel"/>
    <w:tmpl w:val="03C8510C"/>
    <w:lvl w:ilvl="0" w:tplc="47A26206">
      <w:start w:val="1"/>
      <w:numFmt w:val="lowerLetter"/>
      <w:lvlText w:val="(%1)"/>
      <w:lvlJc w:val="left"/>
      <w:pPr>
        <w:ind w:left="729" w:hanging="360"/>
      </w:pPr>
      <w:rPr>
        <w:rFonts w:ascii="Times New Roman" w:hAnsi="Times New Roman" w:cs="Times New Roman" w:hint="default"/>
        <w:b w:val="0"/>
        <w:i w:val="0"/>
        <w:color w:val="auto"/>
        <w:sz w:val="24"/>
        <w:szCs w:val="24"/>
        <w:u w:val="none"/>
        <w:lang w:val="es-ES"/>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97" w15:restartNumberingAfterBreak="0">
    <w:nsid w:val="71453D08"/>
    <w:multiLevelType w:val="hybridMultilevel"/>
    <w:tmpl w:val="2CE23A0E"/>
    <w:lvl w:ilvl="0" w:tplc="4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193668E"/>
    <w:multiLevelType w:val="hybridMultilevel"/>
    <w:tmpl w:val="6346F16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9"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0" w15:restartNumberingAfterBreak="0">
    <w:nsid w:val="73EC00D9"/>
    <w:multiLevelType w:val="hybridMultilevel"/>
    <w:tmpl w:val="63ECC42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1" w15:restartNumberingAfterBreak="0">
    <w:nsid w:val="74E01378"/>
    <w:multiLevelType w:val="hybridMultilevel"/>
    <w:tmpl w:val="EB0240D4"/>
    <w:lvl w:ilvl="0" w:tplc="9454FF04">
      <w:start w:val="1"/>
      <w:numFmt w:val="lowerRoman"/>
      <w:lvlText w:val="%1)"/>
      <w:lvlJc w:val="left"/>
      <w:pPr>
        <w:ind w:left="2520" w:hanging="72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02"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5CF5666"/>
    <w:multiLevelType w:val="hybridMultilevel"/>
    <w:tmpl w:val="7DC46218"/>
    <w:lvl w:ilvl="0" w:tplc="84F8A062">
      <w:start w:val="1"/>
      <w:numFmt w:val="lowerRoman"/>
      <w:lvlText w:val="(%1)"/>
      <w:lvlJc w:val="left"/>
      <w:pPr>
        <w:ind w:left="1384" w:hanging="360"/>
      </w:pPr>
      <w:rPr>
        <w:rFonts w:ascii="Times New Roman" w:hAnsi="Times New Roman" w:cs="Times New Roman" w:hint="default"/>
        <w:b w:val="0"/>
        <w:bCs w:val="0"/>
        <w:i w:val="0"/>
        <w:iCs w:val="0"/>
        <w:color w:val="auto"/>
        <w:sz w:val="24"/>
        <w:szCs w:val="24"/>
        <w:u w:val="none"/>
        <w:lang w:val="es-ES"/>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04" w15:restartNumberingAfterBreak="0">
    <w:nsid w:val="769D29B4"/>
    <w:multiLevelType w:val="hybridMultilevel"/>
    <w:tmpl w:val="2618BFE0"/>
    <w:lvl w:ilvl="0" w:tplc="9E14EA3E">
      <w:start w:val="1"/>
      <w:numFmt w:val="lowerLetter"/>
      <w:lvlText w:val="(%1)"/>
      <w:lvlJc w:val="left"/>
      <w:pPr>
        <w:ind w:left="1224" w:hanging="360"/>
      </w:pPr>
      <w:rPr>
        <w:rFonts w:hint="default"/>
        <w:b w:val="0"/>
        <w:i w:val="0"/>
        <w:color w:val="auto"/>
        <w:sz w:val="24"/>
        <w:szCs w:val="22"/>
        <w:u w:val="none"/>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5" w15:restartNumberingAfterBreak="0">
    <w:nsid w:val="777B6E99"/>
    <w:multiLevelType w:val="hybridMultilevel"/>
    <w:tmpl w:val="48B0F1CA"/>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33595E"/>
    <w:multiLevelType w:val="hybridMultilevel"/>
    <w:tmpl w:val="48CAFFF4"/>
    <w:lvl w:ilvl="0" w:tplc="41A819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09" w15:restartNumberingAfterBreak="0">
    <w:nsid w:val="7B496634"/>
    <w:multiLevelType w:val="hybridMultilevel"/>
    <w:tmpl w:val="F864A1A0"/>
    <w:lvl w:ilvl="0" w:tplc="2684FFEC">
      <w:start w:val="1"/>
      <w:numFmt w:val="lowerLetter"/>
      <w:lvlText w:val="(%1)"/>
      <w:lvlJc w:val="left"/>
      <w:pPr>
        <w:ind w:left="1321" w:hanging="360"/>
      </w:pPr>
      <w:rPr>
        <w:rFonts w:hint="default"/>
        <w:i w:val="0"/>
        <w:iCs/>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num w:numId="1">
    <w:abstractNumId w:val="79"/>
  </w:num>
  <w:num w:numId="2">
    <w:abstractNumId w:val="73"/>
  </w:num>
  <w:num w:numId="3">
    <w:abstractNumId w:val="58"/>
  </w:num>
  <w:num w:numId="4">
    <w:abstractNumId w:val="60"/>
  </w:num>
  <w:num w:numId="5">
    <w:abstractNumId w:val="108"/>
  </w:num>
  <w:num w:numId="6">
    <w:abstractNumId w:val="7"/>
  </w:num>
  <w:num w:numId="7">
    <w:abstractNumId w:val="65"/>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64"/>
  </w:num>
  <w:num w:numId="17">
    <w:abstractNumId w:val="87"/>
  </w:num>
  <w:num w:numId="18">
    <w:abstractNumId w:val="22"/>
  </w:num>
  <w:num w:numId="19">
    <w:abstractNumId w:val="42"/>
  </w:num>
  <w:num w:numId="20">
    <w:abstractNumId w:val="63"/>
  </w:num>
  <w:num w:numId="21">
    <w:abstractNumId w:val="48"/>
  </w:num>
  <w:num w:numId="22">
    <w:abstractNumId w:val="81"/>
  </w:num>
  <w:num w:numId="23">
    <w:abstractNumId w:val="21"/>
  </w:num>
  <w:num w:numId="24">
    <w:abstractNumId w:val="12"/>
  </w:num>
  <w:num w:numId="25">
    <w:abstractNumId w:val="32"/>
  </w:num>
  <w:num w:numId="26">
    <w:abstractNumId w:val="19"/>
  </w:num>
  <w:num w:numId="27">
    <w:abstractNumId w:val="20"/>
  </w:num>
  <w:num w:numId="28">
    <w:abstractNumId w:val="95"/>
  </w:num>
  <w:num w:numId="29">
    <w:abstractNumId w:val="72"/>
  </w:num>
  <w:num w:numId="30">
    <w:abstractNumId w:val="94"/>
  </w:num>
  <w:num w:numId="31">
    <w:abstractNumId w:val="24"/>
  </w:num>
  <w:num w:numId="32">
    <w:abstractNumId w:val="106"/>
  </w:num>
  <w:num w:numId="33">
    <w:abstractNumId w:val="74"/>
  </w:num>
  <w:num w:numId="34">
    <w:abstractNumId w:val="15"/>
  </w:num>
  <w:num w:numId="35">
    <w:abstractNumId w:val="33"/>
  </w:num>
  <w:num w:numId="36">
    <w:abstractNumId w:val="35"/>
  </w:num>
  <w:num w:numId="37">
    <w:abstractNumId w:val="38"/>
  </w:num>
  <w:num w:numId="38">
    <w:abstractNumId w:val="31"/>
  </w:num>
  <w:num w:numId="39">
    <w:abstractNumId w:val="28"/>
  </w:num>
  <w:num w:numId="40">
    <w:abstractNumId w:val="41"/>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70"/>
  </w:num>
  <w:num w:numId="44">
    <w:abstractNumId w:val="91"/>
  </w:num>
  <w:num w:numId="45">
    <w:abstractNumId w:val="55"/>
  </w:num>
  <w:num w:numId="46">
    <w:abstractNumId w:val="102"/>
  </w:num>
  <w:num w:numId="47">
    <w:abstractNumId w:val="59"/>
  </w:num>
  <w:num w:numId="48">
    <w:abstractNumId w:val="23"/>
  </w:num>
  <w:num w:numId="49">
    <w:abstractNumId w:val="51"/>
  </w:num>
  <w:num w:numId="50">
    <w:abstractNumId w:val="46"/>
  </w:num>
  <w:num w:numId="51">
    <w:abstractNumId w:val="14"/>
  </w:num>
  <w:num w:numId="52">
    <w:abstractNumId w:val="104"/>
  </w:num>
  <w:num w:numId="53">
    <w:abstractNumId w:val="77"/>
  </w:num>
  <w:num w:numId="54">
    <w:abstractNumId w:val="71"/>
  </w:num>
  <w:num w:numId="55">
    <w:abstractNumId w:val="61"/>
  </w:num>
  <w:num w:numId="56">
    <w:abstractNumId w:val="98"/>
  </w:num>
  <w:num w:numId="57">
    <w:abstractNumId w:val="40"/>
  </w:num>
  <w:num w:numId="58">
    <w:abstractNumId w:val="84"/>
  </w:num>
  <w:num w:numId="59">
    <w:abstractNumId w:val="92"/>
  </w:num>
  <w:num w:numId="60">
    <w:abstractNumId w:val="80"/>
  </w:num>
  <w:num w:numId="61">
    <w:abstractNumId w:val="103"/>
  </w:num>
  <w:num w:numId="62">
    <w:abstractNumId w:val="93"/>
  </w:num>
  <w:num w:numId="63">
    <w:abstractNumId w:val="107"/>
  </w:num>
  <w:num w:numId="64">
    <w:abstractNumId w:val="37"/>
  </w:num>
  <w:num w:numId="65">
    <w:abstractNumId w:val="47"/>
  </w:num>
  <w:num w:numId="66">
    <w:abstractNumId w:val="99"/>
  </w:num>
  <w:num w:numId="67">
    <w:abstractNumId w:val="10"/>
  </w:num>
  <w:num w:numId="68">
    <w:abstractNumId w:val="83"/>
  </w:num>
  <w:num w:numId="69">
    <w:abstractNumId w:val="49"/>
  </w:num>
  <w:num w:numId="70">
    <w:abstractNumId w:val="36"/>
  </w:num>
  <w:num w:numId="71">
    <w:abstractNumId w:val="105"/>
  </w:num>
  <w:num w:numId="72">
    <w:abstractNumId w:val="78"/>
  </w:num>
  <w:num w:numId="73">
    <w:abstractNumId w:val="52"/>
  </w:num>
  <w:num w:numId="74">
    <w:abstractNumId w:val="54"/>
  </w:num>
  <w:num w:numId="75">
    <w:abstractNumId w:val="25"/>
  </w:num>
  <w:num w:numId="76">
    <w:abstractNumId w:val="109"/>
  </w:num>
  <w:num w:numId="77">
    <w:abstractNumId w:val="86"/>
  </w:num>
  <w:num w:numId="78">
    <w:abstractNumId w:val="82"/>
  </w:num>
  <w:num w:numId="79">
    <w:abstractNumId w:val="11"/>
  </w:num>
  <w:num w:numId="80">
    <w:abstractNumId w:val="26"/>
  </w:num>
  <w:num w:numId="81">
    <w:abstractNumId w:val="43"/>
  </w:num>
  <w:num w:numId="82">
    <w:abstractNumId w:val="96"/>
  </w:num>
  <w:num w:numId="83">
    <w:abstractNumId w:val="34"/>
  </w:num>
  <w:num w:numId="84">
    <w:abstractNumId w:val="69"/>
  </w:num>
  <w:num w:numId="85">
    <w:abstractNumId w:val="18"/>
  </w:num>
  <w:num w:numId="86">
    <w:abstractNumId w:val="88"/>
  </w:num>
  <w:num w:numId="87">
    <w:abstractNumId w:val="50"/>
  </w:num>
  <w:num w:numId="88">
    <w:abstractNumId w:val="108"/>
    <w:lvlOverride w:ilvl="0">
      <w:startOverride w:val="1"/>
    </w:lvlOverride>
  </w:num>
  <w:num w:numId="89">
    <w:abstractNumId w:val="67"/>
  </w:num>
  <w:num w:numId="90">
    <w:abstractNumId w:val="53"/>
  </w:num>
  <w:num w:numId="91">
    <w:abstractNumId w:val="90"/>
  </w:num>
  <w:num w:numId="92">
    <w:abstractNumId w:val="76"/>
  </w:num>
  <w:num w:numId="93">
    <w:abstractNumId w:val="75"/>
  </w:num>
  <w:num w:numId="94">
    <w:abstractNumId w:val="89"/>
  </w:num>
  <w:num w:numId="95">
    <w:abstractNumId w:val="62"/>
  </w:num>
  <w:num w:numId="96">
    <w:abstractNumId w:val="30"/>
  </w:num>
  <w:num w:numId="97">
    <w:abstractNumId w:val="68"/>
  </w:num>
  <w:num w:numId="98">
    <w:abstractNumId w:val="17"/>
  </w:num>
  <w:num w:numId="99">
    <w:abstractNumId w:val="39"/>
  </w:num>
  <w:num w:numId="100">
    <w:abstractNumId w:val="9"/>
  </w:num>
  <w:num w:numId="101">
    <w:abstractNumId w:val="29"/>
  </w:num>
  <w:num w:numId="102">
    <w:abstractNumId w:val="56"/>
  </w:num>
  <w:num w:numId="103">
    <w:abstractNumId w:val="57"/>
  </w:num>
  <w:num w:numId="104">
    <w:abstractNumId w:val="66"/>
  </w:num>
  <w:num w:numId="105">
    <w:abstractNumId w:val="100"/>
  </w:num>
  <w:num w:numId="106">
    <w:abstractNumId w:val="27"/>
  </w:num>
  <w:num w:numId="107">
    <w:abstractNumId w:val="85"/>
  </w:num>
  <w:num w:numId="108">
    <w:abstractNumId w:val="16"/>
  </w:num>
  <w:num w:numId="109">
    <w:abstractNumId w:val="13"/>
  </w:num>
  <w:num w:numId="110">
    <w:abstractNumId w:val="97"/>
  </w:num>
  <w:num w:numId="111">
    <w:abstractNumId w:val="10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4B"/>
    <w:rsid w:val="00006985"/>
    <w:rsid w:val="0002423C"/>
    <w:rsid w:val="00081D30"/>
    <w:rsid w:val="000C20FF"/>
    <w:rsid w:val="000D73FF"/>
    <w:rsid w:val="00123CF9"/>
    <w:rsid w:val="00166238"/>
    <w:rsid w:val="001A68F8"/>
    <w:rsid w:val="001C4B64"/>
    <w:rsid w:val="001E5910"/>
    <w:rsid w:val="00201180"/>
    <w:rsid w:val="00232040"/>
    <w:rsid w:val="002377A8"/>
    <w:rsid w:val="002E5637"/>
    <w:rsid w:val="003A4894"/>
    <w:rsid w:val="003D5483"/>
    <w:rsid w:val="003F3CE3"/>
    <w:rsid w:val="00462390"/>
    <w:rsid w:val="00464528"/>
    <w:rsid w:val="004A42FB"/>
    <w:rsid w:val="004B7E8E"/>
    <w:rsid w:val="00555708"/>
    <w:rsid w:val="005D5240"/>
    <w:rsid w:val="00627AD2"/>
    <w:rsid w:val="00655BFB"/>
    <w:rsid w:val="006A318C"/>
    <w:rsid w:val="007847E5"/>
    <w:rsid w:val="007A6907"/>
    <w:rsid w:val="008043F8"/>
    <w:rsid w:val="00832C1A"/>
    <w:rsid w:val="00835604"/>
    <w:rsid w:val="00877B4B"/>
    <w:rsid w:val="008D6026"/>
    <w:rsid w:val="009C3BC0"/>
    <w:rsid w:val="009E5E50"/>
    <w:rsid w:val="00A02B99"/>
    <w:rsid w:val="00A174EE"/>
    <w:rsid w:val="00A41048"/>
    <w:rsid w:val="00A77323"/>
    <w:rsid w:val="00A94EA3"/>
    <w:rsid w:val="00B25C00"/>
    <w:rsid w:val="00B6139D"/>
    <w:rsid w:val="00BB20F6"/>
    <w:rsid w:val="00BE2367"/>
    <w:rsid w:val="00BE7D8D"/>
    <w:rsid w:val="00C04178"/>
    <w:rsid w:val="00C0477C"/>
    <w:rsid w:val="00C04C10"/>
    <w:rsid w:val="00C53683"/>
    <w:rsid w:val="00D17FD4"/>
    <w:rsid w:val="00D30494"/>
    <w:rsid w:val="00E965E8"/>
    <w:rsid w:val="00EC5E03"/>
    <w:rsid w:val="00EF3E99"/>
    <w:rsid w:val="00F01B77"/>
    <w:rsid w:val="00F118D1"/>
    <w:rsid w:val="00F303A1"/>
    <w:rsid w:val="00FB76DF"/>
    <w:rsid w:val="00FE3995"/>
    <w:rsid w:val="00FE539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52F900-0CB0-4BAC-B700-DE065A1A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hidden/>
    <w:qFormat/>
    <w:rsid w:val="00877B4B"/>
    <w:pPr>
      <w:spacing w:after="0" w:line="240" w:lineRule="auto"/>
    </w:pPr>
    <w:rPr>
      <w:rFonts w:ascii="Times New Roman" w:eastAsia="Times New Roman" w:hAnsi="Times New Roman" w:cstheme="minorHAnsi"/>
      <w:sz w:val="24"/>
      <w:szCs w:val="20"/>
      <w:lang w:val="en-US"/>
    </w:rPr>
  </w:style>
  <w:style w:type="paragraph" w:styleId="Ttulo1">
    <w:name w:val="heading 1"/>
    <w:aliases w:val="Document Header1"/>
    <w:basedOn w:val="Normal"/>
    <w:next w:val="Normal"/>
    <w:link w:val="Ttulo1Car"/>
    <w:qFormat/>
    <w:rsid w:val="00877B4B"/>
    <w:pPr>
      <w:keepNext/>
      <w:tabs>
        <w:tab w:val="left" w:pos="1422"/>
      </w:tabs>
      <w:ind w:left="518"/>
      <w:outlineLvl w:val="0"/>
    </w:pPr>
    <w:rPr>
      <w:rFonts w:ascii="Arial" w:hAnsi="Arial" w:cs="Arial"/>
      <w:b/>
      <w:sz w:val="20"/>
    </w:rPr>
  </w:style>
  <w:style w:type="paragraph" w:styleId="Ttulo2">
    <w:name w:val="heading 2"/>
    <w:aliases w:val="Section-Title,Title Header2"/>
    <w:basedOn w:val="Normal"/>
    <w:next w:val="Normal"/>
    <w:link w:val="Ttulo2Car"/>
    <w:qFormat/>
    <w:rsid w:val="00877B4B"/>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
    <w:basedOn w:val="Normal"/>
    <w:next w:val="Normal"/>
    <w:link w:val="Ttulo3Car"/>
    <w:qFormat/>
    <w:rsid w:val="00877B4B"/>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
    <w:basedOn w:val="Normal"/>
    <w:next w:val="Normal"/>
    <w:link w:val="Ttulo4Car"/>
    <w:uiPriority w:val="9"/>
    <w:qFormat/>
    <w:rsid w:val="00877B4B"/>
    <w:pPr>
      <w:numPr>
        <w:ilvl w:val="3"/>
        <w:numId w:val="23"/>
      </w:numPr>
      <w:spacing w:before="120" w:after="120"/>
      <w:jc w:val="both"/>
      <w:outlineLvl w:val="3"/>
    </w:pPr>
    <w:rPr>
      <w:rFonts w:ascii="Arial" w:hAnsi="Arial" w:cs="Arial"/>
      <w:sz w:val="20"/>
    </w:rPr>
  </w:style>
  <w:style w:type="paragraph" w:styleId="Ttulo5">
    <w:name w:val="heading 5"/>
    <w:basedOn w:val="Normal"/>
    <w:next w:val="Normal"/>
    <w:link w:val="Ttulo5Car"/>
    <w:qFormat/>
    <w:rsid w:val="00877B4B"/>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877B4B"/>
    <w:pPr>
      <w:numPr>
        <w:ilvl w:val="5"/>
        <w:numId w:val="23"/>
      </w:numPr>
      <w:tabs>
        <w:tab w:val="clear" w:pos="2144"/>
        <w:tab w:val="num" w:pos="1152"/>
      </w:tabs>
      <w:spacing w:before="240" w:after="60"/>
      <w:ind w:left="1152"/>
      <w:jc w:val="both"/>
      <w:outlineLvl w:val="5"/>
    </w:pPr>
    <w:rPr>
      <w:rFonts w:ascii="Arial" w:hAnsi="Arial"/>
      <w:i/>
      <w:sz w:val="22"/>
    </w:rPr>
  </w:style>
  <w:style w:type="paragraph" w:styleId="Ttulo7">
    <w:name w:val="heading 7"/>
    <w:basedOn w:val="Normal"/>
    <w:next w:val="Normal"/>
    <w:link w:val="Ttulo7Car"/>
    <w:qFormat/>
    <w:rsid w:val="00877B4B"/>
    <w:pPr>
      <w:numPr>
        <w:ilvl w:val="6"/>
        <w:numId w:val="23"/>
      </w:numPr>
      <w:spacing w:before="240" w:after="60"/>
      <w:jc w:val="both"/>
      <w:outlineLvl w:val="6"/>
    </w:pPr>
    <w:rPr>
      <w:rFonts w:ascii="Arial" w:hAnsi="Arial"/>
      <w:sz w:val="20"/>
    </w:rPr>
  </w:style>
  <w:style w:type="paragraph" w:styleId="Ttulo8">
    <w:name w:val="heading 8"/>
    <w:basedOn w:val="Normal"/>
    <w:next w:val="Normal"/>
    <w:link w:val="Ttulo8Car"/>
    <w:qFormat/>
    <w:rsid w:val="00877B4B"/>
    <w:pPr>
      <w:numPr>
        <w:ilvl w:val="7"/>
        <w:numId w:val="23"/>
      </w:numPr>
      <w:spacing w:before="240" w:after="60"/>
      <w:jc w:val="both"/>
      <w:outlineLvl w:val="7"/>
    </w:pPr>
    <w:rPr>
      <w:rFonts w:ascii="Arial" w:hAnsi="Arial"/>
      <w:i/>
      <w:sz w:val="20"/>
    </w:rPr>
  </w:style>
  <w:style w:type="paragraph" w:styleId="Ttulo9">
    <w:name w:val="heading 9"/>
    <w:basedOn w:val="Normal"/>
    <w:next w:val="Normal"/>
    <w:link w:val="Ttulo9Car"/>
    <w:qFormat/>
    <w:rsid w:val="00877B4B"/>
    <w:pPr>
      <w:numPr>
        <w:ilvl w:val="8"/>
        <w:numId w:val="23"/>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77B4B"/>
    <w:rPr>
      <w:rFonts w:ascii="Arial" w:eastAsia="Times New Roman" w:hAnsi="Arial" w:cs="Arial"/>
      <w:b/>
      <w:sz w:val="20"/>
      <w:szCs w:val="20"/>
      <w:lang w:val="en-US"/>
    </w:rPr>
  </w:style>
  <w:style w:type="character" w:customStyle="1" w:styleId="Ttulo2Car">
    <w:name w:val="Título 2 Car"/>
    <w:aliases w:val="Section-Title Car,Title Header2 Car"/>
    <w:basedOn w:val="Fuentedeprrafopredeter"/>
    <w:link w:val="Ttulo2"/>
    <w:rsid w:val="00877B4B"/>
    <w:rPr>
      <w:rFonts w:ascii="Arial" w:eastAsia="Times New Roman" w:hAnsi="Arial" w:cs="Arial"/>
      <w:b/>
      <w:bCs/>
      <w:sz w:val="24"/>
      <w:szCs w:val="20"/>
      <w:lang w:val="en-US"/>
    </w:rPr>
  </w:style>
  <w:style w:type="character" w:customStyle="1" w:styleId="Ttulo3Car">
    <w:name w:val="Título 3 Car"/>
    <w:aliases w:val="Section Header3 Car,Sub-Clause Paragraph Car"/>
    <w:basedOn w:val="Fuentedeprrafopredeter"/>
    <w:link w:val="Ttulo3"/>
    <w:rsid w:val="00877B4B"/>
    <w:rPr>
      <w:rFonts w:ascii="Times New Roman" w:eastAsia="Times New Roman" w:hAnsi="Times New Roman" w:cs="Arial"/>
      <w:b/>
      <w:bCs/>
      <w:spacing w:val="-2"/>
      <w:sz w:val="16"/>
      <w:szCs w:val="20"/>
      <w:lang w:val="en-US"/>
    </w:rPr>
  </w:style>
  <w:style w:type="character" w:customStyle="1" w:styleId="Ttulo4Car">
    <w:name w:val="Título 4 Car"/>
    <w:aliases w:val="Sub-Clause Sub-paragraph Car, Sub-Clause Sub-paragraph Car,ClauseSubSub_No&amp;Name Car"/>
    <w:basedOn w:val="Fuentedeprrafopredeter"/>
    <w:link w:val="Ttulo4"/>
    <w:uiPriority w:val="9"/>
    <w:rsid w:val="00877B4B"/>
    <w:rPr>
      <w:rFonts w:ascii="Arial" w:eastAsia="Times New Roman" w:hAnsi="Arial" w:cs="Arial"/>
      <w:sz w:val="20"/>
      <w:szCs w:val="20"/>
      <w:lang w:val="en-US"/>
    </w:rPr>
  </w:style>
  <w:style w:type="character" w:customStyle="1" w:styleId="Ttulo5Car">
    <w:name w:val="Título 5 Car"/>
    <w:basedOn w:val="Fuentedeprrafopredeter"/>
    <w:link w:val="Ttulo5"/>
    <w:rsid w:val="00877B4B"/>
    <w:rPr>
      <w:rFonts w:ascii="Times New Roman" w:eastAsia="Times New Roman" w:hAnsi="Times New Roman" w:cs="Arial"/>
      <w:b/>
      <w:bCs/>
      <w:iCs/>
      <w:spacing w:val="-2"/>
      <w:sz w:val="24"/>
      <w:szCs w:val="20"/>
      <w:lang w:val="en-US"/>
    </w:rPr>
  </w:style>
  <w:style w:type="character" w:customStyle="1" w:styleId="Ttulo6Car">
    <w:name w:val="Título 6 Car"/>
    <w:basedOn w:val="Fuentedeprrafopredeter"/>
    <w:link w:val="Ttulo6"/>
    <w:rsid w:val="00877B4B"/>
    <w:rPr>
      <w:rFonts w:ascii="Arial" w:eastAsia="Times New Roman" w:hAnsi="Arial" w:cstheme="minorHAnsi"/>
      <w:i/>
      <w:szCs w:val="20"/>
      <w:lang w:val="en-US"/>
    </w:rPr>
  </w:style>
  <w:style w:type="character" w:customStyle="1" w:styleId="Ttulo7Car">
    <w:name w:val="Título 7 Car"/>
    <w:basedOn w:val="Fuentedeprrafopredeter"/>
    <w:link w:val="Ttulo7"/>
    <w:rsid w:val="00877B4B"/>
    <w:rPr>
      <w:rFonts w:ascii="Arial" w:eastAsia="Times New Roman" w:hAnsi="Arial" w:cstheme="minorHAnsi"/>
      <w:sz w:val="20"/>
      <w:szCs w:val="20"/>
      <w:lang w:val="en-US"/>
    </w:rPr>
  </w:style>
  <w:style w:type="character" w:customStyle="1" w:styleId="Ttulo8Car">
    <w:name w:val="Título 8 Car"/>
    <w:basedOn w:val="Fuentedeprrafopredeter"/>
    <w:link w:val="Ttulo8"/>
    <w:rsid w:val="00877B4B"/>
    <w:rPr>
      <w:rFonts w:ascii="Arial" w:eastAsia="Times New Roman" w:hAnsi="Arial" w:cstheme="minorHAnsi"/>
      <w:i/>
      <w:sz w:val="20"/>
      <w:szCs w:val="20"/>
      <w:lang w:val="en-US"/>
    </w:rPr>
  </w:style>
  <w:style w:type="character" w:customStyle="1" w:styleId="Ttulo9Car">
    <w:name w:val="Título 9 Car"/>
    <w:basedOn w:val="Fuentedeprrafopredeter"/>
    <w:link w:val="Ttulo9"/>
    <w:rsid w:val="00877B4B"/>
    <w:rPr>
      <w:rFonts w:ascii="Arial" w:eastAsia="Times New Roman" w:hAnsi="Arial" w:cstheme="minorHAnsi"/>
      <w:b/>
      <w:i/>
      <w:sz w:val="18"/>
      <w:szCs w:val="20"/>
      <w:lang w:val="en-US"/>
    </w:rPr>
  </w:style>
  <w:style w:type="paragraph" w:styleId="Textoindependiente2">
    <w:name w:val="Body Text 2"/>
    <w:basedOn w:val="Normal"/>
    <w:link w:val="Textoindependiente2Car"/>
    <w:rsid w:val="00877B4B"/>
    <w:pPr>
      <w:spacing w:before="120" w:after="120"/>
      <w:jc w:val="center"/>
    </w:pPr>
    <w:rPr>
      <w:rFonts w:ascii="Arial" w:hAnsi="Arial"/>
      <w:b/>
    </w:rPr>
  </w:style>
  <w:style w:type="character" w:customStyle="1" w:styleId="Textoindependiente2Car">
    <w:name w:val="Texto independiente 2 Car"/>
    <w:basedOn w:val="Fuentedeprrafopredeter"/>
    <w:link w:val="Textoindependiente2"/>
    <w:rsid w:val="00877B4B"/>
    <w:rPr>
      <w:rFonts w:ascii="Arial" w:eastAsia="Times New Roman" w:hAnsi="Arial" w:cstheme="minorHAnsi"/>
      <w:b/>
      <w:sz w:val="24"/>
      <w:szCs w:val="20"/>
      <w:lang w:val="en-US"/>
    </w:rPr>
  </w:style>
  <w:style w:type="paragraph" w:customStyle="1" w:styleId="2AutoList1">
    <w:name w:val="2AutoList1"/>
    <w:basedOn w:val="Normal"/>
    <w:rsid w:val="00877B4B"/>
    <w:pPr>
      <w:numPr>
        <w:ilvl w:val="1"/>
        <w:numId w:val="2"/>
      </w:numPr>
      <w:jc w:val="both"/>
    </w:pPr>
    <w:rPr>
      <w:rFonts w:ascii="Arial" w:hAnsi="Arial"/>
      <w:sz w:val="20"/>
    </w:rPr>
  </w:style>
  <w:style w:type="paragraph" w:customStyle="1" w:styleId="Header1-Clauses">
    <w:name w:val="Header 1 - Clauses"/>
    <w:basedOn w:val="Normal"/>
    <w:rsid w:val="00877B4B"/>
    <w:pPr>
      <w:numPr>
        <w:numId w:val="3"/>
      </w:numPr>
      <w:spacing w:before="120"/>
    </w:pPr>
    <w:rPr>
      <w:rFonts w:ascii="Arial" w:hAnsi="Arial"/>
      <w:b/>
      <w:sz w:val="20"/>
    </w:rPr>
  </w:style>
  <w:style w:type="paragraph" w:customStyle="1" w:styleId="Header2-SubClauses">
    <w:name w:val="Header 2 - SubClauses"/>
    <w:basedOn w:val="Normal"/>
    <w:rsid w:val="00877B4B"/>
    <w:pPr>
      <w:numPr>
        <w:ilvl w:val="1"/>
        <w:numId w:val="23"/>
      </w:numPr>
      <w:spacing w:after="200"/>
      <w:jc w:val="both"/>
    </w:pPr>
    <w:rPr>
      <w:rFonts w:cs="Arial"/>
    </w:rPr>
  </w:style>
  <w:style w:type="paragraph" w:customStyle="1" w:styleId="P3Header1-Clauses">
    <w:name w:val="P3 Header1-Clauses"/>
    <w:basedOn w:val="Header1-Clauses"/>
    <w:rsid w:val="00877B4B"/>
    <w:pPr>
      <w:numPr>
        <w:ilvl w:val="2"/>
        <w:numId w:val="23"/>
      </w:numPr>
      <w:spacing w:before="0" w:after="200"/>
      <w:jc w:val="both"/>
    </w:pPr>
    <w:rPr>
      <w:rFonts w:ascii="Times New Roman" w:hAnsi="Times New Roman"/>
      <w:b w:val="0"/>
      <w:sz w:val="24"/>
    </w:rPr>
  </w:style>
  <w:style w:type="paragraph" w:customStyle="1" w:styleId="Outline3">
    <w:name w:val="Outline3"/>
    <w:basedOn w:val="Normal"/>
    <w:rsid w:val="00877B4B"/>
    <w:pPr>
      <w:numPr>
        <w:ilvl w:val="2"/>
        <w:numId w:val="4"/>
      </w:numPr>
      <w:spacing w:before="240"/>
    </w:pPr>
    <w:rPr>
      <w:rFonts w:ascii="Arial" w:hAnsi="Arial"/>
      <w:kern w:val="28"/>
      <w:sz w:val="20"/>
    </w:rPr>
  </w:style>
  <w:style w:type="paragraph" w:customStyle="1" w:styleId="Outline4">
    <w:name w:val="Outline4"/>
    <w:basedOn w:val="Normal"/>
    <w:autoRedefine/>
    <w:rsid w:val="00877B4B"/>
    <w:pPr>
      <w:spacing w:before="120"/>
      <w:ind w:left="180"/>
      <w:jc w:val="both"/>
    </w:pPr>
    <w:rPr>
      <w:i/>
      <w:kern w:val="28"/>
      <w:sz w:val="20"/>
    </w:rPr>
  </w:style>
  <w:style w:type="paragraph" w:customStyle="1" w:styleId="Outlinei">
    <w:name w:val="Outline i)"/>
    <w:basedOn w:val="Normal"/>
    <w:rsid w:val="00877B4B"/>
    <w:pPr>
      <w:numPr>
        <w:numId w:val="5"/>
      </w:numPr>
      <w:spacing w:before="120"/>
    </w:pPr>
    <w:rPr>
      <w:rFonts w:ascii="Arial" w:hAnsi="Arial"/>
      <w:sz w:val="20"/>
    </w:rPr>
  </w:style>
  <w:style w:type="paragraph" w:styleId="Subttulo">
    <w:name w:val="Subtitle"/>
    <w:basedOn w:val="Normal"/>
    <w:link w:val="SubttuloCar"/>
    <w:qFormat/>
    <w:rsid w:val="00877B4B"/>
    <w:pPr>
      <w:spacing w:before="120" w:after="240"/>
      <w:jc w:val="center"/>
    </w:pPr>
    <w:rPr>
      <w:b/>
      <w:sz w:val="36"/>
    </w:rPr>
  </w:style>
  <w:style w:type="character" w:customStyle="1" w:styleId="SubttuloCar">
    <w:name w:val="Subtítulo Car"/>
    <w:basedOn w:val="Fuentedeprrafopredeter"/>
    <w:link w:val="Subttulo"/>
    <w:rsid w:val="00877B4B"/>
    <w:rPr>
      <w:rFonts w:ascii="Times New Roman" w:eastAsia="Times New Roman" w:hAnsi="Times New Roman" w:cstheme="minorHAnsi"/>
      <w:b/>
      <w:sz w:val="36"/>
      <w:szCs w:val="20"/>
      <w:lang w:val="en-US"/>
    </w:rPr>
  </w:style>
  <w:style w:type="paragraph" w:customStyle="1" w:styleId="Subtitle2">
    <w:name w:val="Subtitle 2"/>
    <w:basedOn w:val="Piedepgina"/>
    <w:autoRedefine/>
    <w:rsid w:val="00877B4B"/>
    <w:pPr>
      <w:tabs>
        <w:tab w:val="clear" w:pos="9504"/>
      </w:tabs>
      <w:spacing w:before="0"/>
      <w:ind w:left="281" w:right="288" w:hanging="281"/>
      <w:jc w:val="center"/>
      <w:outlineLvl w:val="1"/>
    </w:pPr>
    <w:rPr>
      <w:rFonts w:ascii="Times New Roman" w:hAnsi="Times New Roman"/>
      <w:b/>
      <w:sz w:val="28"/>
      <w:szCs w:val="32"/>
      <w:lang w:val="es-ES"/>
    </w:rPr>
  </w:style>
  <w:style w:type="paragraph" w:styleId="Piedepgina">
    <w:name w:val="footer"/>
    <w:basedOn w:val="Normal"/>
    <w:link w:val="PiedepginaCar"/>
    <w:uiPriority w:val="99"/>
    <w:rsid w:val="00877B4B"/>
    <w:pPr>
      <w:tabs>
        <w:tab w:val="right" w:leader="underscore" w:pos="9504"/>
      </w:tabs>
      <w:spacing w:before="120"/>
    </w:pPr>
    <w:rPr>
      <w:rFonts w:ascii="Arial" w:hAnsi="Arial"/>
      <w:sz w:val="20"/>
    </w:rPr>
  </w:style>
  <w:style w:type="character" w:customStyle="1" w:styleId="PiedepginaCar">
    <w:name w:val="Pie de página Car"/>
    <w:basedOn w:val="Fuentedeprrafopredeter"/>
    <w:link w:val="Piedepgina"/>
    <w:uiPriority w:val="99"/>
    <w:rsid w:val="00877B4B"/>
    <w:rPr>
      <w:rFonts w:ascii="Arial" w:eastAsia="Times New Roman" w:hAnsi="Arial" w:cstheme="minorHAnsi"/>
      <w:sz w:val="20"/>
      <w:szCs w:val="20"/>
      <w:lang w:val="en-US"/>
    </w:rPr>
  </w:style>
  <w:style w:type="paragraph" w:customStyle="1" w:styleId="explanatorynotes">
    <w:name w:val="explanatory_notes"/>
    <w:basedOn w:val="Normal"/>
    <w:rsid w:val="00877B4B"/>
    <w:pPr>
      <w:suppressAutoHyphens/>
      <w:spacing w:after="240" w:line="360" w:lineRule="exact"/>
      <w:jc w:val="both"/>
    </w:pPr>
    <w:rPr>
      <w:rFonts w:ascii="Arial" w:hAnsi="Arial"/>
      <w:sz w:val="20"/>
    </w:rPr>
  </w:style>
  <w:style w:type="paragraph" w:styleId="TDC1">
    <w:name w:val="toc 1"/>
    <w:basedOn w:val="Normal"/>
    <w:next w:val="Normal"/>
    <w:uiPriority w:val="39"/>
    <w:qFormat/>
    <w:rsid w:val="00877B4B"/>
    <w:pPr>
      <w:spacing w:before="120" w:after="120"/>
    </w:pPr>
    <w:rPr>
      <w:rFonts w:asciiTheme="minorHAnsi" w:hAnsiTheme="minorHAnsi"/>
      <w:b/>
      <w:bCs/>
      <w:caps/>
      <w:sz w:val="20"/>
    </w:rPr>
  </w:style>
  <w:style w:type="paragraph" w:styleId="TDC2">
    <w:name w:val="toc 2"/>
    <w:basedOn w:val="Normal"/>
    <w:next w:val="Normal"/>
    <w:autoRedefine/>
    <w:uiPriority w:val="39"/>
    <w:qFormat/>
    <w:rsid w:val="00C04178"/>
    <w:pPr>
      <w:tabs>
        <w:tab w:val="left" w:pos="720"/>
        <w:tab w:val="right" w:leader="dot" w:pos="10070"/>
      </w:tabs>
      <w:ind w:left="240"/>
    </w:pPr>
    <w:rPr>
      <w:rFonts w:asciiTheme="minorHAnsi" w:hAnsiTheme="minorHAnsi"/>
      <w:smallCaps/>
      <w:sz w:val="20"/>
    </w:rPr>
  </w:style>
  <w:style w:type="paragraph" w:customStyle="1" w:styleId="i">
    <w:name w:val="(i)"/>
    <w:basedOn w:val="Normal"/>
    <w:rsid w:val="00877B4B"/>
    <w:pPr>
      <w:suppressAutoHyphens/>
      <w:jc w:val="both"/>
    </w:pPr>
    <w:rPr>
      <w:rFonts w:ascii="Tms Rmn" w:hAnsi="Tms Rmn"/>
      <w:sz w:val="20"/>
    </w:rPr>
  </w:style>
  <w:style w:type="paragraph" w:styleId="Encabezado">
    <w:name w:val="header"/>
    <w:basedOn w:val="Normal"/>
    <w:link w:val="EncabezadoCar"/>
    <w:uiPriority w:val="99"/>
    <w:rsid w:val="00877B4B"/>
    <w:pPr>
      <w:pBdr>
        <w:bottom w:val="single" w:sz="4" w:space="1" w:color="000000"/>
      </w:pBdr>
      <w:tabs>
        <w:tab w:val="right" w:pos="9000"/>
      </w:tabs>
      <w:jc w:val="both"/>
    </w:pPr>
    <w:rPr>
      <w:rFonts w:ascii="Arial" w:hAnsi="Arial"/>
      <w:sz w:val="20"/>
    </w:rPr>
  </w:style>
  <w:style w:type="character" w:customStyle="1" w:styleId="EncabezadoCar">
    <w:name w:val="Encabezado Car"/>
    <w:basedOn w:val="Fuentedeprrafopredeter"/>
    <w:link w:val="Encabezado"/>
    <w:uiPriority w:val="99"/>
    <w:rsid w:val="00877B4B"/>
    <w:rPr>
      <w:rFonts w:ascii="Arial" w:eastAsia="Times New Roman" w:hAnsi="Arial" w:cstheme="minorHAnsi"/>
      <w:sz w:val="20"/>
      <w:szCs w:val="20"/>
      <w:lang w:val="en-US"/>
    </w:rPr>
  </w:style>
  <w:style w:type="character" w:styleId="Nmerodepgina">
    <w:name w:val="page number"/>
    <w:rsid w:val="00877B4B"/>
    <w:rPr>
      <w:rFonts w:ascii="Times New Roman" w:hAnsi="Times New Roman"/>
      <w:sz w:val="20"/>
    </w:rPr>
  </w:style>
  <w:style w:type="paragraph" w:customStyle="1" w:styleId="TOCNumber1">
    <w:name w:val="TOC Number1"/>
    <w:basedOn w:val="Ttulo4"/>
    <w:autoRedefine/>
    <w:rsid w:val="00877B4B"/>
    <w:pPr>
      <w:numPr>
        <w:ilvl w:val="0"/>
        <w:numId w:val="0"/>
      </w:numPr>
      <w:tabs>
        <w:tab w:val="right" w:pos="9360"/>
      </w:tabs>
      <w:suppressAutoHyphens/>
      <w:spacing w:before="0"/>
      <w:ind w:left="187"/>
      <w:jc w:val="left"/>
      <w:outlineLvl w:val="9"/>
    </w:pPr>
    <w:rPr>
      <w:b/>
      <w:bCs/>
    </w:rPr>
  </w:style>
  <w:style w:type="paragraph" w:styleId="Textocomentario">
    <w:name w:val="annotation text"/>
    <w:basedOn w:val="Normal"/>
    <w:link w:val="TextocomentarioCar"/>
    <w:unhideWhenUsed/>
    <w:rsid w:val="00877B4B"/>
    <w:rPr>
      <w:sz w:val="20"/>
    </w:rPr>
  </w:style>
  <w:style w:type="character" w:customStyle="1" w:styleId="TextocomentarioCar">
    <w:name w:val="Texto comentario Car"/>
    <w:basedOn w:val="Fuentedeprrafopredeter"/>
    <w:link w:val="Textocomentario"/>
    <w:rsid w:val="00877B4B"/>
    <w:rPr>
      <w:rFonts w:ascii="Times New Roman" w:eastAsia="Times New Roman" w:hAnsi="Times New Roman" w:cstheme="minorHAnsi"/>
      <w:sz w:val="20"/>
      <w:szCs w:val="20"/>
      <w:lang w:val="en-US"/>
    </w:rPr>
  </w:style>
  <w:style w:type="paragraph" w:styleId="Asuntodelcomentario">
    <w:name w:val="annotation subject"/>
    <w:basedOn w:val="Textocomentario"/>
    <w:next w:val="Textocomentario"/>
    <w:link w:val="AsuntodelcomentarioCar"/>
    <w:semiHidden/>
    <w:rsid w:val="00877B4B"/>
    <w:pPr>
      <w:jc w:val="both"/>
    </w:pPr>
    <w:rPr>
      <w:rFonts w:ascii="Arial" w:hAnsi="Arial"/>
      <w:b/>
      <w:bCs/>
      <w:lang w:val="es-ES_tradnl"/>
    </w:rPr>
  </w:style>
  <w:style w:type="character" w:customStyle="1" w:styleId="AsuntodelcomentarioCar">
    <w:name w:val="Asunto del comentario Car"/>
    <w:basedOn w:val="TextocomentarioCar"/>
    <w:link w:val="Asuntodelcomentario"/>
    <w:semiHidden/>
    <w:rsid w:val="00877B4B"/>
    <w:rPr>
      <w:rFonts w:ascii="Arial" w:eastAsia="Times New Roman" w:hAnsi="Arial" w:cstheme="minorHAnsi"/>
      <w:b/>
      <w:bCs/>
      <w:sz w:val="20"/>
      <w:szCs w:val="20"/>
      <w:lang w:val="es-ES_tradnl"/>
    </w:rPr>
  </w:style>
  <w:style w:type="paragraph" w:styleId="Descripcin">
    <w:name w:val="caption"/>
    <w:basedOn w:val="Normal"/>
    <w:next w:val="Normal"/>
    <w:qFormat/>
    <w:rsid w:val="00877B4B"/>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877B4B"/>
    <w:pPr>
      <w:keepNext w:val="0"/>
      <w:tabs>
        <w:tab w:val="clear" w:pos="1422"/>
        <w:tab w:val="right" w:pos="9000"/>
      </w:tabs>
      <w:spacing w:before="120" w:after="120"/>
      <w:ind w:left="0"/>
      <w:outlineLvl w:val="9"/>
    </w:pPr>
    <w:rPr>
      <w:bCs/>
    </w:rPr>
  </w:style>
  <w:style w:type="paragraph" w:styleId="Textoindependiente">
    <w:name w:val="Body Text"/>
    <w:basedOn w:val="Normal"/>
    <w:link w:val="TextoindependienteCar"/>
    <w:rsid w:val="00877B4B"/>
    <w:rPr>
      <w:rFonts w:ascii="Arial" w:hAnsi="Arial" w:cs="Arial"/>
      <w:sz w:val="20"/>
    </w:rPr>
  </w:style>
  <w:style w:type="character" w:customStyle="1" w:styleId="TextoindependienteCar">
    <w:name w:val="Texto independiente Car"/>
    <w:basedOn w:val="Fuentedeprrafopredeter"/>
    <w:link w:val="Textoindependiente"/>
    <w:rsid w:val="00877B4B"/>
    <w:rPr>
      <w:rFonts w:ascii="Arial" w:eastAsia="Times New Roman" w:hAnsi="Arial" w:cs="Arial"/>
      <w:sz w:val="20"/>
      <w:szCs w:val="20"/>
      <w:lang w:val="en-US"/>
    </w:rPr>
  </w:style>
  <w:style w:type="paragraph" w:customStyle="1" w:styleId="Head2">
    <w:name w:val="Head 2"/>
    <w:basedOn w:val="Ttulo9"/>
    <w:rsid w:val="00877B4B"/>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rsid w:val="00877B4B"/>
    <w:pPr>
      <w:jc w:val="center"/>
    </w:pPr>
    <w:rPr>
      <w:rFonts w:ascii="Arial" w:hAnsi="Arial"/>
      <w:b/>
      <w:sz w:val="36"/>
      <w:lang w:val="es-ES_tradnl"/>
    </w:rPr>
  </w:style>
  <w:style w:type="paragraph" w:styleId="ndice1">
    <w:name w:val="index 1"/>
    <w:basedOn w:val="Normal"/>
    <w:next w:val="Normal"/>
    <w:autoRedefine/>
    <w:semiHidden/>
    <w:rsid w:val="00877B4B"/>
    <w:pPr>
      <w:ind w:left="240" w:hanging="240"/>
    </w:pPr>
  </w:style>
  <w:style w:type="paragraph" w:customStyle="1" w:styleId="Technical4">
    <w:name w:val="Technical 4"/>
    <w:rsid w:val="00877B4B"/>
    <w:pPr>
      <w:tabs>
        <w:tab w:val="left" w:pos="-720"/>
      </w:tabs>
      <w:suppressAutoHyphens/>
      <w:spacing w:after="0" w:line="240" w:lineRule="auto"/>
    </w:pPr>
    <w:rPr>
      <w:rFonts w:ascii="Times" w:eastAsia="Times New Roman" w:hAnsi="Times" w:cstheme="minorHAnsi"/>
      <w:b/>
      <w:sz w:val="24"/>
      <w:szCs w:val="20"/>
      <w:lang w:val="en-US"/>
    </w:rPr>
  </w:style>
  <w:style w:type="character" w:customStyle="1" w:styleId="Table">
    <w:name w:val="Table"/>
    <w:rsid w:val="00877B4B"/>
    <w:rPr>
      <w:rFonts w:ascii="Arial" w:hAnsi="Arial"/>
      <w:sz w:val="20"/>
    </w:rPr>
  </w:style>
  <w:style w:type="paragraph" w:customStyle="1" w:styleId="Head12">
    <w:name w:val="Head 1.2"/>
    <w:basedOn w:val="Normal"/>
    <w:rsid w:val="00877B4B"/>
    <w:pPr>
      <w:numPr>
        <w:ilvl w:val="1"/>
        <w:numId w:val="7"/>
      </w:numPr>
      <w:jc w:val="both"/>
    </w:pPr>
    <w:rPr>
      <w:rFonts w:ascii="Arial" w:hAnsi="Arial"/>
      <w:sz w:val="20"/>
    </w:rPr>
  </w:style>
  <w:style w:type="paragraph" w:customStyle="1" w:styleId="Header3-Paragraph">
    <w:name w:val="Header 3 - Paragraph"/>
    <w:basedOn w:val="Normal"/>
    <w:rsid w:val="00877B4B"/>
    <w:pPr>
      <w:tabs>
        <w:tab w:val="num" w:pos="864"/>
      </w:tabs>
      <w:spacing w:after="200"/>
      <w:ind w:left="864" w:hanging="432"/>
      <w:jc w:val="both"/>
    </w:pPr>
    <w:rPr>
      <w:rFonts w:ascii="Arial" w:hAnsi="Arial"/>
      <w:sz w:val="20"/>
    </w:rPr>
  </w:style>
  <w:style w:type="paragraph" w:customStyle="1" w:styleId="titulo">
    <w:name w:val="titulo"/>
    <w:basedOn w:val="Ttulo5"/>
    <w:rsid w:val="00877B4B"/>
    <w:pPr>
      <w:keepNext w:val="0"/>
      <w:suppressAutoHyphens w:val="0"/>
      <w:spacing w:before="0" w:after="240"/>
      <w:jc w:val="center"/>
    </w:pPr>
    <w:rPr>
      <w:rFonts w:ascii="Times New Roman Bold" w:hAnsi="Times New Roman Bold" w:cs="Times New Roman"/>
      <w:bCs w:val="0"/>
      <w:iCs w:val="0"/>
      <w:spacing w:val="0"/>
    </w:rPr>
  </w:style>
  <w:style w:type="paragraph" w:customStyle="1" w:styleId="BankNormal">
    <w:name w:val="BankNormal"/>
    <w:basedOn w:val="Normal"/>
    <w:rsid w:val="00877B4B"/>
    <w:pPr>
      <w:spacing w:after="240"/>
    </w:pPr>
    <w:rPr>
      <w:rFonts w:ascii="Arial" w:hAnsi="Arial"/>
      <w:sz w:val="20"/>
    </w:rPr>
  </w:style>
  <w:style w:type="paragraph" w:customStyle="1" w:styleId="Outline">
    <w:name w:val="Outline"/>
    <w:basedOn w:val="Normal"/>
    <w:rsid w:val="00877B4B"/>
    <w:pPr>
      <w:spacing w:before="240"/>
    </w:pPr>
    <w:rPr>
      <w:rFonts w:ascii="Arial" w:hAnsi="Arial"/>
      <w:kern w:val="28"/>
      <w:sz w:val="20"/>
    </w:rPr>
  </w:style>
  <w:style w:type="paragraph" w:styleId="Textodeglobo">
    <w:name w:val="Balloon Text"/>
    <w:basedOn w:val="Normal"/>
    <w:link w:val="TextodegloboCar"/>
    <w:semiHidden/>
    <w:rsid w:val="00877B4B"/>
    <w:pPr>
      <w:jc w:val="both"/>
    </w:pPr>
    <w:rPr>
      <w:rFonts w:ascii="Tahoma" w:hAnsi="Tahoma" w:cs="Tahoma"/>
      <w:sz w:val="16"/>
      <w:szCs w:val="16"/>
      <w:lang w:val="es-ES_tradnl"/>
    </w:rPr>
  </w:style>
  <w:style w:type="character" w:customStyle="1" w:styleId="TextodegloboCar">
    <w:name w:val="Texto de globo Car"/>
    <w:basedOn w:val="Fuentedeprrafopredeter"/>
    <w:link w:val="Textodeglobo"/>
    <w:semiHidden/>
    <w:rsid w:val="00877B4B"/>
    <w:rPr>
      <w:rFonts w:ascii="Tahoma" w:eastAsia="Times New Roman" w:hAnsi="Tahoma" w:cs="Tahoma"/>
      <w:sz w:val="16"/>
      <w:szCs w:val="16"/>
      <w:lang w:val="es-ES_tradnl"/>
    </w:rPr>
  </w:style>
  <w:style w:type="paragraph" w:styleId="NormalWeb">
    <w:name w:val="Normal (Web)"/>
    <w:basedOn w:val="Normal"/>
    <w:uiPriority w:val="99"/>
    <w:rsid w:val="00877B4B"/>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877B4B"/>
    <w:pPr>
      <w:jc w:val="both"/>
    </w:pPr>
    <w:rPr>
      <w:rFonts w:ascii="Arial" w:hAnsi="Arial"/>
      <w:i/>
      <w:sz w:val="20"/>
    </w:rPr>
  </w:style>
  <w:style w:type="character" w:customStyle="1" w:styleId="Textoindependiente3Car">
    <w:name w:val="Texto independiente 3 Car"/>
    <w:basedOn w:val="Fuentedeprrafopredeter"/>
    <w:link w:val="Textoindependiente3"/>
    <w:rsid w:val="00877B4B"/>
    <w:rPr>
      <w:rFonts w:ascii="Arial" w:eastAsia="Times New Roman" w:hAnsi="Arial" w:cstheme="minorHAnsi"/>
      <w:i/>
      <w:sz w:val="20"/>
      <w:szCs w:val="20"/>
      <w:lang w:val="en-US"/>
    </w:rPr>
  </w:style>
  <w:style w:type="paragraph" w:styleId="Textodebloque">
    <w:name w:val="Block Text"/>
    <w:basedOn w:val="Normal"/>
    <w:rsid w:val="00877B4B"/>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877B4B"/>
    <w:pPr>
      <w:ind w:left="603"/>
    </w:pPr>
    <w:rPr>
      <w:rFonts w:ascii="Arial" w:hAnsi="Arial" w:cs="Arial"/>
      <w:sz w:val="20"/>
    </w:rPr>
  </w:style>
  <w:style w:type="character" w:customStyle="1" w:styleId="SangradetextonormalCar">
    <w:name w:val="Sangría de texto normal Car"/>
    <w:basedOn w:val="Fuentedeprrafopredeter"/>
    <w:link w:val="Sangradetextonormal"/>
    <w:rsid w:val="00877B4B"/>
    <w:rPr>
      <w:rFonts w:ascii="Arial" w:eastAsia="Times New Roman" w:hAnsi="Arial" w:cs="Arial"/>
      <w:sz w:val="20"/>
      <w:szCs w:val="20"/>
      <w:lang w:val="en-US"/>
    </w:rPr>
  </w:style>
  <w:style w:type="paragraph" w:styleId="Sangra3detindependiente">
    <w:name w:val="Body Text Indent 3"/>
    <w:basedOn w:val="Normal"/>
    <w:link w:val="Sangra3detindependienteCar"/>
    <w:rsid w:val="00877B4B"/>
    <w:pPr>
      <w:ind w:left="2043" w:hanging="837"/>
    </w:pPr>
    <w:rPr>
      <w:rFonts w:ascii="Arial" w:hAnsi="Arial" w:cs="Arial"/>
      <w:sz w:val="20"/>
    </w:rPr>
  </w:style>
  <w:style w:type="character" w:customStyle="1" w:styleId="Sangra3detindependienteCar">
    <w:name w:val="Sangría 3 de t. independiente Car"/>
    <w:basedOn w:val="Fuentedeprrafopredeter"/>
    <w:link w:val="Sangra3detindependiente"/>
    <w:rsid w:val="00877B4B"/>
    <w:rPr>
      <w:rFonts w:ascii="Arial" w:eastAsia="Times New Roman" w:hAnsi="Arial" w:cs="Arial"/>
      <w:sz w:val="20"/>
      <w:szCs w:val="20"/>
      <w:lang w:val="en-US"/>
    </w:rPr>
  </w:style>
  <w:style w:type="paragraph" w:styleId="Listaconvietas">
    <w:name w:val="List Bullet"/>
    <w:basedOn w:val="Normal"/>
    <w:autoRedefine/>
    <w:rsid w:val="00877B4B"/>
    <w:pPr>
      <w:numPr>
        <w:numId w:val="8"/>
      </w:numPr>
    </w:pPr>
    <w:rPr>
      <w:sz w:val="20"/>
    </w:rPr>
  </w:style>
  <w:style w:type="paragraph" w:styleId="Listaconvietas2">
    <w:name w:val="List Bullet 2"/>
    <w:basedOn w:val="Normal"/>
    <w:autoRedefine/>
    <w:rsid w:val="00877B4B"/>
    <w:pPr>
      <w:numPr>
        <w:numId w:val="9"/>
      </w:numPr>
    </w:pPr>
    <w:rPr>
      <w:sz w:val="20"/>
    </w:rPr>
  </w:style>
  <w:style w:type="paragraph" w:styleId="Listaconvietas3">
    <w:name w:val="List Bullet 3"/>
    <w:basedOn w:val="Normal"/>
    <w:autoRedefine/>
    <w:rsid w:val="00877B4B"/>
    <w:pPr>
      <w:numPr>
        <w:numId w:val="10"/>
      </w:numPr>
    </w:pPr>
    <w:rPr>
      <w:sz w:val="20"/>
    </w:rPr>
  </w:style>
  <w:style w:type="paragraph" w:styleId="Listaconvietas4">
    <w:name w:val="List Bullet 4"/>
    <w:basedOn w:val="Normal"/>
    <w:autoRedefine/>
    <w:rsid w:val="00877B4B"/>
    <w:pPr>
      <w:tabs>
        <w:tab w:val="num" w:pos="1440"/>
      </w:tabs>
      <w:ind w:left="1440" w:hanging="360"/>
    </w:pPr>
    <w:rPr>
      <w:sz w:val="20"/>
    </w:rPr>
  </w:style>
  <w:style w:type="paragraph" w:styleId="Listaconvietas5">
    <w:name w:val="List Bullet 5"/>
    <w:basedOn w:val="Normal"/>
    <w:autoRedefine/>
    <w:rsid w:val="00877B4B"/>
    <w:pPr>
      <w:numPr>
        <w:numId w:val="11"/>
      </w:numPr>
    </w:pPr>
    <w:rPr>
      <w:sz w:val="20"/>
    </w:rPr>
  </w:style>
  <w:style w:type="paragraph" w:styleId="Listaconnmeros">
    <w:name w:val="List Number"/>
    <w:basedOn w:val="Normal"/>
    <w:rsid w:val="00877B4B"/>
    <w:pPr>
      <w:numPr>
        <w:numId w:val="6"/>
      </w:numPr>
    </w:pPr>
    <w:rPr>
      <w:sz w:val="20"/>
    </w:rPr>
  </w:style>
  <w:style w:type="paragraph" w:styleId="Listaconnmeros2">
    <w:name w:val="List Number 2"/>
    <w:basedOn w:val="Normal"/>
    <w:rsid w:val="00877B4B"/>
    <w:pPr>
      <w:numPr>
        <w:numId w:val="12"/>
      </w:numPr>
    </w:pPr>
    <w:rPr>
      <w:sz w:val="20"/>
    </w:rPr>
  </w:style>
  <w:style w:type="paragraph" w:styleId="Listaconnmeros3">
    <w:name w:val="List Number 3"/>
    <w:basedOn w:val="Normal"/>
    <w:rsid w:val="00877B4B"/>
    <w:pPr>
      <w:numPr>
        <w:numId w:val="13"/>
      </w:numPr>
    </w:pPr>
    <w:rPr>
      <w:sz w:val="20"/>
    </w:rPr>
  </w:style>
  <w:style w:type="paragraph" w:styleId="Listaconnmeros4">
    <w:name w:val="List Number 4"/>
    <w:basedOn w:val="Normal"/>
    <w:rsid w:val="00877B4B"/>
    <w:pPr>
      <w:numPr>
        <w:numId w:val="14"/>
      </w:numPr>
    </w:pPr>
    <w:rPr>
      <w:sz w:val="20"/>
    </w:rPr>
  </w:style>
  <w:style w:type="paragraph" w:styleId="Listaconnmeros5">
    <w:name w:val="List Number 5"/>
    <w:basedOn w:val="Normal"/>
    <w:rsid w:val="00877B4B"/>
    <w:pPr>
      <w:numPr>
        <w:numId w:val="15"/>
      </w:numPr>
    </w:pPr>
    <w:rPr>
      <w:sz w:val="20"/>
    </w:rPr>
  </w:style>
  <w:style w:type="paragraph" w:customStyle="1" w:styleId="SectionTitle">
    <w:name w:val="Section Title"/>
    <w:next w:val="Normal"/>
    <w:rsid w:val="00877B4B"/>
    <w:pPr>
      <w:spacing w:after="200" w:line="240" w:lineRule="auto"/>
      <w:jc w:val="center"/>
    </w:pPr>
    <w:rPr>
      <w:rFonts w:ascii="Times New Roman" w:eastAsia="Times New Roman" w:hAnsi="Times New Roman" w:cstheme="minorHAnsi"/>
      <w:b/>
      <w:sz w:val="44"/>
      <w:szCs w:val="20"/>
      <w:lang w:val="en-GB"/>
    </w:rPr>
  </w:style>
  <w:style w:type="paragraph" w:styleId="Ttulo">
    <w:name w:val="Title"/>
    <w:basedOn w:val="Normal"/>
    <w:link w:val="TtuloCar"/>
    <w:qFormat/>
    <w:rsid w:val="00877B4B"/>
    <w:pPr>
      <w:jc w:val="center"/>
    </w:pPr>
    <w:rPr>
      <w:rFonts w:ascii="Arial" w:hAnsi="Arial"/>
      <w:b/>
      <w:sz w:val="48"/>
    </w:rPr>
  </w:style>
  <w:style w:type="character" w:customStyle="1" w:styleId="TtuloCar">
    <w:name w:val="Título Car"/>
    <w:basedOn w:val="Fuentedeprrafopredeter"/>
    <w:link w:val="Ttulo"/>
    <w:rsid w:val="00877B4B"/>
    <w:rPr>
      <w:rFonts w:ascii="Arial" w:eastAsia="Times New Roman" w:hAnsi="Arial" w:cstheme="minorHAnsi"/>
      <w:b/>
      <w:sz w:val="48"/>
      <w:szCs w:val="20"/>
      <w:lang w:val="en-US"/>
    </w:rPr>
  </w:style>
  <w:style w:type="paragraph" w:customStyle="1" w:styleId="Outline2">
    <w:name w:val="Outline2"/>
    <w:basedOn w:val="Normal"/>
    <w:rsid w:val="00877B4B"/>
    <w:pPr>
      <w:tabs>
        <w:tab w:val="num" w:pos="360"/>
        <w:tab w:val="num" w:pos="864"/>
      </w:tabs>
      <w:spacing w:before="240"/>
      <w:ind w:left="864" w:hanging="504"/>
    </w:pPr>
    <w:rPr>
      <w:rFonts w:ascii="Arial" w:hAnsi="Arial"/>
      <w:kern w:val="28"/>
      <w:sz w:val="20"/>
    </w:rPr>
  </w:style>
  <w:style w:type="paragraph" w:styleId="Lista">
    <w:name w:val="List"/>
    <w:aliases w:val="1. List"/>
    <w:basedOn w:val="Normal"/>
    <w:rsid w:val="00877B4B"/>
    <w:pPr>
      <w:spacing w:before="120" w:after="120"/>
      <w:ind w:left="1440"/>
      <w:jc w:val="both"/>
    </w:pPr>
    <w:rPr>
      <w:rFonts w:ascii="Arial" w:hAnsi="Arial"/>
      <w:sz w:val="20"/>
    </w:rPr>
  </w:style>
  <w:style w:type="paragraph" w:customStyle="1" w:styleId="explanatoryclause">
    <w:name w:val="explanatory_clause"/>
    <w:basedOn w:val="Normal"/>
    <w:rsid w:val="00877B4B"/>
    <w:pPr>
      <w:suppressAutoHyphens/>
      <w:spacing w:after="240"/>
      <w:ind w:left="738" w:right="-14" w:hanging="738"/>
    </w:pPr>
    <w:rPr>
      <w:rFonts w:ascii="Arial" w:hAnsi="Arial"/>
      <w:sz w:val="22"/>
    </w:rPr>
  </w:style>
  <w:style w:type="character" w:styleId="Hipervnculo">
    <w:name w:val="Hyperlink"/>
    <w:uiPriority w:val="99"/>
    <w:rsid w:val="00877B4B"/>
    <w:rPr>
      <w:color w:val="0000FF"/>
      <w:u w:val="single"/>
    </w:rPr>
  </w:style>
  <w:style w:type="paragraph" w:customStyle="1" w:styleId="Level3Body">
    <w:name w:val="Level 3 (Body)"/>
    <w:rsid w:val="00877B4B"/>
    <w:pPr>
      <w:tabs>
        <w:tab w:val="left" w:pos="1502"/>
      </w:tabs>
      <w:spacing w:after="0" w:line="270" w:lineRule="atLeast"/>
      <w:ind w:left="1502" w:hanging="425"/>
      <w:jc w:val="both"/>
    </w:pPr>
    <w:rPr>
      <w:rFonts w:ascii="Optima" w:eastAsia="Times New Roman" w:hAnsi="Optima" w:cstheme="minorHAnsi"/>
      <w:szCs w:val="20"/>
      <w:lang w:val="en-US"/>
    </w:rPr>
  </w:style>
  <w:style w:type="paragraph" w:styleId="Lista2">
    <w:name w:val="List 2"/>
    <w:basedOn w:val="Normal"/>
    <w:rsid w:val="00877B4B"/>
    <w:pPr>
      <w:ind w:left="720" w:hanging="360"/>
    </w:pPr>
  </w:style>
  <w:style w:type="paragraph" w:styleId="Lista3">
    <w:name w:val="List 3"/>
    <w:basedOn w:val="Normal"/>
    <w:rsid w:val="00877B4B"/>
    <w:pPr>
      <w:ind w:left="1080" w:hanging="360"/>
    </w:pPr>
  </w:style>
  <w:style w:type="paragraph" w:styleId="Encabezadodemensaje">
    <w:name w:val="Message Header"/>
    <w:basedOn w:val="Normal"/>
    <w:link w:val="EncabezadodemensajeCar"/>
    <w:rsid w:val="00877B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EncabezadodemensajeCar">
    <w:name w:val="Encabezado de mensaje Car"/>
    <w:basedOn w:val="Fuentedeprrafopredeter"/>
    <w:link w:val="Encabezadodemensaje"/>
    <w:rsid w:val="00877B4B"/>
    <w:rPr>
      <w:rFonts w:ascii="Arial" w:eastAsia="Times New Roman" w:hAnsi="Arial" w:cs="Arial"/>
      <w:sz w:val="24"/>
      <w:szCs w:val="20"/>
      <w:shd w:val="pct20" w:color="auto" w:fill="auto"/>
      <w:lang w:val="en-US"/>
    </w:rPr>
  </w:style>
  <w:style w:type="paragraph" w:styleId="Continuarlista2">
    <w:name w:val="List Continue 2"/>
    <w:basedOn w:val="Normal"/>
    <w:rsid w:val="00877B4B"/>
    <w:pPr>
      <w:spacing w:after="120"/>
      <w:ind w:left="720"/>
    </w:pPr>
  </w:style>
  <w:style w:type="paragraph" w:styleId="Continuarlista3">
    <w:name w:val="List Continue 3"/>
    <w:basedOn w:val="Normal"/>
    <w:rsid w:val="00877B4B"/>
    <w:pPr>
      <w:spacing w:after="120"/>
      <w:ind w:left="1080"/>
    </w:pPr>
  </w:style>
  <w:style w:type="paragraph" w:customStyle="1" w:styleId="Enclosure">
    <w:name w:val="Enclosure"/>
    <w:basedOn w:val="Normal"/>
    <w:rsid w:val="00877B4B"/>
  </w:style>
  <w:style w:type="paragraph" w:styleId="Sangranormal">
    <w:name w:val="Normal Indent"/>
    <w:basedOn w:val="Normal"/>
    <w:rsid w:val="00877B4B"/>
    <w:pPr>
      <w:ind w:left="720"/>
    </w:pPr>
  </w:style>
  <w:style w:type="character" w:styleId="Hipervnculovisitado">
    <w:name w:val="FollowedHyperlink"/>
    <w:rsid w:val="00877B4B"/>
    <w:rPr>
      <w:color w:val="800080"/>
      <w:u w:val="single"/>
    </w:rPr>
  </w:style>
  <w:style w:type="paragraph" w:styleId="Sangra2detindependiente">
    <w:name w:val="Body Text Indent 2"/>
    <w:basedOn w:val="Normal"/>
    <w:link w:val="Sangra2detindependienteCar"/>
    <w:rsid w:val="00877B4B"/>
    <w:pPr>
      <w:tabs>
        <w:tab w:val="left" w:pos="720"/>
        <w:tab w:val="right" w:pos="8741"/>
      </w:tabs>
      <w:ind w:left="720" w:hanging="720"/>
    </w:pPr>
    <w:rPr>
      <w:rFonts w:ascii="Arial" w:hAnsi="Arial"/>
      <w:sz w:val="22"/>
    </w:rPr>
  </w:style>
  <w:style w:type="character" w:customStyle="1" w:styleId="Sangra2detindependienteCar">
    <w:name w:val="Sangría 2 de t. independiente Car"/>
    <w:basedOn w:val="Fuentedeprrafopredeter"/>
    <w:link w:val="Sangra2detindependiente"/>
    <w:rsid w:val="00877B4B"/>
    <w:rPr>
      <w:rFonts w:ascii="Arial" w:eastAsia="Times New Roman" w:hAnsi="Arial" w:cstheme="minorHAnsi"/>
      <w:szCs w:val="20"/>
      <w:lang w:val="en-US"/>
    </w:rPr>
  </w:style>
  <w:style w:type="paragraph" w:customStyle="1" w:styleId="ShortReturnAddress">
    <w:name w:val="Short Return Address"/>
    <w:basedOn w:val="Normal"/>
    <w:rsid w:val="00877B4B"/>
  </w:style>
  <w:style w:type="paragraph" w:styleId="Ttulodendice">
    <w:name w:val="index heading"/>
    <w:basedOn w:val="Normal"/>
    <w:next w:val="ndice1"/>
    <w:semiHidden/>
    <w:rsid w:val="00877B4B"/>
    <w:rPr>
      <w:sz w:val="20"/>
    </w:rPr>
  </w:style>
  <w:style w:type="character" w:styleId="Refdenotaalpie">
    <w:name w:val="footnote reference"/>
    <w:uiPriority w:val="99"/>
    <w:rsid w:val="00877B4B"/>
    <w:rPr>
      <w:vertAlign w:val="superscript"/>
    </w:rPr>
  </w:style>
  <w:style w:type="paragraph" w:customStyle="1" w:styleId="RightPar5">
    <w:name w:val="Right Par 5"/>
    <w:rsid w:val="00877B4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heme="minorHAnsi"/>
      <w:sz w:val="24"/>
      <w:szCs w:val="20"/>
      <w:lang w:val="en-US"/>
    </w:rPr>
  </w:style>
  <w:style w:type="character" w:customStyle="1" w:styleId="EquationCaption">
    <w:name w:val="_Equation Caption"/>
    <w:rsid w:val="00877B4B"/>
  </w:style>
  <w:style w:type="character" w:customStyle="1" w:styleId="TechInit">
    <w:name w:val="Tech Init"/>
    <w:rsid w:val="00877B4B"/>
    <w:rPr>
      <w:rFonts w:ascii="Times New Roman" w:hAnsi="Times New Roman"/>
      <w:noProof w:val="0"/>
      <w:sz w:val="20"/>
      <w:lang w:val="en-US"/>
    </w:rPr>
  </w:style>
  <w:style w:type="character" w:customStyle="1" w:styleId="Technical1">
    <w:name w:val="Technical 1"/>
    <w:rsid w:val="00877B4B"/>
    <w:rPr>
      <w:rFonts w:ascii="Times New Roman" w:hAnsi="Times New Roman"/>
      <w:noProof w:val="0"/>
      <w:sz w:val="20"/>
      <w:lang w:val="en-US"/>
    </w:rPr>
  </w:style>
  <w:style w:type="character" w:customStyle="1" w:styleId="Technical2">
    <w:name w:val="Technical 2"/>
    <w:rsid w:val="00877B4B"/>
    <w:rPr>
      <w:rFonts w:ascii="Times New Roman" w:hAnsi="Times New Roman"/>
      <w:noProof w:val="0"/>
      <w:sz w:val="20"/>
      <w:lang w:val="en-US"/>
    </w:rPr>
  </w:style>
  <w:style w:type="character" w:customStyle="1" w:styleId="Technical3">
    <w:name w:val="Technical 3"/>
    <w:rsid w:val="00877B4B"/>
    <w:rPr>
      <w:rFonts w:ascii="Times New Roman" w:hAnsi="Times New Roman"/>
      <w:noProof w:val="0"/>
      <w:sz w:val="20"/>
      <w:lang w:val="en-US"/>
    </w:rPr>
  </w:style>
  <w:style w:type="paragraph" w:customStyle="1" w:styleId="Technical5">
    <w:name w:val="Technical 5"/>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6">
    <w:name w:val="Technical 6"/>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7">
    <w:name w:val="Technical 7"/>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paragraph" w:customStyle="1" w:styleId="Technical8">
    <w:name w:val="Technical 8"/>
    <w:rsid w:val="00877B4B"/>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heme="minorHAnsi"/>
      <w:b/>
      <w:sz w:val="24"/>
      <w:szCs w:val="20"/>
      <w:lang w:val="en-US"/>
    </w:rPr>
  </w:style>
  <w:style w:type="character" w:customStyle="1" w:styleId="DocInit">
    <w:name w:val="Doc Init"/>
    <w:basedOn w:val="Fuentedeprrafopredeter"/>
    <w:rsid w:val="00877B4B"/>
  </w:style>
  <w:style w:type="paragraph" w:customStyle="1" w:styleId="Document1">
    <w:name w:val="Document 1"/>
    <w:rsid w:val="00877B4B"/>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character" w:customStyle="1" w:styleId="Document2">
    <w:name w:val="Document 2"/>
    <w:rsid w:val="00877B4B"/>
    <w:rPr>
      <w:rFonts w:ascii="Times New Roman" w:hAnsi="Times New Roman"/>
      <w:noProof w:val="0"/>
      <w:sz w:val="20"/>
      <w:lang w:val="en-US"/>
    </w:rPr>
  </w:style>
  <w:style w:type="character" w:customStyle="1" w:styleId="Document3">
    <w:name w:val="Document 3"/>
    <w:rsid w:val="00877B4B"/>
    <w:rPr>
      <w:rFonts w:ascii="Times New Roman" w:hAnsi="Times New Roman"/>
      <w:noProof w:val="0"/>
      <w:sz w:val="20"/>
      <w:lang w:val="en-US"/>
    </w:rPr>
  </w:style>
  <w:style w:type="character" w:customStyle="1" w:styleId="Document4">
    <w:name w:val="Document 4"/>
    <w:rsid w:val="00877B4B"/>
    <w:rPr>
      <w:b/>
      <w:i/>
      <w:sz w:val="20"/>
    </w:rPr>
  </w:style>
  <w:style w:type="character" w:customStyle="1" w:styleId="Document5">
    <w:name w:val="Document 5"/>
    <w:basedOn w:val="Fuentedeprrafopredeter"/>
    <w:rsid w:val="00877B4B"/>
  </w:style>
  <w:style w:type="character" w:customStyle="1" w:styleId="Document6">
    <w:name w:val="Document 6"/>
    <w:basedOn w:val="Fuentedeprrafopredeter"/>
    <w:rsid w:val="00877B4B"/>
  </w:style>
  <w:style w:type="character" w:customStyle="1" w:styleId="Document7">
    <w:name w:val="Document 7"/>
    <w:basedOn w:val="Fuentedeprrafopredeter"/>
    <w:rsid w:val="00877B4B"/>
  </w:style>
  <w:style w:type="character" w:customStyle="1" w:styleId="Document8">
    <w:name w:val="Document 8"/>
    <w:basedOn w:val="Fuentedeprrafopredeter"/>
    <w:rsid w:val="00877B4B"/>
  </w:style>
  <w:style w:type="paragraph" w:customStyle="1" w:styleId="Pleading">
    <w:name w:val="Pleading"/>
    <w:rsid w:val="00877B4B"/>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heme="minorHAnsi"/>
      <w:sz w:val="24"/>
      <w:szCs w:val="20"/>
      <w:lang w:val="en-US"/>
    </w:rPr>
  </w:style>
  <w:style w:type="character" w:customStyle="1" w:styleId="AHead">
    <w:name w:val="A Head"/>
    <w:rsid w:val="00877B4B"/>
    <w:rPr>
      <w:rFonts w:ascii="Times New Roman" w:hAnsi="Times New Roman"/>
      <w:noProof w:val="0"/>
      <w:sz w:val="20"/>
      <w:lang w:val="en-US"/>
    </w:rPr>
  </w:style>
  <w:style w:type="paragraph" w:customStyle="1" w:styleId="BHead">
    <w:name w:val="B Head"/>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paragraph" w:customStyle="1" w:styleId="CHead">
    <w:name w:val="C Head"/>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paragraph" w:customStyle="1" w:styleId="SecNoHe">
    <w:name w:val="Sec No. &amp; He"/>
    <w:rsid w:val="00877B4B"/>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heme="minorHAnsi"/>
      <w:sz w:val="24"/>
      <w:szCs w:val="20"/>
      <w:lang w:val="en-US"/>
    </w:rPr>
  </w:style>
  <w:style w:type="character" w:customStyle="1" w:styleId="DefaultPara">
    <w:name w:val="Default Para"/>
    <w:rsid w:val="00877B4B"/>
    <w:rPr>
      <w:rFonts w:ascii="CG Times" w:hAnsi="CG Times"/>
      <w:b/>
      <w:i/>
      <w:noProof w:val="0"/>
      <w:sz w:val="24"/>
      <w:lang w:val="en-US"/>
    </w:rPr>
  </w:style>
  <w:style w:type="paragraph" w:customStyle="1" w:styleId="RightPar1">
    <w:name w:val="Right Par[1]"/>
    <w:rsid w:val="00877B4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heme="minorHAnsi"/>
      <w:b/>
      <w:i/>
      <w:sz w:val="24"/>
      <w:szCs w:val="20"/>
      <w:lang w:val="en-US"/>
    </w:rPr>
  </w:style>
  <w:style w:type="paragraph" w:customStyle="1" w:styleId="RightPar2">
    <w:name w:val="Right Par[2]"/>
    <w:rsid w:val="00877B4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heme="minorHAnsi"/>
      <w:b/>
      <w:i/>
      <w:sz w:val="24"/>
      <w:szCs w:val="20"/>
      <w:lang w:val="en-US"/>
    </w:rPr>
  </w:style>
  <w:style w:type="paragraph" w:customStyle="1" w:styleId="RightPar3">
    <w:name w:val="Right Par[3]"/>
    <w:rsid w:val="00877B4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heme="minorHAnsi"/>
      <w:b/>
      <w:i/>
      <w:sz w:val="24"/>
      <w:szCs w:val="20"/>
      <w:lang w:val="en-US"/>
    </w:rPr>
  </w:style>
  <w:style w:type="paragraph" w:customStyle="1" w:styleId="RightPar4">
    <w:name w:val="Right Par[4]"/>
    <w:rsid w:val="00877B4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heme="minorHAnsi"/>
      <w:b/>
      <w:i/>
      <w:sz w:val="24"/>
      <w:szCs w:val="20"/>
      <w:lang w:val="en-US"/>
    </w:rPr>
  </w:style>
  <w:style w:type="paragraph" w:customStyle="1" w:styleId="RightPar50">
    <w:name w:val="Right Par[5]"/>
    <w:rsid w:val="00877B4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heme="minorHAnsi"/>
      <w:b/>
      <w:i/>
      <w:sz w:val="24"/>
      <w:szCs w:val="20"/>
      <w:lang w:val="en-US"/>
    </w:rPr>
  </w:style>
  <w:style w:type="paragraph" w:customStyle="1" w:styleId="RightPar6">
    <w:name w:val="Right Par[6]"/>
    <w:rsid w:val="00877B4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heme="minorHAnsi"/>
      <w:b/>
      <w:i/>
      <w:sz w:val="24"/>
      <w:szCs w:val="20"/>
      <w:lang w:val="en-US"/>
    </w:rPr>
  </w:style>
  <w:style w:type="paragraph" w:customStyle="1" w:styleId="RightPar7">
    <w:name w:val="Right Par[7]"/>
    <w:rsid w:val="00877B4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heme="minorHAnsi"/>
      <w:b/>
      <w:i/>
      <w:sz w:val="24"/>
      <w:szCs w:val="20"/>
      <w:lang w:val="en-US"/>
    </w:rPr>
  </w:style>
  <w:style w:type="paragraph" w:customStyle="1" w:styleId="RightPar8">
    <w:name w:val="Right Par[8]"/>
    <w:rsid w:val="00877B4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heme="minorHAnsi"/>
      <w:b/>
      <w:i/>
      <w:sz w:val="24"/>
      <w:szCs w:val="20"/>
      <w:lang w:val="en-US"/>
    </w:rPr>
  </w:style>
  <w:style w:type="character" w:customStyle="1" w:styleId="Bibliogrphy">
    <w:name w:val="Bibliogrphy"/>
    <w:basedOn w:val="Fuentedeprrafopredeter"/>
    <w:rsid w:val="00877B4B"/>
  </w:style>
  <w:style w:type="character" w:customStyle="1" w:styleId="BulletList">
    <w:name w:val="Bullet List"/>
    <w:basedOn w:val="Fuentedeprrafopredeter"/>
    <w:rsid w:val="00877B4B"/>
  </w:style>
  <w:style w:type="paragraph" w:customStyle="1" w:styleId="Head21">
    <w:name w:val="Head 2.1"/>
    <w:basedOn w:val="Normal"/>
    <w:rsid w:val="00877B4B"/>
    <w:pPr>
      <w:suppressAutoHyphens/>
      <w:overflowPunct w:val="0"/>
      <w:autoSpaceDE w:val="0"/>
      <w:autoSpaceDN w:val="0"/>
      <w:adjustRightInd w:val="0"/>
      <w:jc w:val="center"/>
      <w:textAlignment w:val="baseline"/>
    </w:pPr>
    <w:rPr>
      <w:b/>
      <w:sz w:val="28"/>
    </w:rPr>
  </w:style>
  <w:style w:type="paragraph" w:customStyle="1" w:styleId="Head22">
    <w:name w:val="Head 2.2"/>
    <w:basedOn w:val="Normal"/>
    <w:rsid w:val="00877B4B"/>
    <w:pPr>
      <w:tabs>
        <w:tab w:val="left" w:pos="360"/>
      </w:tabs>
      <w:suppressAutoHyphens/>
      <w:overflowPunct w:val="0"/>
      <w:autoSpaceDE w:val="0"/>
      <w:autoSpaceDN w:val="0"/>
      <w:adjustRightInd w:val="0"/>
      <w:ind w:left="360" w:hanging="360"/>
      <w:textAlignment w:val="baseline"/>
    </w:pPr>
    <w:rPr>
      <w:b/>
    </w:rPr>
  </w:style>
  <w:style w:type="paragraph" w:customStyle="1" w:styleId="Head41">
    <w:name w:val="Head 4.1"/>
    <w:basedOn w:val="Normal"/>
    <w:rsid w:val="00877B4B"/>
    <w:pPr>
      <w:suppressAutoHyphens/>
      <w:overflowPunct w:val="0"/>
      <w:autoSpaceDE w:val="0"/>
      <w:autoSpaceDN w:val="0"/>
      <w:adjustRightInd w:val="0"/>
      <w:spacing w:before="120" w:after="200"/>
      <w:jc w:val="center"/>
      <w:textAlignment w:val="baseline"/>
    </w:pPr>
    <w:rPr>
      <w:b/>
      <w:sz w:val="28"/>
    </w:rPr>
  </w:style>
  <w:style w:type="paragraph" w:customStyle="1" w:styleId="Head42">
    <w:name w:val="Head 4.2"/>
    <w:basedOn w:val="Normal"/>
    <w:rsid w:val="00877B4B"/>
    <w:pPr>
      <w:tabs>
        <w:tab w:val="left" w:pos="360"/>
      </w:tabs>
      <w:suppressAutoHyphens/>
      <w:overflowPunct w:val="0"/>
      <w:autoSpaceDE w:val="0"/>
      <w:autoSpaceDN w:val="0"/>
      <w:adjustRightInd w:val="0"/>
      <w:ind w:left="360" w:hanging="360"/>
      <w:textAlignment w:val="baseline"/>
    </w:pPr>
    <w:rPr>
      <w:b/>
    </w:rPr>
  </w:style>
  <w:style w:type="paragraph" w:customStyle="1" w:styleId="Sub-ClauseText">
    <w:name w:val="Sub-Clause Text"/>
    <w:basedOn w:val="Normal"/>
    <w:rsid w:val="00877B4B"/>
    <w:pPr>
      <w:overflowPunct w:val="0"/>
      <w:autoSpaceDE w:val="0"/>
      <w:autoSpaceDN w:val="0"/>
      <w:adjustRightInd w:val="0"/>
      <w:spacing w:before="120" w:after="120"/>
      <w:jc w:val="both"/>
      <w:textAlignment w:val="baseline"/>
    </w:pPr>
    <w:rPr>
      <w:spacing w:val="-4"/>
    </w:rPr>
  </w:style>
  <w:style w:type="paragraph" w:customStyle="1" w:styleId="Outline1">
    <w:name w:val="Outline1"/>
    <w:basedOn w:val="Outline"/>
    <w:next w:val="Outline2"/>
    <w:rsid w:val="00877B4B"/>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877B4B"/>
    <w:pPr>
      <w:tabs>
        <w:tab w:val="left" w:pos="360"/>
      </w:tabs>
      <w:suppressAutoHyphens/>
      <w:overflowPunct w:val="0"/>
      <w:autoSpaceDE w:val="0"/>
      <w:autoSpaceDN w:val="0"/>
      <w:adjustRightInd w:val="0"/>
      <w:ind w:left="360" w:hanging="360"/>
      <w:textAlignment w:val="baseline"/>
    </w:pPr>
    <w:rPr>
      <w:sz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877B4B"/>
    <w:rPr>
      <w:rFonts w:ascii="Times New Roman" w:eastAsia="Times New Roman" w:hAnsi="Times New Roman" w:cstheme="minorHAnsi"/>
      <w:sz w:val="20"/>
      <w:szCs w:val="20"/>
      <w:lang w:val="en-US"/>
    </w:rPr>
  </w:style>
  <w:style w:type="paragraph" w:customStyle="1" w:styleId="text3">
    <w:name w:val="text 3"/>
    <w:basedOn w:val="Normal"/>
    <w:rsid w:val="00877B4B"/>
    <w:pPr>
      <w:spacing w:before="240" w:after="240"/>
      <w:ind w:left="1418"/>
    </w:pPr>
  </w:style>
  <w:style w:type="paragraph" w:customStyle="1" w:styleId="e4">
    <w:name w:val="e4"/>
    <w:aliases w:val="exh line end"/>
    <w:basedOn w:val="Normal"/>
    <w:next w:val="Normal"/>
    <w:rsid w:val="00877B4B"/>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Encabezadodenota">
    <w:name w:val="Note Heading"/>
    <w:basedOn w:val="Normal"/>
    <w:next w:val="Normal"/>
    <w:link w:val="EncabezadodenotaCar"/>
    <w:rsid w:val="00877B4B"/>
    <w:pPr>
      <w:suppressAutoHyphens/>
      <w:overflowPunct w:val="0"/>
      <w:autoSpaceDE w:val="0"/>
      <w:autoSpaceDN w:val="0"/>
      <w:adjustRightInd w:val="0"/>
      <w:jc w:val="both"/>
      <w:textAlignment w:val="baseline"/>
    </w:pPr>
  </w:style>
  <w:style w:type="character" w:customStyle="1" w:styleId="EncabezadodenotaCar">
    <w:name w:val="Encabezado de nota Car"/>
    <w:basedOn w:val="Fuentedeprrafopredeter"/>
    <w:link w:val="Encabezadodenota"/>
    <w:rsid w:val="00877B4B"/>
    <w:rPr>
      <w:rFonts w:ascii="Times New Roman" w:eastAsia="Times New Roman" w:hAnsi="Times New Roman" w:cstheme="minorHAnsi"/>
      <w:sz w:val="24"/>
      <w:szCs w:val="20"/>
      <w:lang w:val="en-US"/>
    </w:rPr>
  </w:style>
  <w:style w:type="character" w:customStyle="1" w:styleId="Header2-SubClausesCharChar">
    <w:name w:val="Header 2 - SubClauses Char Char"/>
    <w:rsid w:val="00877B4B"/>
    <w:rPr>
      <w:rFonts w:cs="Arial"/>
      <w:sz w:val="24"/>
      <w:szCs w:val="24"/>
      <w:lang w:val="en-US" w:eastAsia="en-US" w:bidi="ar-SA"/>
    </w:rPr>
  </w:style>
  <w:style w:type="paragraph" w:customStyle="1" w:styleId="SectionXHeader3">
    <w:name w:val="Section X Header 3"/>
    <w:basedOn w:val="Ttulo1"/>
    <w:autoRedefine/>
    <w:rsid w:val="00877B4B"/>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rsid w:val="00877B4B"/>
    <w:pPr>
      <w:spacing w:before="3120" w:after="240"/>
      <w:jc w:val="center"/>
    </w:pPr>
    <w:rPr>
      <w:b/>
      <w:sz w:val="48"/>
    </w:rPr>
  </w:style>
  <w:style w:type="paragraph" w:customStyle="1" w:styleId="plane">
    <w:name w:val="plane"/>
    <w:basedOn w:val="Normal"/>
    <w:rsid w:val="00877B4B"/>
    <w:pPr>
      <w:suppressAutoHyphens/>
      <w:jc w:val="both"/>
    </w:pPr>
    <w:rPr>
      <w:rFonts w:ascii="Tms Rmn" w:hAnsi="Tms Rmn"/>
    </w:rPr>
  </w:style>
  <w:style w:type="paragraph" w:customStyle="1" w:styleId="S8Header1">
    <w:name w:val="S8 Header 1"/>
    <w:basedOn w:val="Normal"/>
    <w:next w:val="Normal"/>
    <w:rsid w:val="00877B4B"/>
    <w:pPr>
      <w:spacing w:before="120" w:after="200"/>
      <w:jc w:val="both"/>
    </w:pPr>
    <w:rPr>
      <w:b/>
    </w:rPr>
  </w:style>
  <w:style w:type="paragraph" w:customStyle="1" w:styleId="S1-Header1">
    <w:name w:val="S1-Header1"/>
    <w:basedOn w:val="Normal"/>
    <w:link w:val="S1-Header1Char"/>
    <w:rsid w:val="00877B4B"/>
    <w:pPr>
      <w:numPr>
        <w:numId w:val="24"/>
      </w:numPr>
      <w:spacing w:before="240" w:after="240"/>
      <w:jc w:val="center"/>
    </w:pPr>
    <w:rPr>
      <w:b/>
      <w:sz w:val="28"/>
    </w:rPr>
  </w:style>
  <w:style w:type="character" w:customStyle="1" w:styleId="S1-Header1Char">
    <w:name w:val="S1-Header1 Char"/>
    <w:basedOn w:val="Fuentedeprrafopredeter"/>
    <w:link w:val="S1-Header1"/>
    <w:rsid w:val="00877B4B"/>
    <w:rPr>
      <w:rFonts w:ascii="Times New Roman" w:eastAsia="Times New Roman" w:hAnsi="Times New Roman" w:cstheme="minorHAnsi"/>
      <w:b/>
      <w:sz w:val="28"/>
      <w:szCs w:val="20"/>
      <w:lang w:val="en-US"/>
    </w:rPr>
  </w:style>
  <w:style w:type="paragraph" w:customStyle="1" w:styleId="S1-Header2">
    <w:name w:val="S1-Header2"/>
    <w:basedOn w:val="Normal"/>
    <w:link w:val="S1-Header2Char"/>
    <w:rsid w:val="00877B4B"/>
    <w:pPr>
      <w:numPr>
        <w:numId w:val="23"/>
      </w:numPr>
      <w:spacing w:after="200"/>
    </w:pPr>
    <w:rPr>
      <w:b/>
    </w:rPr>
  </w:style>
  <w:style w:type="character" w:customStyle="1" w:styleId="S1-Header2Char">
    <w:name w:val="S1-Header2 Char"/>
    <w:basedOn w:val="Fuentedeprrafopredeter"/>
    <w:link w:val="S1-Header2"/>
    <w:rsid w:val="00877B4B"/>
    <w:rPr>
      <w:rFonts w:ascii="Times New Roman" w:eastAsia="Times New Roman" w:hAnsi="Times New Roman" w:cstheme="minorHAnsi"/>
      <w:b/>
      <w:sz w:val="24"/>
      <w:szCs w:val="20"/>
      <w:lang w:val="en-US"/>
    </w:rPr>
  </w:style>
  <w:style w:type="paragraph" w:customStyle="1" w:styleId="StyleHeader2-SubClausesItalic">
    <w:name w:val="Style Header 2 - SubClauses + Italic"/>
    <w:basedOn w:val="Header2-SubClauses"/>
    <w:rsid w:val="00877B4B"/>
    <w:pPr>
      <w:numPr>
        <w:ilvl w:val="0"/>
        <w:numId w:val="0"/>
      </w:numPr>
    </w:pPr>
    <w:rPr>
      <w:i/>
      <w:iCs/>
    </w:rPr>
  </w:style>
  <w:style w:type="character" w:customStyle="1" w:styleId="StyleHeader2-SubClausesItalicChar">
    <w:name w:val="Style Header 2 - SubClauses + Italic Char"/>
    <w:rsid w:val="00877B4B"/>
    <w:rPr>
      <w:rFonts w:cs="Arial"/>
      <w:i/>
      <w:iCs/>
      <w:sz w:val="24"/>
      <w:szCs w:val="24"/>
      <w:lang w:val="en-US" w:eastAsia="en-US" w:bidi="ar-SA"/>
    </w:rPr>
  </w:style>
  <w:style w:type="paragraph" w:customStyle="1" w:styleId="StyleHeader2-SubClausesAfter6pt">
    <w:name w:val="Style Header 2 - SubClauses + After:  6 pt"/>
    <w:basedOn w:val="Header2-SubClauses"/>
    <w:rsid w:val="00877B4B"/>
    <w:pPr>
      <w:numPr>
        <w:ilvl w:val="0"/>
        <w:numId w:val="0"/>
      </w:numPr>
    </w:pPr>
    <w:rPr>
      <w:rFonts w:cs="Times New Roman"/>
    </w:rPr>
  </w:style>
  <w:style w:type="paragraph" w:customStyle="1" w:styleId="StyleSubtitleLeft013Right02">
    <w:name w:val="Style Subtitle + Left:  0.13&quot; Right:  0.2&quot;"/>
    <w:basedOn w:val="Subttulo"/>
    <w:rsid w:val="00877B4B"/>
    <w:pPr>
      <w:ind w:left="180" w:right="288"/>
    </w:pPr>
    <w:rPr>
      <w:bCs/>
    </w:rPr>
  </w:style>
  <w:style w:type="paragraph" w:customStyle="1" w:styleId="StyleArial20ptBoldCenteredBefore6ptAfter12pt">
    <w:name w:val="Style Arial 20 pt Bold Centered Before:  6 pt After:  12 pt"/>
    <w:basedOn w:val="Normal"/>
    <w:rsid w:val="00877B4B"/>
    <w:pPr>
      <w:spacing w:before="120" w:after="240"/>
      <w:jc w:val="center"/>
    </w:pPr>
    <w:rPr>
      <w:b/>
      <w:bCs/>
      <w:sz w:val="36"/>
    </w:rPr>
  </w:style>
  <w:style w:type="paragraph" w:customStyle="1" w:styleId="S3-Header1">
    <w:name w:val="S3-Header 1"/>
    <w:basedOn w:val="Normal"/>
    <w:rsid w:val="00877B4B"/>
    <w:pPr>
      <w:spacing w:before="120" w:after="200"/>
      <w:ind w:left="1080" w:hanging="720"/>
      <w:jc w:val="both"/>
    </w:pPr>
    <w:rPr>
      <w:b/>
      <w:bCs/>
      <w:noProof/>
      <w:sz w:val="28"/>
    </w:rPr>
  </w:style>
  <w:style w:type="paragraph" w:customStyle="1" w:styleId="S3-Heading2">
    <w:name w:val="S3-Heading 2"/>
    <w:basedOn w:val="Normal"/>
    <w:rsid w:val="00877B4B"/>
    <w:pPr>
      <w:spacing w:after="200"/>
      <w:ind w:left="1080" w:right="288" w:hanging="720"/>
      <w:jc w:val="both"/>
    </w:pPr>
    <w:rPr>
      <w:b/>
      <w:bCs/>
    </w:rPr>
  </w:style>
  <w:style w:type="paragraph" w:styleId="TDC3">
    <w:name w:val="toc 3"/>
    <w:basedOn w:val="Normal"/>
    <w:next w:val="Normal"/>
    <w:autoRedefine/>
    <w:uiPriority w:val="39"/>
    <w:qFormat/>
    <w:rsid w:val="00877B4B"/>
    <w:pPr>
      <w:ind w:left="480"/>
    </w:pPr>
    <w:rPr>
      <w:rFonts w:asciiTheme="minorHAnsi" w:hAnsiTheme="minorHAnsi"/>
      <w:i/>
      <w:iCs/>
      <w:sz w:val="20"/>
    </w:rPr>
  </w:style>
  <w:style w:type="paragraph" w:styleId="TDC4">
    <w:name w:val="toc 4"/>
    <w:basedOn w:val="Normal"/>
    <w:next w:val="Normal"/>
    <w:autoRedefine/>
    <w:uiPriority w:val="39"/>
    <w:qFormat/>
    <w:rsid w:val="00877B4B"/>
    <w:pPr>
      <w:ind w:left="720"/>
    </w:pPr>
    <w:rPr>
      <w:rFonts w:asciiTheme="minorHAnsi" w:hAnsiTheme="minorHAnsi"/>
      <w:sz w:val="18"/>
      <w:szCs w:val="18"/>
    </w:rPr>
  </w:style>
  <w:style w:type="paragraph" w:styleId="TDC5">
    <w:name w:val="toc 5"/>
    <w:basedOn w:val="Normal"/>
    <w:next w:val="Normal"/>
    <w:autoRedefine/>
    <w:uiPriority w:val="39"/>
    <w:qFormat/>
    <w:rsid w:val="00877B4B"/>
    <w:pPr>
      <w:ind w:left="960"/>
    </w:pPr>
    <w:rPr>
      <w:rFonts w:asciiTheme="minorHAnsi" w:hAnsiTheme="minorHAnsi"/>
      <w:sz w:val="18"/>
      <w:szCs w:val="18"/>
    </w:rPr>
  </w:style>
  <w:style w:type="paragraph" w:styleId="TDC6">
    <w:name w:val="toc 6"/>
    <w:basedOn w:val="Normal"/>
    <w:next w:val="Normal"/>
    <w:autoRedefine/>
    <w:uiPriority w:val="39"/>
    <w:qFormat/>
    <w:rsid w:val="00877B4B"/>
    <w:pPr>
      <w:ind w:left="1200"/>
    </w:pPr>
    <w:rPr>
      <w:rFonts w:asciiTheme="minorHAnsi" w:hAnsiTheme="minorHAnsi"/>
      <w:sz w:val="18"/>
      <w:szCs w:val="18"/>
    </w:rPr>
  </w:style>
  <w:style w:type="paragraph" w:styleId="TDC7">
    <w:name w:val="toc 7"/>
    <w:basedOn w:val="Normal"/>
    <w:next w:val="Normal"/>
    <w:autoRedefine/>
    <w:uiPriority w:val="39"/>
    <w:qFormat/>
    <w:rsid w:val="00877B4B"/>
    <w:pPr>
      <w:ind w:left="1440"/>
    </w:pPr>
    <w:rPr>
      <w:rFonts w:asciiTheme="minorHAnsi" w:hAnsiTheme="minorHAnsi"/>
      <w:sz w:val="18"/>
      <w:szCs w:val="18"/>
    </w:rPr>
  </w:style>
  <w:style w:type="paragraph" w:styleId="TDC8">
    <w:name w:val="toc 8"/>
    <w:basedOn w:val="Normal"/>
    <w:next w:val="Normal"/>
    <w:autoRedefine/>
    <w:uiPriority w:val="39"/>
    <w:qFormat/>
    <w:rsid w:val="00877B4B"/>
    <w:pPr>
      <w:ind w:left="1680"/>
    </w:pPr>
    <w:rPr>
      <w:rFonts w:asciiTheme="minorHAnsi" w:hAnsiTheme="minorHAnsi"/>
      <w:sz w:val="18"/>
      <w:szCs w:val="18"/>
    </w:rPr>
  </w:style>
  <w:style w:type="paragraph" w:styleId="TDC9">
    <w:name w:val="toc 9"/>
    <w:basedOn w:val="Normal"/>
    <w:next w:val="Normal"/>
    <w:autoRedefine/>
    <w:uiPriority w:val="39"/>
    <w:qFormat/>
    <w:rsid w:val="00877B4B"/>
    <w:pPr>
      <w:ind w:left="1920"/>
    </w:pPr>
    <w:rPr>
      <w:rFonts w:asciiTheme="minorHAnsi" w:hAnsiTheme="minorHAnsi"/>
      <w:sz w:val="18"/>
      <w:szCs w:val="18"/>
    </w:rPr>
  </w:style>
  <w:style w:type="paragraph" w:customStyle="1" w:styleId="S4Header">
    <w:name w:val="S4 Header"/>
    <w:basedOn w:val="Normal"/>
    <w:next w:val="Normal"/>
    <w:rsid w:val="00877B4B"/>
    <w:pPr>
      <w:spacing w:before="120" w:after="240"/>
      <w:jc w:val="center"/>
    </w:pPr>
    <w:rPr>
      <w:b/>
      <w:sz w:val="32"/>
    </w:rPr>
  </w:style>
  <w:style w:type="paragraph" w:customStyle="1" w:styleId="S4-header1">
    <w:name w:val="S4-header1"/>
    <w:basedOn w:val="Normal"/>
    <w:rsid w:val="00877B4B"/>
    <w:pPr>
      <w:spacing w:before="120" w:after="240"/>
      <w:jc w:val="center"/>
    </w:pPr>
    <w:rPr>
      <w:b/>
      <w:sz w:val="36"/>
    </w:rPr>
  </w:style>
  <w:style w:type="paragraph" w:customStyle="1" w:styleId="S4-Header10">
    <w:name w:val="S4-Header 1"/>
    <w:basedOn w:val="Normal"/>
    <w:next w:val="Normal"/>
    <w:rsid w:val="00877B4B"/>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877B4B"/>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877B4B"/>
    <w:pPr>
      <w:tabs>
        <w:tab w:val="left" w:pos="576"/>
      </w:tabs>
      <w:spacing w:after="200"/>
      <w:ind w:left="576" w:hanging="576"/>
      <w:jc w:val="both"/>
    </w:pPr>
    <w:rPr>
      <w:lang w:val="es-ES_tradnl"/>
    </w:rPr>
  </w:style>
  <w:style w:type="paragraph" w:customStyle="1" w:styleId="S4-Header2">
    <w:name w:val="S4-Header 2"/>
    <w:basedOn w:val="Normal"/>
    <w:rsid w:val="00877B4B"/>
    <w:pPr>
      <w:spacing w:before="120" w:after="240"/>
      <w:jc w:val="center"/>
    </w:pPr>
    <w:rPr>
      <w:b/>
      <w:sz w:val="32"/>
    </w:rPr>
  </w:style>
  <w:style w:type="paragraph" w:customStyle="1" w:styleId="S6-Header1">
    <w:name w:val="S6-Header 1"/>
    <w:basedOn w:val="Normal"/>
    <w:next w:val="Normal"/>
    <w:rsid w:val="00877B4B"/>
    <w:pPr>
      <w:spacing w:before="120" w:after="240"/>
      <w:jc w:val="center"/>
    </w:pPr>
    <w:rPr>
      <w:rFonts w:cs="Arial"/>
      <w:b/>
      <w:sz w:val="32"/>
    </w:rPr>
  </w:style>
  <w:style w:type="paragraph" w:customStyle="1" w:styleId="Part">
    <w:name w:val="Part"/>
    <w:basedOn w:val="Normal"/>
    <w:rsid w:val="00877B4B"/>
    <w:pPr>
      <w:keepNext/>
      <w:spacing w:before="2280"/>
      <w:jc w:val="center"/>
    </w:pPr>
    <w:rPr>
      <w:b/>
      <w:sz w:val="52"/>
    </w:rPr>
  </w:style>
  <w:style w:type="character" w:styleId="Refdecomentario">
    <w:name w:val="annotation reference"/>
    <w:rsid w:val="00877B4B"/>
    <w:rPr>
      <w:sz w:val="16"/>
      <w:szCs w:val="16"/>
    </w:rPr>
  </w:style>
  <w:style w:type="paragraph" w:customStyle="1" w:styleId="StyleHead41Before6ptAfter6pt">
    <w:name w:val="Style Head 4.1 + Before:  6 pt After:  6 pt"/>
    <w:basedOn w:val="Head41"/>
    <w:rsid w:val="00877B4B"/>
    <w:rPr>
      <w:bCs/>
    </w:rPr>
  </w:style>
  <w:style w:type="paragraph" w:customStyle="1" w:styleId="S9Header1">
    <w:name w:val="S9 Header 1"/>
    <w:basedOn w:val="Normal"/>
    <w:next w:val="Normal"/>
    <w:rsid w:val="00877B4B"/>
    <w:pPr>
      <w:spacing w:before="120" w:after="240"/>
      <w:jc w:val="center"/>
    </w:pPr>
    <w:rPr>
      <w:b/>
      <w:sz w:val="36"/>
    </w:rPr>
  </w:style>
  <w:style w:type="paragraph" w:customStyle="1" w:styleId="StyleS1-Header1TimesNewRoman14pt">
    <w:name w:val="Style S1-Header1 + Times New Roman 14 pt"/>
    <w:basedOn w:val="S1-Header1"/>
    <w:link w:val="StyleS1-Header1TimesNewRoman14ptChar1"/>
    <w:rsid w:val="00877B4B"/>
    <w:pPr>
      <w:numPr>
        <w:numId w:val="0"/>
      </w:numPr>
    </w:pPr>
    <w:rPr>
      <w:bCs/>
    </w:rPr>
  </w:style>
  <w:style w:type="character" w:customStyle="1" w:styleId="StyleS1-Header1TimesNewRoman14ptChar1">
    <w:name w:val="Style S1-Header1 + Times New Roman 14 pt Char1"/>
    <w:basedOn w:val="S1-Header1Char"/>
    <w:link w:val="StyleS1-Header1TimesNewRoman14pt"/>
    <w:rsid w:val="00877B4B"/>
    <w:rPr>
      <w:rFonts w:ascii="Times New Roman" w:eastAsia="Times New Roman" w:hAnsi="Times New Roman" w:cstheme="minorHAnsi"/>
      <w:b/>
      <w:bCs/>
      <w:sz w:val="28"/>
      <w:szCs w:val="20"/>
      <w:lang w:val="en-US"/>
    </w:rPr>
  </w:style>
  <w:style w:type="character" w:customStyle="1" w:styleId="BodyText2Char">
    <w:name w:val="Body Text 2 Char"/>
    <w:rsid w:val="00877B4B"/>
    <w:rPr>
      <w:rFonts w:ascii="Arial" w:hAnsi="Arial"/>
      <w:b/>
      <w:sz w:val="24"/>
      <w:lang w:val="en-US" w:eastAsia="en-US" w:bidi="ar-SA"/>
    </w:rPr>
  </w:style>
  <w:style w:type="character" w:customStyle="1" w:styleId="S1-Header1CharChar">
    <w:name w:val="S1-Header1 Char Char"/>
    <w:rsid w:val="00877B4B"/>
    <w:rPr>
      <w:rFonts w:ascii="Arial" w:hAnsi="Arial"/>
      <w:b/>
      <w:sz w:val="28"/>
      <w:szCs w:val="24"/>
      <w:lang w:val="en-US" w:eastAsia="en-US" w:bidi="ar-SA"/>
    </w:rPr>
  </w:style>
  <w:style w:type="character" w:customStyle="1" w:styleId="StyleS1-Header1TimesNewRoman14ptChar">
    <w:name w:val="Style S1-Header1 + Times New Roman 14 pt Char"/>
    <w:rsid w:val="00877B4B"/>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877B4B"/>
    <w:pPr>
      <w:numPr>
        <w:numId w:val="1"/>
      </w:numPr>
    </w:pPr>
  </w:style>
  <w:style w:type="character" w:customStyle="1" w:styleId="StyleStyleS1-Header1TimesNewRoman14ptChar">
    <w:name w:val="Style Style S1-Header1 + Times New Roman 14 pt + Char"/>
    <w:basedOn w:val="StyleS1-Header1TimesNewRoman14ptChar"/>
    <w:rsid w:val="00877B4B"/>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rsid w:val="00877B4B"/>
    <w:pPr>
      <w:numPr>
        <w:numId w:val="25"/>
      </w:numPr>
    </w:pPr>
  </w:style>
  <w:style w:type="character" w:customStyle="1" w:styleId="StyleStyleS1-Header1TimesNewRoman14pt1Char1">
    <w:name w:val="Style Style S1-Header1 + Times New Roman 14 pt +1 Char1"/>
    <w:basedOn w:val="StyleS1-Header1TimesNewRoman14ptChar1"/>
    <w:link w:val="StyleStyleS1-Header1TimesNewRoman14pt1"/>
    <w:rsid w:val="00877B4B"/>
    <w:rPr>
      <w:rFonts w:ascii="Times New Roman" w:eastAsia="Times New Roman" w:hAnsi="Times New Roman" w:cstheme="minorHAnsi"/>
      <w:b/>
      <w:bCs/>
      <w:sz w:val="28"/>
      <w:szCs w:val="20"/>
      <w:lang w:val="en-US"/>
    </w:rPr>
  </w:style>
  <w:style w:type="character" w:customStyle="1" w:styleId="StyleStyleS1-Header1TimesNewRoman14pt1Char">
    <w:name w:val="Style Style S1-Header1 + Times New Roman 14 pt +1 Char"/>
    <w:basedOn w:val="StyleS1-Header1TimesNewRoman14ptChar"/>
    <w:rsid w:val="00877B4B"/>
    <w:rPr>
      <w:rFonts w:ascii="Arial" w:hAnsi="Arial"/>
      <w:b/>
      <w:bCs/>
      <w:sz w:val="28"/>
      <w:szCs w:val="24"/>
      <w:lang w:val="en-US" w:eastAsia="en-US" w:bidi="ar-SA"/>
    </w:rPr>
  </w:style>
  <w:style w:type="paragraph" w:customStyle="1" w:styleId="StyleHeader1-ClausesAfter0pt">
    <w:name w:val="Style Header 1 - Clauses + After:  0 pt"/>
    <w:basedOn w:val="Normal"/>
    <w:rsid w:val="00877B4B"/>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877B4B"/>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877B4B"/>
    <w:rPr>
      <w:rFonts w:ascii="Times New Roman" w:eastAsia="Times New Roman" w:hAnsi="Times New Roman" w:cstheme="minorHAnsi"/>
      <w:b/>
      <w:bCs/>
      <w:sz w:val="24"/>
      <w:szCs w:val="20"/>
      <w:lang w:val="es-ES_tradnl"/>
    </w:rPr>
  </w:style>
  <w:style w:type="paragraph" w:styleId="Encabezadodelista">
    <w:name w:val="toa heading"/>
    <w:basedOn w:val="Normal"/>
    <w:next w:val="Normal"/>
    <w:semiHidden/>
    <w:rsid w:val="00877B4B"/>
    <w:pPr>
      <w:tabs>
        <w:tab w:val="left" w:pos="9000"/>
        <w:tab w:val="right" w:pos="9360"/>
      </w:tabs>
      <w:suppressAutoHyphens/>
      <w:overflowPunct w:val="0"/>
      <w:autoSpaceDE w:val="0"/>
      <w:autoSpaceDN w:val="0"/>
      <w:adjustRightInd w:val="0"/>
      <w:jc w:val="both"/>
      <w:textAlignment w:val="baseline"/>
    </w:pPr>
  </w:style>
  <w:style w:type="paragraph" w:customStyle="1" w:styleId="Style11">
    <w:name w:val="Style 11"/>
    <w:basedOn w:val="Normal"/>
    <w:rsid w:val="00877B4B"/>
    <w:pPr>
      <w:widowControl w:val="0"/>
      <w:autoSpaceDE w:val="0"/>
      <w:autoSpaceDN w:val="0"/>
      <w:spacing w:line="384" w:lineRule="atLeast"/>
    </w:pPr>
  </w:style>
  <w:style w:type="paragraph" w:customStyle="1" w:styleId="Sec3header">
    <w:name w:val="Sec3 header"/>
    <w:basedOn w:val="Style11"/>
    <w:rsid w:val="00877B4B"/>
    <w:pPr>
      <w:tabs>
        <w:tab w:val="left" w:leader="dot" w:pos="8424"/>
      </w:tabs>
      <w:spacing w:before="80" w:line="240" w:lineRule="auto"/>
    </w:pPr>
    <w:rPr>
      <w:rFonts w:ascii="Arial" w:hAnsi="Arial" w:cs="Arial"/>
      <w:b/>
      <w:sz w:val="22"/>
    </w:rPr>
  </w:style>
  <w:style w:type="paragraph" w:customStyle="1" w:styleId="MediumGrid1-Accent21">
    <w:name w:val="Medium Grid 1 - Accent 21"/>
    <w:basedOn w:val="Normal"/>
    <w:link w:val="MediumGrid1-Accent2Char"/>
    <w:uiPriority w:val="34"/>
    <w:qFormat/>
    <w:rsid w:val="00877B4B"/>
    <w:pPr>
      <w:ind w:left="720"/>
      <w:contextualSpacing/>
      <w:jc w:val="both"/>
    </w:pPr>
  </w:style>
  <w:style w:type="character" w:customStyle="1" w:styleId="MediumGrid1-Accent2Char">
    <w:name w:val="Medium Grid 1 - Accent 2 Char"/>
    <w:link w:val="MediumGrid1-Accent21"/>
    <w:uiPriority w:val="34"/>
    <w:rsid w:val="00877B4B"/>
    <w:rPr>
      <w:rFonts w:ascii="Times New Roman" w:eastAsia="Times New Roman" w:hAnsi="Times New Roman" w:cstheme="minorHAnsi"/>
      <w:sz w:val="24"/>
      <w:szCs w:val="20"/>
      <w:lang w:val="en-US"/>
    </w:rPr>
  </w:style>
  <w:style w:type="paragraph" w:customStyle="1" w:styleId="Header1">
    <w:name w:val="Header1"/>
    <w:basedOn w:val="Normal"/>
    <w:rsid w:val="00877B4B"/>
    <w:pPr>
      <w:widowControl w:val="0"/>
      <w:autoSpaceDE w:val="0"/>
      <w:autoSpaceDN w:val="0"/>
      <w:spacing w:before="240" w:after="480"/>
      <w:jc w:val="center"/>
    </w:pPr>
    <w:rPr>
      <w:b/>
      <w:bCs/>
      <w:spacing w:val="4"/>
      <w:sz w:val="44"/>
      <w:szCs w:val="46"/>
    </w:rPr>
  </w:style>
  <w:style w:type="paragraph" w:customStyle="1" w:styleId="Default">
    <w:name w:val="Default"/>
    <w:rsid w:val="00877B4B"/>
    <w:pPr>
      <w:autoSpaceDE w:val="0"/>
      <w:autoSpaceDN w:val="0"/>
      <w:adjustRightInd w:val="0"/>
      <w:spacing w:after="0" w:line="240" w:lineRule="auto"/>
    </w:pPr>
    <w:rPr>
      <w:rFonts w:ascii="Times New Roman" w:eastAsia="Times New Roman" w:hAnsi="Times New Roman" w:cstheme="minorHAnsi"/>
      <w:color w:val="000000"/>
      <w:sz w:val="24"/>
      <w:szCs w:val="24"/>
      <w:lang w:val="en-US"/>
    </w:rPr>
  </w:style>
  <w:style w:type="paragraph" w:customStyle="1" w:styleId="Section4heading">
    <w:name w:val="Section 4 heading"/>
    <w:basedOn w:val="Normal"/>
    <w:next w:val="Normal"/>
    <w:rsid w:val="00877B4B"/>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877B4B"/>
    <w:pPr>
      <w:widowControl w:val="0"/>
      <w:autoSpaceDE w:val="0"/>
      <w:autoSpaceDN w:val="0"/>
      <w:adjustRightInd w:val="0"/>
    </w:pPr>
  </w:style>
  <w:style w:type="paragraph" w:customStyle="1" w:styleId="Style17">
    <w:name w:val="Style 17"/>
    <w:basedOn w:val="Normal"/>
    <w:rsid w:val="00877B4B"/>
    <w:pPr>
      <w:widowControl w:val="0"/>
      <w:autoSpaceDE w:val="0"/>
      <w:autoSpaceDN w:val="0"/>
      <w:spacing w:line="264" w:lineRule="exact"/>
      <w:ind w:left="576" w:hanging="360"/>
    </w:pPr>
  </w:style>
  <w:style w:type="paragraph" w:customStyle="1" w:styleId="Style20">
    <w:name w:val="Style 20"/>
    <w:basedOn w:val="Normal"/>
    <w:rsid w:val="00877B4B"/>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877B4B"/>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877B4B"/>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877B4B"/>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877B4B"/>
    <w:pPr>
      <w:tabs>
        <w:tab w:val="left" w:pos="-720"/>
      </w:tabs>
      <w:suppressAutoHyphens/>
      <w:spacing w:after="0" w:line="240" w:lineRule="auto"/>
    </w:pPr>
    <w:rPr>
      <w:rFonts w:ascii="CG Times" w:eastAsia="Times New Roman" w:hAnsi="CG Times" w:cstheme="minorHAnsi"/>
      <w:szCs w:val="20"/>
      <w:lang w:val="en-US"/>
    </w:rPr>
  </w:style>
  <w:style w:type="paragraph" w:customStyle="1" w:styleId="TextBox">
    <w:name w:val="Text Box"/>
    <w:rsid w:val="00877B4B"/>
    <w:pPr>
      <w:keepNext/>
      <w:keepLines/>
      <w:tabs>
        <w:tab w:val="left" w:pos="-720"/>
      </w:tabs>
      <w:suppressAutoHyphens/>
      <w:spacing w:after="0" w:line="240" w:lineRule="auto"/>
      <w:jc w:val="both"/>
    </w:pPr>
    <w:rPr>
      <w:rFonts w:ascii="Times New Roman" w:eastAsia="Times New Roman" w:hAnsi="Times New Roman" w:cstheme="minorHAnsi"/>
      <w:spacing w:val="-2"/>
      <w:szCs w:val="20"/>
      <w:lang w:val="en-US"/>
    </w:rPr>
  </w:style>
  <w:style w:type="paragraph" w:customStyle="1" w:styleId="Heading1a">
    <w:name w:val="Heading 1a"/>
    <w:rsid w:val="00877B4B"/>
    <w:pPr>
      <w:keepNext/>
      <w:keepLines/>
      <w:tabs>
        <w:tab w:val="left" w:pos="-720"/>
      </w:tabs>
      <w:suppressAutoHyphens/>
      <w:spacing w:after="0" w:line="240" w:lineRule="auto"/>
      <w:jc w:val="center"/>
    </w:pPr>
    <w:rPr>
      <w:rFonts w:ascii="Times New Roman" w:eastAsia="Times New Roman" w:hAnsi="Times New Roman" w:cstheme="minorHAnsi"/>
      <w:b/>
      <w:smallCaps/>
      <w:sz w:val="32"/>
      <w:szCs w:val="20"/>
      <w:lang w:val="en-US"/>
    </w:rPr>
  </w:style>
  <w:style w:type="paragraph" w:styleId="Textonotaalfinal">
    <w:name w:val="endnote text"/>
    <w:basedOn w:val="Normal"/>
    <w:link w:val="TextonotaalfinalCar"/>
    <w:rsid w:val="00877B4B"/>
    <w:pPr>
      <w:tabs>
        <w:tab w:val="left" w:pos="-720"/>
      </w:tabs>
      <w:suppressAutoHyphens/>
    </w:pPr>
    <w:rPr>
      <w:sz w:val="20"/>
    </w:rPr>
  </w:style>
  <w:style w:type="character" w:customStyle="1" w:styleId="TextonotaalfinalCar">
    <w:name w:val="Texto nota al final Car"/>
    <w:basedOn w:val="Fuentedeprrafopredeter"/>
    <w:link w:val="Textonotaalfinal"/>
    <w:rsid w:val="00877B4B"/>
    <w:rPr>
      <w:rFonts w:ascii="Times New Roman" w:eastAsia="Times New Roman" w:hAnsi="Times New Roman" w:cstheme="minorHAnsi"/>
      <w:sz w:val="20"/>
      <w:szCs w:val="20"/>
      <w:lang w:val="en-US"/>
    </w:rPr>
  </w:style>
  <w:style w:type="paragraph" w:customStyle="1" w:styleId="SectionVHeading2">
    <w:name w:val="Section V. Heading 2"/>
    <w:basedOn w:val="SectionVHeader"/>
    <w:link w:val="SectionVHeading2Char"/>
    <w:rsid w:val="00877B4B"/>
    <w:pPr>
      <w:spacing w:before="120" w:after="200"/>
    </w:pPr>
    <w:rPr>
      <w:rFonts w:ascii="Times New Roman" w:hAnsi="Times New Roman"/>
      <w:sz w:val="28"/>
    </w:rPr>
  </w:style>
  <w:style w:type="paragraph" w:customStyle="1" w:styleId="Sec1-Clauses">
    <w:name w:val="Sec1-Clauses"/>
    <w:basedOn w:val="Normal"/>
    <w:rsid w:val="00877B4B"/>
    <w:pPr>
      <w:tabs>
        <w:tab w:val="num" w:pos="360"/>
      </w:tabs>
      <w:spacing w:before="120" w:after="120"/>
      <w:ind w:left="360" w:hanging="360"/>
    </w:pPr>
    <w:rPr>
      <w:b/>
    </w:rPr>
  </w:style>
  <w:style w:type="paragraph" w:customStyle="1" w:styleId="ColorfulList-Accent11">
    <w:name w:val="Colorful List - Accent 11"/>
    <w:basedOn w:val="Normal"/>
    <w:uiPriority w:val="34"/>
    <w:qFormat/>
    <w:rsid w:val="00877B4B"/>
    <w:pPr>
      <w:ind w:left="720"/>
      <w:contextualSpacing/>
      <w:jc w:val="both"/>
    </w:pPr>
  </w:style>
  <w:style w:type="paragraph" w:customStyle="1" w:styleId="ColorfulShading-Accent11">
    <w:name w:val="Colorful Shading - Accent 11"/>
    <w:hidden/>
    <w:uiPriority w:val="71"/>
    <w:rsid w:val="00877B4B"/>
    <w:pPr>
      <w:spacing w:after="0" w:line="240" w:lineRule="auto"/>
    </w:pPr>
    <w:rPr>
      <w:rFonts w:ascii="Times New Roman" w:eastAsia="Times New Roman" w:hAnsi="Times New Roman" w:cstheme="minorHAnsi"/>
      <w:sz w:val="24"/>
      <w:szCs w:val="24"/>
      <w:lang w:val="en-US"/>
    </w:rPr>
  </w:style>
  <w:style w:type="paragraph" w:customStyle="1" w:styleId="ColorfulShading-Accent12">
    <w:name w:val="Colorful Shading - Accent 12"/>
    <w:hidden/>
    <w:uiPriority w:val="62"/>
    <w:rsid w:val="00877B4B"/>
    <w:pPr>
      <w:spacing w:after="0" w:line="240" w:lineRule="auto"/>
    </w:pPr>
    <w:rPr>
      <w:rFonts w:ascii="Times New Roman" w:eastAsia="Times New Roman" w:hAnsi="Times New Roman" w:cstheme="minorHAnsi"/>
      <w:sz w:val="24"/>
      <w:szCs w:val="24"/>
      <w:lang w:val="en-US"/>
    </w:rPr>
  </w:style>
  <w:style w:type="paragraph" w:styleId="Revisin">
    <w:name w:val="Revision"/>
    <w:hidden/>
    <w:uiPriority w:val="99"/>
    <w:unhideWhenUsed/>
    <w:rsid w:val="00877B4B"/>
    <w:pPr>
      <w:spacing w:after="0" w:line="240" w:lineRule="auto"/>
    </w:pPr>
    <w:rPr>
      <w:rFonts w:ascii="Times New Roman" w:eastAsia="Times New Roman" w:hAnsi="Times New Roman" w:cstheme="minorHAnsi"/>
      <w:sz w:val="24"/>
      <w:szCs w:val="24"/>
      <w:lang w:val="en-US"/>
    </w:rPr>
  </w:style>
  <w:style w:type="paragraph" w:styleId="Prrafodelista">
    <w:name w:val="List Paragraph"/>
    <w:aliases w:val="Citation List,본문(내용),List Paragraph (numbered (a)),ADB Paragraph,lp1,Bullet Paragraph,List Paragraph nowy,Bullets,References,List Paragraph1,heading 6,WB List Paragraph,Liste 1,ANNEX,Ha,3,Titulo 4,List Paragraph-Thesis"/>
    <w:basedOn w:val="Normal"/>
    <w:link w:val="PrrafodelistaCar"/>
    <w:uiPriority w:val="34"/>
    <w:qFormat/>
    <w:rsid w:val="00877B4B"/>
    <w:pPr>
      <w:ind w:left="720"/>
      <w:contextualSpacing/>
    </w:pPr>
  </w:style>
  <w:style w:type="character" w:customStyle="1" w:styleId="PrrafodelistaCar">
    <w:name w:val="Párrafo de lista Car"/>
    <w:aliases w:val="Citation List Car,본문(내용) Car,List Paragraph (numbered (a)) Car,ADB Paragraph Car,lp1 Car,Bullet Paragraph Car,List Paragraph nowy Car,Bullets Car,References Car,List Paragraph1 Car,heading 6 Car,WB List Paragraph Car,Liste 1 Car"/>
    <w:basedOn w:val="Fuentedeprrafopredeter"/>
    <w:link w:val="Prrafodelista"/>
    <w:uiPriority w:val="34"/>
    <w:qFormat/>
    <w:rsid w:val="00877B4B"/>
    <w:rPr>
      <w:rFonts w:ascii="Times New Roman" w:eastAsia="Times New Roman" w:hAnsi="Times New Roman" w:cstheme="minorHAnsi"/>
      <w:sz w:val="24"/>
      <w:szCs w:val="20"/>
      <w:lang w:val="en-US"/>
    </w:rPr>
  </w:style>
  <w:style w:type="paragraph" w:customStyle="1" w:styleId="xmsonormal">
    <w:name w:val="x_msonormal"/>
    <w:basedOn w:val="Normal"/>
    <w:rsid w:val="00877B4B"/>
    <w:pPr>
      <w:spacing w:before="100" w:beforeAutospacing="1" w:after="100" w:afterAutospacing="1"/>
    </w:pPr>
  </w:style>
  <w:style w:type="character" w:customStyle="1" w:styleId="apple-converted-space">
    <w:name w:val="apple-converted-space"/>
    <w:rsid w:val="00877B4B"/>
  </w:style>
  <w:style w:type="paragraph" w:customStyle="1" w:styleId="SubEvaCriteria">
    <w:name w:val="Sub Eva Criteria"/>
    <w:basedOn w:val="Normal"/>
    <w:autoRedefine/>
    <w:qFormat/>
    <w:rsid w:val="00877B4B"/>
    <w:pPr>
      <w:numPr>
        <w:ilvl w:val="1"/>
        <w:numId w:val="3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877B4B"/>
    <w:pPr>
      <w:numPr>
        <w:numId w:val="33"/>
      </w:numPr>
    </w:pPr>
    <w:rPr>
      <w:rFonts w:ascii="Times New Roman Bold" w:hAnsi="Times New Roman Bold"/>
      <w:b/>
      <w:sz w:val="32"/>
    </w:rPr>
  </w:style>
  <w:style w:type="character" w:customStyle="1" w:styleId="HeaderEvaCriteriaChar">
    <w:name w:val="Header Eva Criteria Char"/>
    <w:basedOn w:val="Fuentedeprrafopredeter"/>
    <w:link w:val="HeaderEvaCriteria"/>
    <w:rsid w:val="00877B4B"/>
    <w:rPr>
      <w:rFonts w:ascii="Times New Roman Bold" w:eastAsia="Times New Roman" w:hAnsi="Times New Roman Bold" w:cstheme="minorHAnsi"/>
      <w:b/>
      <w:sz w:val="32"/>
      <w:szCs w:val="20"/>
      <w:lang w:val="en-US"/>
    </w:rPr>
  </w:style>
  <w:style w:type="paragraph" w:customStyle="1" w:styleId="SubheaderEvaCri">
    <w:name w:val="Subheader Eva Cri"/>
    <w:basedOn w:val="Prrafodelista"/>
    <w:link w:val="SubheaderEvaCriChar"/>
    <w:qFormat/>
    <w:rsid w:val="00877B4B"/>
    <w:pPr>
      <w:numPr>
        <w:numId w:val="34"/>
      </w:numPr>
    </w:pPr>
    <w:rPr>
      <w:rFonts w:ascii="Times New Roman Bold" w:hAnsi="Times New Roman Bold"/>
      <w:b/>
      <w:sz w:val="28"/>
    </w:rPr>
  </w:style>
  <w:style w:type="character" w:customStyle="1" w:styleId="SubheaderEvaCriChar">
    <w:name w:val="Subheader Eva Cri Char"/>
    <w:basedOn w:val="PrrafodelistaCar"/>
    <w:link w:val="SubheaderEvaCri"/>
    <w:rsid w:val="00877B4B"/>
    <w:rPr>
      <w:rFonts w:ascii="Times New Roman Bold" w:eastAsia="Times New Roman" w:hAnsi="Times New Roman Bold" w:cstheme="minorHAnsi"/>
      <w:b/>
      <w:sz w:val="28"/>
      <w:szCs w:val="20"/>
      <w:lang w:val="en-US"/>
    </w:rPr>
  </w:style>
  <w:style w:type="paragraph" w:customStyle="1" w:styleId="SecondSubheaderQualifications">
    <w:name w:val="Second Subheader Qualifications"/>
    <w:basedOn w:val="Normal"/>
    <w:link w:val="SecondSubheaderQualificationsChar"/>
    <w:qFormat/>
    <w:rsid w:val="00877B4B"/>
    <w:rPr>
      <w:rFonts w:ascii="Times New Roman Bold" w:hAnsi="Times New Roman Bold"/>
      <w:b/>
    </w:rPr>
  </w:style>
  <w:style w:type="character" w:customStyle="1" w:styleId="SecondSubheaderQualificationsChar">
    <w:name w:val="Second Subheader Qualifications Char"/>
    <w:basedOn w:val="Fuentedeprrafopredeter"/>
    <w:link w:val="SecondSubheaderQualifications"/>
    <w:rsid w:val="00877B4B"/>
    <w:rPr>
      <w:rFonts w:ascii="Times New Roman Bold" w:eastAsia="Times New Roman" w:hAnsi="Times New Roman Bold" w:cstheme="minorHAnsi"/>
      <w:b/>
      <w:sz w:val="24"/>
      <w:szCs w:val="20"/>
      <w:lang w:val="en-US"/>
    </w:rPr>
  </w:style>
  <w:style w:type="paragraph" w:customStyle="1" w:styleId="SubheaderTechnicalPartofEvaluation">
    <w:name w:val="Subheader Technical Part of Evaluation"/>
    <w:basedOn w:val="Normal"/>
    <w:link w:val="SubheaderTechnicalPartofEvaluationChar"/>
    <w:autoRedefine/>
    <w:qFormat/>
    <w:rsid w:val="00877B4B"/>
    <w:pPr>
      <w:framePr w:hSpace="141" w:wrap="around" w:vAnchor="text" w:hAnchor="text" w:xAlign="center" w:y="1"/>
      <w:suppressOverlap/>
      <w:jc w:val="both"/>
    </w:pPr>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77B4B"/>
    <w:rPr>
      <w:rFonts w:ascii="Times New Roman Bold" w:eastAsia="Times New Roman" w:hAnsi="Times New Roman Bold" w:cstheme="minorHAnsi"/>
      <w:b/>
      <w:noProof/>
      <w:sz w:val="28"/>
      <w:szCs w:val="20"/>
      <w:lang w:val="es-ES"/>
    </w:rPr>
  </w:style>
  <w:style w:type="paragraph" w:customStyle="1" w:styleId="Seccion">
    <w:name w:val="Seccion"/>
    <w:basedOn w:val="Ttulo1"/>
    <w:link w:val="SeccionChar"/>
    <w:qFormat/>
    <w:rsid w:val="00877B4B"/>
    <w:pPr>
      <w:jc w:val="center"/>
    </w:pPr>
    <w:rPr>
      <w:rFonts w:ascii="Times New Roman" w:hAnsi="Times New Roman"/>
      <w:sz w:val="44"/>
      <w:lang w:val="es-ES"/>
    </w:rPr>
  </w:style>
  <w:style w:type="character" w:customStyle="1" w:styleId="SeccionChar">
    <w:name w:val="Seccion Char"/>
    <w:basedOn w:val="Ttulo1Car"/>
    <w:link w:val="Seccion"/>
    <w:rsid w:val="00877B4B"/>
    <w:rPr>
      <w:rFonts w:ascii="Times New Roman" w:eastAsia="Times New Roman" w:hAnsi="Times New Roman" w:cs="Arial"/>
      <w:b/>
      <w:sz w:val="44"/>
      <w:szCs w:val="20"/>
      <w:lang w:val="es-ES"/>
    </w:rPr>
  </w:style>
  <w:style w:type="paragraph" w:customStyle="1" w:styleId="Subseccion">
    <w:name w:val="Subseccion"/>
    <w:basedOn w:val="Subttulo"/>
    <w:link w:val="SubseccionChar"/>
    <w:qFormat/>
    <w:rsid w:val="00877B4B"/>
  </w:style>
  <w:style w:type="character" w:customStyle="1" w:styleId="SubseccionChar">
    <w:name w:val="Subseccion Char"/>
    <w:basedOn w:val="SubttuloCar"/>
    <w:link w:val="Subseccion"/>
    <w:rsid w:val="00877B4B"/>
    <w:rPr>
      <w:rFonts w:ascii="Times New Roman" w:eastAsia="Times New Roman" w:hAnsi="Times New Roman" w:cstheme="minorHAnsi"/>
      <w:b/>
      <w:sz w:val="36"/>
      <w:szCs w:val="20"/>
      <w:lang w:val="en-US"/>
    </w:rPr>
  </w:style>
  <w:style w:type="paragraph" w:customStyle="1" w:styleId="Parte">
    <w:name w:val="Parte"/>
    <w:basedOn w:val="Ttulo1"/>
    <w:link w:val="ParteChar"/>
    <w:qFormat/>
    <w:rsid w:val="00877B4B"/>
    <w:pPr>
      <w:jc w:val="center"/>
    </w:pPr>
    <w:rPr>
      <w:rFonts w:ascii="Times New Roman" w:hAnsi="Times New Roman"/>
      <w:sz w:val="44"/>
    </w:rPr>
  </w:style>
  <w:style w:type="character" w:customStyle="1" w:styleId="ParteChar">
    <w:name w:val="Parte Char"/>
    <w:basedOn w:val="Ttulo1Car"/>
    <w:link w:val="Parte"/>
    <w:rsid w:val="00877B4B"/>
    <w:rPr>
      <w:rFonts w:ascii="Times New Roman" w:eastAsia="Times New Roman" w:hAnsi="Times New Roman" w:cs="Arial"/>
      <w:b/>
      <w:sz w:val="44"/>
      <w:szCs w:val="20"/>
      <w:lang w:val="en-US"/>
    </w:rPr>
  </w:style>
  <w:style w:type="paragraph" w:customStyle="1" w:styleId="SectionIHeader2">
    <w:name w:val="Section I. Header 2"/>
    <w:basedOn w:val="Prrafodelista"/>
    <w:qFormat/>
    <w:rsid w:val="00877B4B"/>
    <w:pPr>
      <w:numPr>
        <w:numId w:val="37"/>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877B4B"/>
    <w:pPr>
      <w:numPr>
        <w:ilvl w:val="4"/>
        <w:numId w:val="29"/>
      </w:numPr>
      <w:spacing w:after="200"/>
      <w:ind w:left="420" w:hanging="406"/>
    </w:pPr>
    <w:rPr>
      <w:rFonts w:ascii="Times New Roman Bold" w:hAnsi="Times New Roman Bold"/>
      <w:b/>
      <w:noProof/>
      <w:sz w:val="32"/>
      <w:szCs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877B4B"/>
    <w:rPr>
      <w:rFonts w:ascii="Times New Roman Bold" w:eastAsia="Times New Roman" w:hAnsi="Times New Roman Bold" w:cstheme="minorHAnsi"/>
      <w:b/>
      <w:noProof/>
      <w:sz w:val="32"/>
      <w:szCs w:val="28"/>
      <w:lang w:val="es-ES"/>
    </w:rPr>
  </w:style>
  <w:style w:type="paragraph" w:customStyle="1" w:styleId="AheaderTerciaryleve">
    <w:name w:val="Aheader Terciary leve"/>
    <w:basedOn w:val="Normal"/>
    <w:link w:val="AheaderTerciaryleveChar"/>
    <w:qFormat/>
    <w:rsid w:val="00877B4B"/>
    <w:pPr>
      <w:jc w:val="center"/>
    </w:pPr>
    <w:rPr>
      <w:b/>
      <w:noProof/>
      <w:sz w:val="28"/>
    </w:rPr>
  </w:style>
  <w:style w:type="character" w:customStyle="1" w:styleId="AheaderTerciaryleveChar">
    <w:name w:val="Aheader Terciary leve Char"/>
    <w:basedOn w:val="Fuentedeprrafopredeter"/>
    <w:link w:val="AheaderTerciaryleve"/>
    <w:rsid w:val="00877B4B"/>
    <w:rPr>
      <w:rFonts w:ascii="Times New Roman" w:eastAsia="Times New Roman" w:hAnsi="Times New Roman" w:cstheme="minorHAnsi"/>
      <w:b/>
      <w:noProof/>
      <w:sz w:val="28"/>
      <w:szCs w:val="20"/>
      <w:lang w:val="en-US"/>
    </w:rPr>
  </w:style>
  <w:style w:type="table" w:styleId="Tablaconcuadrcula">
    <w:name w:val="Table Grid"/>
    <w:basedOn w:val="Tablanormal"/>
    <w:uiPriority w:val="39"/>
    <w:rsid w:val="00877B4B"/>
    <w:pPr>
      <w:spacing w:after="0" w:line="240" w:lineRule="auto"/>
    </w:pPr>
    <w:rPr>
      <w:rFonts w:ascii="Times New Roman" w:eastAsia="Times New Roman" w:hAnsi="Times New Roman" w:cstheme="minorHAnsi"/>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877B4B"/>
    <w:pPr>
      <w:spacing w:after="200"/>
    </w:pPr>
    <w:rPr>
      <w:rFonts w:ascii="Times New Roman Bold" w:hAnsi="Times New Roman Bold"/>
      <w:b/>
    </w:rPr>
  </w:style>
  <w:style w:type="paragraph" w:customStyle="1" w:styleId="Atercernivel">
    <w:name w:val="Atercer nivel"/>
    <w:basedOn w:val="AheaderTerciaryleve"/>
    <w:link w:val="AtercernivelChar"/>
    <w:qFormat/>
    <w:rsid w:val="00877B4B"/>
    <w:rPr>
      <w:lang w:val="es-AR"/>
    </w:rPr>
  </w:style>
  <w:style w:type="paragraph" w:styleId="HTMLconformatoprevio">
    <w:name w:val="HTML Preformatted"/>
    <w:basedOn w:val="Normal"/>
    <w:link w:val="HTMLconformatoprevioCar"/>
    <w:uiPriority w:val="99"/>
    <w:unhideWhenUsed/>
    <w:rsid w:val="00877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conformatoprevioCar">
    <w:name w:val="HTML con formato previo Car"/>
    <w:basedOn w:val="Fuentedeprrafopredeter"/>
    <w:link w:val="HTMLconformatoprevio"/>
    <w:uiPriority w:val="99"/>
    <w:rsid w:val="00877B4B"/>
    <w:rPr>
      <w:rFonts w:ascii="Courier New" w:eastAsia="Times New Roman" w:hAnsi="Courier New" w:cs="Courier New"/>
      <w:sz w:val="20"/>
      <w:szCs w:val="20"/>
      <w:lang w:val="en-US"/>
    </w:rPr>
  </w:style>
  <w:style w:type="paragraph" w:customStyle="1" w:styleId="Style5">
    <w:name w:val="Style 5"/>
    <w:basedOn w:val="Normal"/>
    <w:rsid w:val="00877B4B"/>
    <w:pPr>
      <w:widowControl w:val="0"/>
      <w:autoSpaceDE w:val="0"/>
      <w:autoSpaceDN w:val="0"/>
      <w:spacing w:line="480" w:lineRule="exact"/>
      <w:jc w:val="center"/>
    </w:pPr>
  </w:style>
  <w:style w:type="paragraph" w:customStyle="1" w:styleId="Bulletroman">
    <w:name w:val="Bullet roman"/>
    <w:basedOn w:val="Prrafodelista"/>
    <w:autoRedefine/>
    <w:qFormat/>
    <w:rsid w:val="00877B4B"/>
    <w:pPr>
      <w:numPr>
        <w:numId w:val="46"/>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877B4B"/>
    <w:pPr>
      <w:numPr>
        <w:numId w:val="47"/>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877B4B"/>
    <w:pPr>
      <w:numPr>
        <w:numId w:val="48"/>
      </w:numPr>
      <w:tabs>
        <w:tab w:val="num" w:pos="360"/>
      </w:tabs>
      <w:spacing w:after="120" w:line="259" w:lineRule="auto"/>
      <w:ind w:left="360" w:firstLine="0"/>
      <w:contextualSpacing w:val="0"/>
    </w:pPr>
    <w:rPr>
      <w:rFonts w:asciiTheme="minorHAnsi" w:eastAsiaTheme="minorHAnsi" w:hAnsiTheme="minorHAnsi" w:cstheme="minorBidi"/>
      <w:szCs w:val="22"/>
    </w:rPr>
  </w:style>
  <w:style w:type="paragraph" w:customStyle="1" w:styleId="Bulletdash4thlevel">
    <w:name w:val="Bullet dash 4th level"/>
    <w:basedOn w:val="Prrafodelista"/>
    <w:qFormat/>
    <w:rsid w:val="00877B4B"/>
    <w:pPr>
      <w:numPr>
        <w:numId w:val="49"/>
      </w:numPr>
      <w:tabs>
        <w:tab w:val="num" w:pos="360"/>
        <w:tab w:val="left" w:pos="720"/>
      </w:tabs>
      <w:spacing w:line="259" w:lineRule="auto"/>
      <w:ind w:left="1440" w:firstLine="0"/>
    </w:pPr>
    <w:rPr>
      <w:rFonts w:asciiTheme="minorHAnsi" w:eastAsiaTheme="minorHAnsi" w:hAnsiTheme="minorHAnsi" w:cstheme="minorBidi"/>
      <w:szCs w:val="22"/>
    </w:rPr>
  </w:style>
  <w:style w:type="paragraph" w:styleId="Mapadeldocumento">
    <w:name w:val="Document Map"/>
    <w:basedOn w:val="Normal"/>
    <w:link w:val="MapadeldocumentoCar"/>
    <w:semiHidden/>
    <w:unhideWhenUsed/>
    <w:rsid w:val="00877B4B"/>
  </w:style>
  <w:style w:type="character" w:customStyle="1" w:styleId="MapadeldocumentoCar">
    <w:name w:val="Mapa del documento Car"/>
    <w:basedOn w:val="Fuentedeprrafopredeter"/>
    <w:link w:val="Mapadeldocumento"/>
    <w:semiHidden/>
    <w:rsid w:val="00877B4B"/>
    <w:rPr>
      <w:rFonts w:ascii="Times New Roman" w:eastAsia="Times New Roman" w:hAnsi="Times New Roman" w:cstheme="minorHAnsi"/>
      <w:sz w:val="24"/>
      <w:szCs w:val="20"/>
      <w:lang w:val="en-US"/>
    </w:rPr>
  </w:style>
  <w:style w:type="paragraph" w:customStyle="1" w:styleId="Section8-Clauses">
    <w:name w:val="Section 8 - Clauses"/>
    <w:basedOn w:val="Normal"/>
    <w:link w:val="Section8-ClausesChar"/>
    <w:qFormat/>
    <w:rsid w:val="00877B4B"/>
    <w:pPr>
      <w:spacing w:after="200"/>
      <w:ind w:left="360" w:hanging="360"/>
    </w:pPr>
    <w:rPr>
      <w:b/>
      <w:bCs/>
      <w:lang w:val="es-ES"/>
    </w:rPr>
  </w:style>
  <w:style w:type="character" w:customStyle="1" w:styleId="Mention1">
    <w:name w:val="Mention1"/>
    <w:basedOn w:val="Fuentedeprrafopredeter"/>
    <w:uiPriority w:val="99"/>
    <w:semiHidden/>
    <w:unhideWhenUsed/>
    <w:rsid w:val="00877B4B"/>
    <w:rPr>
      <w:color w:val="2B579A"/>
      <w:shd w:val="clear" w:color="auto" w:fill="E6E6E6"/>
    </w:rPr>
  </w:style>
  <w:style w:type="paragraph" w:customStyle="1" w:styleId="AheaderofFormsSecondLevel">
    <w:name w:val="Aheader of Forms Second Level"/>
    <w:basedOn w:val="Normal"/>
    <w:link w:val="AheaderofFormsSecondLevelChar"/>
    <w:qFormat/>
    <w:rsid w:val="00877B4B"/>
    <w:pPr>
      <w:jc w:val="center"/>
    </w:pPr>
    <w:rPr>
      <w:b/>
      <w:noProof/>
      <w:sz w:val="28"/>
    </w:rPr>
  </w:style>
  <w:style w:type="character" w:customStyle="1" w:styleId="AheaderofFormsSecondLevelChar">
    <w:name w:val="Aheader of Forms Second Level Char"/>
    <w:basedOn w:val="Fuentedeprrafopredeter"/>
    <w:link w:val="AheaderofFormsSecondLevel"/>
    <w:rsid w:val="00877B4B"/>
    <w:rPr>
      <w:rFonts w:ascii="Times New Roman" w:eastAsia="Times New Roman" w:hAnsi="Times New Roman" w:cstheme="minorHAnsi"/>
      <w:b/>
      <w:noProof/>
      <w:sz w:val="28"/>
      <w:szCs w:val="20"/>
      <w:lang w:val="en-US"/>
    </w:rPr>
  </w:style>
  <w:style w:type="paragraph" w:customStyle="1" w:styleId="Section8-Section">
    <w:name w:val="Section 8 - Section"/>
    <w:basedOn w:val="Normal"/>
    <w:link w:val="Section8-SectionChar"/>
    <w:rsid w:val="00877B4B"/>
    <w:pPr>
      <w:suppressAutoHyphens/>
      <w:overflowPunct w:val="0"/>
      <w:autoSpaceDE w:val="0"/>
      <w:autoSpaceDN w:val="0"/>
      <w:adjustRightInd w:val="0"/>
      <w:spacing w:before="120" w:after="200"/>
      <w:jc w:val="center"/>
      <w:textAlignment w:val="baseline"/>
    </w:pPr>
    <w:rPr>
      <w:b/>
      <w:sz w:val="28"/>
    </w:rPr>
  </w:style>
  <w:style w:type="paragraph" w:customStyle="1" w:styleId="SectionIXHeader">
    <w:name w:val="Section IX Header"/>
    <w:basedOn w:val="SectionVHeader"/>
    <w:rsid w:val="00877B4B"/>
    <w:rPr>
      <w:rFonts w:ascii="Times New Roman" w:hAnsi="Times New Roman"/>
      <w:noProof/>
      <w:szCs w:val="24"/>
      <w:lang w:val="en-US"/>
    </w:rPr>
  </w:style>
  <w:style w:type="paragraph" w:customStyle="1" w:styleId="ParteTcnica">
    <w:name w:val="Parte Técnica"/>
    <w:basedOn w:val="HeaderTechnicalandFinancialPartofEvaluationCriteria"/>
    <w:qFormat/>
    <w:rsid w:val="00877B4B"/>
  </w:style>
  <w:style w:type="paragraph" w:customStyle="1" w:styleId="Partefinanciera">
    <w:name w:val="Parte financiera"/>
    <w:basedOn w:val="HeaderTechnicalandFinancialPartofEvaluationCriteria"/>
    <w:qFormat/>
    <w:rsid w:val="00877B4B"/>
    <w:pPr>
      <w:ind w:left="4104" w:hanging="360"/>
    </w:pPr>
  </w:style>
  <w:style w:type="paragraph" w:customStyle="1" w:styleId="ClauseSubPara">
    <w:name w:val="ClauseSub_Para"/>
    <w:rsid w:val="00877B4B"/>
    <w:pPr>
      <w:spacing w:before="60" w:after="60" w:line="240" w:lineRule="auto"/>
      <w:ind w:left="2268"/>
    </w:pPr>
    <w:rPr>
      <w:rFonts w:ascii="Times New Roman" w:eastAsia="Times New Roman" w:hAnsi="Times New Roman" w:cstheme="minorHAnsi"/>
      <w:lang w:val="en-GB"/>
    </w:rPr>
  </w:style>
  <w:style w:type="paragraph" w:customStyle="1" w:styleId="SectionXHeading">
    <w:name w:val="Section X Heading"/>
    <w:basedOn w:val="Normal"/>
    <w:rsid w:val="00877B4B"/>
    <w:pPr>
      <w:spacing w:before="240" w:after="240"/>
      <w:jc w:val="center"/>
    </w:pPr>
    <w:rPr>
      <w:rFonts w:ascii="Times New Roman Bold" w:hAnsi="Times New Roman Bold"/>
      <w:b/>
      <w:sz w:val="36"/>
    </w:rPr>
  </w:style>
  <w:style w:type="paragraph" w:customStyle="1" w:styleId="StyleNormalWeb12pt">
    <w:name w:val="Style Normal (Web) + 12 pt"/>
    <w:basedOn w:val="NormalWeb"/>
    <w:rsid w:val="00877B4B"/>
    <w:rPr>
      <w:rFonts w:ascii="Times New Roman" w:hAnsi="Times New Roman"/>
      <w:sz w:val="24"/>
    </w:rPr>
  </w:style>
  <w:style w:type="paragraph" w:customStyle="1" w:styleId="Formulariossecciones">
    <w:name w:val="Formularios secciones"/>
    <w:basedOn w:val="SectionVHeading2"/>
    <w:link w:val="FormulariosseccionesChar"/>
    <w:qFormat/>
    <w:rsid w:val="00877B4B"/>
    <w:rPr>
      <w:szCs w:val="24"/>
    </w:rPr>
  </w:style>
  <w:style w:type="character" w:customStyle="1" w:styleId="FormulariosseccionesChar">
    <w:name w:val="Formularios secciones Char"/>
    <w:basedOn w:val="Fuentedeprrafopredeter"/>
    <w:link w:val="Formulariossecciones"/>
    <w:rsid w:val="00877B4B"/>
    <w:rPr>
      <w:rFonts w:ascii="Times New Roman" w:eastAsia="Times New Roman" w:hAnsi="Times New Roman" w:cstheme="minorHAnsi"/>
      <w:b/>
      <w:sz w:val="28"/>
      <w:szCs w:val="24"/>
      <w:lang w:val="es-ES_tradnl"/>
    </w:rPr>
  </w:style>
  <w:style w:type="paragraph" w:customStyle="1" w:styleId="Seccin7titulos">
    <w:name w:val="Sección 7 titulos"/>
    <w:basedOn w:val="Normal"/>
    <w:link w:val="Seccin7titulosChar"/>
    <w:qFormat/>
    <w:rsid w:val="00877B4B"/>
    <w:pPr>
      <w:jc w:val="center"/>
    </w:pPr>
    <w:rPr>
      <w:b/>
      <w:sz w:val="36"/>
      <w:lang w:val="es-ES_tradnl"/>
    </w:rPr>
  </w:style>
  <w:style w:type="character" w:customStyle="1" w:styleId="Seccin7titulosChar">
    <w:name w:val="Sección 7 titulos Char"/>
    <w:basedOn w:val="Fuentedeprrafopredeter"/>
    <w:link w:val="Seccin7titulos"/>
    <w:rsid w:val="00877B4B"/>
    <w:rPr>
      <w:rFonts w:ascii="Times New Roman" w:eastAsia="Times New Roman" w:hAnsi="Times New Roman" w:cstheme="minorHAnsi"/>
      <w:b/>
      <w:sz w:val="36"/>
      <w:szCs w:val="20"/>
      <w:lang w:val="es-ES_tradnl"/>
    </w:rPr>
  </w:style>
  <w:style w:type="paragraph" w:customStyle="1" w:styleId="ITBHeading1">
    <w:name w:val="ITB Heading 1"/>
    <w:basedOn w:val="StyleStyleS1-Header1TimesNewRoman14pt1"/>
    <w:link w:val="ITBHeading1Char"/>
    <w:qFormat/>
    <w:rsid w:val="00877B4B"/>
    <w:rPr>
      <w:lang w:val="es-ES"/>
    </w:rPr>
  </w:style>
  <w:style w:type="character" w:customStyle="1" w:styleId="ITBHeading1Char">
    <w:name w:val="ITB Heading 1 Char"/>
    <w:basedOn w:val="StyleStyleS1-Header1TimesNewRoman14pt1Char1"/>
    <w:link w:val="ITBHeading1"/>
    <w:rsid w:val="00877B4B"/>
    <w:rPr>
      <w:rFonts w:ascii="Times New Roman" w:eastAsia="Times New Roman" w:hAnsi="Times New Roman" w:cstheme="minorHAnsi"/>
      <w:b/>
      <w:bCs/>
      <w:sz w:val="28"/>
      <w:szCs w:val="20"/>
      <w:lang w:val="es-ES"/>
    </w:rPr>
  </w:style>
  <w:style w:type="paragraph" w:customStyle="1" w:styleId="ITBHeading2">
    <w:name w:val="ITB Heading 2"/>
    <w:basedOn w:val="S1-Header2"/>
    <w:link w:val="ITBHeading2Char"/>
    <w:qFormat/>
    <w:rsid w:val="00877B4B"/>
  </w:style>
  <w:style w:type="character" w:customStyle="1" w:styleId="ITBHeading2Char">
    <w:name w:val="ITB Heading 2 Char"/>
    <w:basedOn w:val="S1-Header2Char"/>
    <w:link w:val="ITBHeading2"/>
    <w:rsid w:val="00877B4B"/>
    <w:rPr>
      <w:rFonts w:ascii="Times New Roman" w:eastAsia="Times New Roman" w:hAnsi="Times New Roman" w:cstheme="minorHAnsi"/>
      <w:b/>
      <w:sz w:val="24"/>
      <w:szCs w:val="20"/>
      <w:lang w:val="en-US"/>
    </w:rPr>
  </w:style>
  <w:style w:type="paragraph" w:styleId="TtuloTDC">
    <w:name w:val="TOC Heading"/>
    <w:basedOn w:val="Ttulo1"/>
    <w:next w:val="Normal"/>
    <w:uiPriority w:val="39"/>
    <w:unhideWhenUsed/>
    <w:qFormat/>
    <w:rsid w:val="00877B4B"/>
    <w:pPr>
      <w:keepLines/>
      <w:tabs>
        <w:tab w:val="clear" w:pos="1422"/>
      </w:tabs>
      <w:spacing w:before="240" w:line="259" w:lineRule="auto"/>
      <w:ind w:left="0"/>
      <w:outlineLvl w:val="9"/>
    </w:pPr>
    <w:rPr>
      <w:rFonts w:asciiTheme="majorHAnsi" w:eastAsiaTheme="majorEastAsia" w:hAnsiTheme="majorHAnsi" w:cstheme="majorBidi"/>
      <w:b w:val="0"/>
      <w:color w:val="2E74B5" w:themeColor="accent1" w:themeShade="BF"/>
      <w:sz w:val="32"/>
      <w:szCs w:val="32"/>
    </w:rPr>
  </w:style>
  <w:style w:type="paragraph" w:customStyle="1" w:styleId="GCCHeading1">
    <w:name w:val="GCC Heading 1"/>
    <w:basedOn w:val="Section8-Section"/>
    <w:link w:val="GCCHeading1Char"/>
    <w:qFormat/>
    <w:rsid w:val="00877B4B"/>
    <w:rPr>
      <w:lang w:val="es-ES"/>
    </w:rPr>
  </w:style>
  <w:style w:type="paragraph" w:customStyle="1" w:styleId="GCCHeading2">
    <w:name w:val="GCC Heading 2"/>
    <w:basedOn w:val="Section8-Clauses"/>
    <w:link w:val="GCCHeading2Char"/>
    <w:qFormat/>
    <w:rsid w:val="00877B4B"/>
    <w:pPr>
      <w:numPr>
        <w:numId w:val="16"/>
      </w:numPr>
      <w:suppressAutoHyphens/>
      <w:overflowPunct w:val="0"/>
      <w:autoSpaceDE w:val="0"/>
      <w:autoSpaceDN w:val="0"/>
      <w:adjustRightInd w:val="0"/>
      <w:textAlignment w:val="baseline"/>
    </w:pPr>
    <w:rPr>
      <w:bCs w:val="0"/>
    </w:rPr>
  </w:style>
  <w:style w:type="character" w:customStyle="1" w:styleId="Section8-SectionChar">
    <w:name w:val="Section 8 - Section Char"/>
    <w:basedOn w:val="Fuentedeprrafopredeter"/>
    <w:link w:val="Section8-Section"/>
    <w:rsid w:val="00877B4B"/>
    <w:rPr>
      <w:rFonts w:ascii="Times New Roman" w:eastAsia="Times New Roman" w:hAnsi="Times New Roman" w:cstheme="minorHAnsi"/>
      <w:b/>
      <w:sz w:val="28"/>
      <w:szCs w:val="20"/>
      <w:lang w:val="en-US"/>
    </w:rPr>
  </w:style>
  <w:style w:type="character" w:customStyle="1" w:styleId="GCCHeading1Char">
    <w:name w:val="GCC Heading 1 Char"/>
    <w:basedOn w:val="Section8-SectionChar"/>
    <w:link w:val="GCCHeading1"/>
    <w:rsid w:val="00877B4B"/>
    <w:rPr>
      <w:rFonts w:ascii="Times New Roman" w:eastAsia="Times New Roman" w:hAnsi="Times New Roman" w:cstheme="minorHAnsi"/>
      <w:b/>
      <w:sz w:val="28"/>
      <w:szCs w:val="20"/>
      <w:lang w:val="es-ES"/>
    </w:rPr>
  </w:style>
  <w:style w:type="character" w:customStyle="1" w:styleId="Section8-ClausesChar">
    <w:name w:val="Section 8 - Clauses Char"/>
    <w:basedOn w:val="Fuentedeprrafopredeter"/>
    <w:link w:val="Section8-Clauses"/>
    <w:rsid w:val="00877B4B"/>
    <w:rPr>
      <w:rFonts w:ascii="Times New Roman" w:eastAsia="Times New Roman" w:hAnsi="Times New Roman" w:cstheme="minorHAnsi"/>
      <w:b/>
      <w:bCs/>
      <w:sz w:val="24"/>
      <w:szCs w:val="20"/>
      <w:lang w:val="es-ES"/>
    </w:rPr>
  </w:style>
  <w:style w:type="character" w:customStyle="1" w:styleId="GCCHeading2Char">
    <w:name w:val="GCC Heading 2 Char"/>
    <w:basedOn w:val="Section8-ClausesChar"/>
    <w:link w:val="GCCHeading2"/>
    <w:rsid w:val="00877B4B"/>
    <w:rPr>
      <w:rFonts w:ascii="Times New Roman" w:eastAsia="Times New Roman" w:hAnsi="Times New Roman" w:cstheme="minorHAnsi"/>
      <w:b/>
      <w:bCs w:val="0"/>
      <w:sz w:val="24"/>
      <w:szCs w:val="20"/>
      <w:lang w:val="es-ES"/>
    </w:rPr>
  </w:style>
  <w:style w:type="paragraph" w:customStyle="1" w:styleId="Sec4Header2">
    <w:name w:val="Sec 4 Header 2"/>
    <w:basedOn w:val="Atercernivel"/>
    <w:link w:val="Sec4Header2Char"/>
    <w:qFormat/>
    <w:rsid w:val="00877B4B"/>
    <w:rPr>
      <w:rFonts w:cs="Times New Roman"/>
      <w:szCs w:val="24"/>
      <w:lang w:val="es-ES"/>
    </w:rPr>
  </w:style>
  <w:style w:type="character" w:customStyle="1" w:styleId="Sec4Header2Char">
    <w:name w:val="Sec 4 Header 2 Char"/>
    <w:basedOn w:val="Fuentedeprrafopredeter"/>
    <w:link w:val="Sec4Header2"/>
    <w:rsid w:val="00877B4B"/>
    <w:rPr>
      <w:rFonts w:ascii="Times New Roman" w:eastAsia="Times New Roman" w:hAnsi="Times New Roman" w:cs="Times New Roman"/>
      <w:b/>
      <w:noProof/>
      <w:sz w:val="28"/>
      <w:szCs w:val="24"/>
      <w:lang w:val="es-ES"/>
    </w:rPr>
  </w:style>
  <w:style w:type="character" w:customStyle="1" w:styleId="SectionVHeading2Char">
    <w:name w:val="Section V. Heading 2 Char"/>
    <w:basedOn w:val="Fuentedeprrafopredeter"/>
    <w:link w:val="SectionVHeading2"/>
    <w:rsid w:val="00877B4B"/>
    <w:rPr>
      <w:rFonts w:ascii="Times New Roman" w:eastAsia="Times New Roman" w:hAnsi="Times New Roman" w:cstheme="minorHAnsi"/>
      <w:b/>
      <w:sz w:val="28"/>
      <w:szCs w:val="20"/>
      <w:lang w:val="es-ES_tradnl"/>
    </w:rPr>
  </w:style>
  <w:style w:type="paragraph" w:customStyle="1" w:styleId="Section10Header1">
    <w:name w:val="Section 10 Header 1"/>
    <w:basedOn w:val="S9Header1"/>
    <w:qFormat/>
    <w:rsid w:val="00877B4B"/>
    <w:rPr>
      <w:rFonts w:cs="Times New Roman"/>
      <w:szCs w:val="24"/>
      <w:lang w:val="es-AR"/>
    </w:rPr>
  </w:style>
  <w:style w:type="paragraph" w:customStyle="1" w:styleId="SecIVHeader1">
    <w:name w:val="Sec IV Header 1"/>
    <w:basedOn w:val="SectionVHeader"/>
    <w:link w:val="SecIVHeader1Char"/>
    <w:qFormat/>
    <w:rsid w:val="00877B4B"/>
    <w:pPr>
      <w:spacing w:after="240"/>
    </w:pPr>
    <w:rPr>
      <w:rFonts w:ascii="Times New Roman" w:hAnsi="Times New Roman"/>
      <w:lang w:val="es-ES"/>
    </w:rPr>
  </w:style>
  <w:style w:type="paragraph" w:customStyle="1" w:styleId="SecIVHeading2">
    <w:name w:val="Sec IV Heading 2"/>
    <w:basedOn w:val="Atercernivel"/>
    <w:link w:val="SecIVHeading2Char"/>
    <w:qFormat/>
    <w:rsid w:val="00877B4B"/>
    <w:rPr>
      <w:lang w:val="es-ES"/>
    </w:rPr>
  </w:style>
  <w:style w:type="character" w:customStyle="1" w:styleId="SectionVHeaderChar">
    <w:name w:val="Section V. Header Char"/>
    <w:basedOn w:val="Fuentedeprrafopredeter"/>
    <w:link w:val="SectionVHeader"/>
    <w:rsid w:val="00877B4B"/>
    <w:rPr>
      <w:rFonts w:ascii="Arial" w:eastAsia="Times New Roman" w:hAnsi="Arial" w:cstheme="minorHAnsi"/>
      <w:b/>
      <w:sz w:val="36"/>
      <w:szCs w:val="20"/>
      <w:lang w:val="es-ES_tradnl"/>
    </w:rPr>
  </w:style>
  <w:style w:type="character" w:customStyle="1" w:styleId="SecIVHeader1Char">
    <w:name w:val="Sec IV Header 1 Char"/>
    <w:basedOn w:val="SectionVHeaderChar"/>
    <w:link w:val="SecIVHeader1"/>
    <w:rsid w:val="00877B4B"/>
    <w:rPr>
      <w:rFonts w:ascii="Times New Roman" w:eastAsia="Times New Roman" w:hAnsi="Times New Roman" w:cstheme="minorHAnsi"/>
      <w:b/>
      <w:sz w:val="36"/>
      <w:szCs w:val="20"/>
      <w:lang w:val="es-ES"/>
    </w:rPr>
  </w:style>
  <w:style w:type="character" w:customStyle="1" w:styleId="AtercernivelChar">
    <w:name w:val="Atercer nivel Char"/>
    <w:basedOn w:val="AheaderTerciaryleveChar"/>
    <w:link w:val="Atercernivel"/>
    <w:rsid w:val="00877B4B"/>
    <w:rPr>
      <w:rFonts w:ascii="Times New Roman" w:eastAsia="Times New Roman" w:hAnsi="Times New Roman" w:cstheme="minorHAnsi"/>
      <w:b/>
      <w:noProof/>
      <w:sz w:val="28"/>
      <w:szCs w:val="20"/>
      <w:lang w:val="es-AR"/>
    </w:rPr>
  </w:style>
  <w:style w:type="character" w:customStyle="1" w:styleId="SecIVHeading2Char">
    <w:name w:val="Sec IV Heading 2 Char"/>
    <w:basedOn w:val="AtercernivelChar"/>
    <w:link w:val="SecIVHeading2"/>
    <w:rsid w:val="00877B4B"/>
    <w:rPr>
      <w:rFonts w:ascii="Times New Roman" w:eastAsia="Times New Roman" w:hAnsi="Times New Roman" w:cstheme="minorHAnsi"/>
      <w:b/>
      <w:noProof/>
      <w:sz w:val="28"/>
      <w:szCs w:val="20"/>
      <w:lang w:val="es-ES"/>
    </w:rPr>
  </w:style>
  <w:style w:type="table" w:customStyle="1" w:styleId="TableGrid2">
    <w:name w:val="Table Grid2"/>
    <w:basedOn w:val="Tablanormal"/>
    <w:next w:val="Tablaconcuadrcula"/>
    <w:uiPriority w:val="39"/>
    <w:rsid w:val="00877B4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FinancialCriteria">
    <w:name w:val="Subheader Financial Criteria"/>
    <w:basedOn w:val="Normal"/>
    <w:link w:val="SubheaderFinancialCriteriaChar"/>
    <w:autoRedefine/>
    <w:qFormat/>
    <w:rsid w:val="00877B4B"/>
    <w:pPr>
      <w:keepNext/>
      <w:spacing w:after="200"/>
    </w:pPr>
    <w:rPr>
      <w:rFonts w:ascii="Times New Roman Bold" w:hAnsi="Times New Roman Bold" w:cs="Times New Roman"/>
      <w:b/>
      <w:noProof/>
      <w:szCs w:val="24"/>
    </w:rPr>
  </w:style>
  <w:style w:type="character" w:customStyle="1" w:styleId="SubheaderFinancialCriteriaChar">
    <w:name w:val="Subheader Financial Criteria Char"/>
    <w:basedOn w:val="Fuentedeprrafopredeter"/>
    <w:link w:val="SubheaderFinancialCriteria"/>
    <w:rsid w:val="00877B4B"/>
    <w:rPr>
      <w:rFonts w:ascii="Times New Roman Bold" w:eastAsia="Times New Roman" w:hAnsi="Times New Roman Bold" w:cs="Times New Roman"/>
      <w:b/>
      <w:noProof/>
      <w:sz w:val="24"/>
      <w:szCs w:val="24"/>
      <w:lang w:val="en-US"/>
    </w:rPr>
  </w:style>
  <w:style w:type="paragraph" w:customStyle="1" w:styleId="tabla3tit">
    <w:name w:val="tabla 3. tit"/>
    <w:basedOn w:val="Piedepgina"/>
    <w:link w:val="tabla3titCar"/>
    <w:qFormat/>
    <w:rsid w:val="00877B4B"/>
    <w:pPr>
      <w:tabs>
        <w:tab w:val="clear" w:pos="9504"/>
      </w:tabs>
      <w:spacing w:before="0"/>
      <w:ind w:left="714" w:hanging="357"/>
      <w:jc w:val="both"/>
    </w:pPr>
    <w:rPr>
      <w:rFonts w:cs="Times New Roman"/>
      <w:b/>
      <w:sz w:val="28"/>
      <w:szCs w:val="28"/>
      <w:lang w:val="es-ES"/>
    </w:rPr>
  </w:style>
  <w:style w:type="character" w:customStyle="1" w:styleId="tabla3titCar">
    <w:name w:val="tabla 3. tit Car"/>
    <w:basedOn w:val="PiedepginaCar"/>
    <w:link w:val="tabla3tit"/>
    <w:rsid w:val="00877B4B"/>
    <w:rPr>
      <w:rFonts w:ascii="Arial" w:eastAsia="Times New Roman" w:hAnsi="Arial" w:cs="Times New Roman"/>
      <w:b/>
      <w:sz w:val="28"/>
      <w:szCs w:val="28"/>
      <w:lang w:val="es-ES"/>
    </w:rPr>
  </w:style>
  <w:style w:type="character" w:customStyle="1" w:styleId="Mencinsinresolver1">
    <w:name w:val="Mención sin resolver1"/>
    <w:basedOn w:val="Fuentedeprrafopredeter"/>
    <w:uiPriority w:val="99"/>
    <w:semiHidden/>
    <w:unhideWhenUsed/>
    <w:rsid w:val="00877B4B"/>
    <w:rPr>
      <w:color w:val="605E5C"/>
      <w:shd w:val="clear" w:color="auto" w:fill="E1DFDD"/>
    </w:rPr>
  </w:style>
  <w:style w:type="paragraph" w:customStyle="1" w:styleId="Section3Heading1">
    <w:name w:val="Section 3 Heading 1"/>
    <w:basedOn w:val="HeaderEvaCriteria"/>
    <w:next w:val="Normal"/>
    <w:qFormat/>
    <w:rsid w:val="00877B4B"/>
    <w:pPr>
      <w:numPr>
        <w:numId w:val="0"/>
      </w:numPr>
      <w:spacing w:after="200"/>
      <w:ind w:left="432" w:hanging="432"/>
    </w:pPr>
    <w:rPr>
      <w:rFonts w:cs="Times New Roman"/>
      <w:szCs w:val="24"/>
    </w:rPr>
  </w:style>
  <w:style w:type="table" w:customStyle="1" w:styleId="13">
    <w:name w:val="13"/>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CellMar>
        <w:left w:w="70" w:type="dxa"/>
        <w:right w:w="70" w:type="dxa"/>
      </w:tblCellMar>
    </w:tblPr>
  </w:style>
  <w:style w:type="table" w:customStyle="1" w:styleId="12">
    <w:name w:val="12"/>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CellMar>
        <w:left w:w="70" w:type="dxa"/>
        <w:right w:w="70" w:type="dxa"/>
      </w:tblCellMar>
    </w:tblPr>
  </w:style>
  <w:style w:type="paragraph" w:customStyle="1" w:styleId="Sec1-ClausesAfter10pt1">
    <w:name w:val="Sec1-Clauses + After:  10 pt1"/>
    <w:basedOn w:val="Normal"/>
    <w:rsid w:val="00877B4B"/>
    <w:pPr>
      <w:numPr>
        <w:numId w:val="98"/>
      </w:numPr>
      <w:spacing w:after="200"/>
    </w:pPr>
    <w:rPr>
      <w:rFonts w:eastAsia="Courier" w:cs="Times New Roman"/>
      <w:b/>
      <w:bCs/>
    </w:rPr>
  </w:style>
  <w:style w:type="paragraph" w:customStyle="1" w:styleId="CON1N2">
    <w:name w:val="CON 1 N2"/>
    <w:basedOn w:val="Prrafodelista"/>
    <w:qFormat/>
    <w:rsid w:val="00877B4B"/>
    <w:pPr>
      <w:numPr>
        <w:ilvl w:val="6"/>
        <w:numId w:val="101"/>
      </w:numPr>
      <w:suppressAutoHyphens/>
      <w:contextualSpacing w:val="0"/>
      <w:jc w:val="both"/>
      <w:outlineLvl w:val="1"/>
    </w:pPr>
    <w:rPr>
      <w:rFonts w:ascii="Arial" w:eastAsia="Courier" w:hAnsi="Arial" w:cs="Arial"/>
      <w:b/>
      <w:bCs/>
      <w:sz w:val="22"/>
      <w:szCs w:val="22"/>
      <w:lang w:val="es-419"/>
    </w:rPr>
  </w:style>
  <w:style w:type="paragraph" w:customStyle="1" w:styleId="ListParagraph1-a">
    <w:name w:val="List Paragraph 1-a"/>
    <w:basedOn w:val="Normal"/>
    <w:qFormat/>
    <w:rsid w:val="00877B4B"/>
    <w:pPr>
      <w:numPr>
        <w:numId w:val="102"/>
      </w:numPr>
      <w:autoSpaceDE w:val="0"/>
      <w:autoSpaceDN w:val="0"/>
      <w:adjustRightInd w:val="0"/>
      <w:contextualSpacing/>
      <w:jc w:val="both"/>
    </w:pPr>
    <w:rPr>
      <w:rFonts w:ascii="Arial" w:eastAsia="Calibri" w:hAnsi="Arial" w:cs="Arial"/>
      <w:sz w:val="22"/>
      <w:szCs w:val="22"/>
      <w:lang w:val="es-ES"/>
    </w:rPr>
  </w:style>
  <w:style w:type="table" w:customStyle="1" w:styleId="8">
    <w:name w:val="8"/>
    <w:basedOn w:val="Tablanormal"/>
    <w:rsid w:val="00877B4B"/>
    <w:pPr>
      <w:widowControl w:val="0"/>
      <w:shd w:val="clear" w:color="auto" w:fill="FFFFFF"/>
      <w:spacing w:after="0" w:line="240" w:lineRule="auto"/>
    </w:pPr>
    <w:rPr>
      <w:rFonts w:ascii="Courier" w:eastAsia="Courier" w:hAnsi="Courier" w:cs="Courier"/>
      <w:sz w:val="24"/>
      <w:szCs w:val="24"/>
      <w:lang w:val="es-ES" w:eastAsia="es-SV"/>
    </w:rPr>
    <w:tblPr>
      <w:tblStyleRowBandSize w:val="1"/>
      <w:tblStyleColBandSize w:val="1"/>
      <w:tblInd w:w="0" w:type="nil"/>
      <w:tblCellMar>
        <w:left w:w="70" w:type="dxa"/>
        <w:right w:w="70" w:type="dxa"/>
      </w:tblCellMar>
    </w:tblPr>
  </w:style>
  <w:style w:type="paragraph" w:customStyle="1" w:styleId="SEC3h1">
    <w:name w:val="SEC3 h1"/>
    <w:basedOn w:val="Normal"/>
    <w:link w:val="SEC3h1Char"/>
    <w:qFormat/>
    <w:rsid w:val="00877B4B"/>
    <w:rPr>
      <w:rFonts w:cs="Times New Roman"/>
      <w:b/>
      <w:iCs/>
      <w:sz w:val="28"/>
      <w:szCs w:val="28"/>
    </w:rPr>
  </w:style>
  <w:style w:type="character" w:customStyle="1" w:styleId="SEC3h1Char">
    <w:name w:val="SEC3 h1 Char"/>
    <w:basedOn w:val="Fuentedeprrafopredeter"/>
    <w:link w:val="SEC3h1"/>
    <w:rsid w:val="00877B4B"/>
    <w:rPr>
      <w:rFonts w:ascii="Times New Roman" w:eastAsia="Times New Roman" w:hAnsi="Times New Roman" w:cs="Times New Roman"/>
      <w:b/>
      <w:iCs/>
      <w:sz w:val="28"/>
      <w:szCs w:val="28"/>
      <w:lang w:val="en-US"/>
    </w:rPr>
  </w:style>
  <w:style w:type="paragraph" w:customStyle="1" w:styleId="SecIIIH21">
    <w:name w:val="Sec III H 2 1"/>
    <w:basedOn w:val="SEC3h1"/>
    <w:qFormat/>
    <w:rsid w:val="00877B4B"/>
    <w:pPr>
      <w:numPr>
        <w:numId w:val="107"/>
      </w:numPr>
      <w:tabs>
        <w:tab w:val="num" w:pos="360"/>
        <w:tab w:val="num" w:pos="648"/>
      </w:tabs>
      <w:ind w:left="0" w:firstLine="0"/>
    </w:pPr>
    <w:rPr>
      <w:lang w:val="es-ES"/>
    </w:rPr>
  </w:style>
  <w:style w:type="paragraph" w:customStyle="1" w:styleId="SecIIIH22">
    <w:name w:val="Sec III H 2 2"/>
    <w:basedOn w:val="SEC3h1"/>
    <w:qFormat/>
    <w:rsid w:val="00877B4B"/>
    <w:pPr>
      <w:numPr>
        <w:ilvl w:val="1"/>
        <w:numId w:val="107"/>
      </w:numPr>
      <w:tabs>
        <w:tab w:val="num" w:pos="360"/>
        <w:tab w:val="num" w:pos="648"/>
      </w:tabs>
      <w:ind w:left="0" w:firstLine="0"/>
    </w:pPr>
    <w:rPr>
      <w:lang w:val="es-ES"/>
    </w:rPr>
  </w:style>
  <w:style w:type="character" w:customStyle="1" w:styleId="Mencinsinresolver2">
    <w:name w:val="Mención sin resolver2"/>
    <w:basedOn w:val="Fuentedeprrafopredeter"/>
    <w:uiPriority w:val="99"/>
    <w:semiHidden/>
    <w:unhideWhenUsed/>
    <w:rsid w:val="00877B4B"/>
    <w:rPr>
      <w:color w:val="605E5C"/>
      <w:shd w:val="clear" w:color="auto" w:fill="E1DFDD"/>
    </w:rPr>
  </w:style>
  <w:style w:type="character" w:customStyle="1" w:styleId="cf01">
    <w:name w:val="cf01"/>
    <w:basedOn w:val="Fuentedeprrafopredeter"/>
    <w:rsid w:val="00877B4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omprasal.gob.sv" TargetMode="External"/><Relationship Id="rId26" Type="http://schemas.openxmlformats.org/officeDocument/2006/relationships/image" Target="media/image2.wmf"/><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image" Target="media/image5.png"/><Relationship Id="rId47" Type="http://schemas.openxmlformats.org/officeDocument/2006/relationships/header" Target="header23.xml"/><Relationship Id="rId50" Type="http://schemas.openxmlformats.org/officeDocument/2006/relationships/hyperlink" Target="http://www.worldbank.org/en/projects-operations/products-and-services/brief/procurement-new-framewor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orldbank.org/en/projects-operations/procurement/debarred-firms" TargetMode="External"/><Relationship Id="rId29" Type="http://schemas.openxmlformats.org/officeDocument/2006/relationships/oleObject" Target="embeddings/oleObject3.bin"/><Relationship Id="rId11" Type="http://schemas.openxmlformats.org/officeDocument/2006/relationships/header" Target="header4.xml"/><Relationship Id="rId24" Type="http://schemas.openxmlformats.org/officeDocument/2006/relationships/image" Target="media/image1.wmf"/><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yperlink" Target="http://www.mined.gob.sv" TargetMode="External"/><Relationship Id="rId31" Type="http://schemas.openxmlformats.org/officeDocument/2006/relationships/oleObject" Target="embeddings/oleObject4.bin"/><Relationship Id="rId44" Type="http://schemas.openxmlformats.org/officeDocument/2006/relationships/header" Target="header20.xml"/><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header" Target="header13.xml"/><Relationship Id="rId43" Type="http://schemas.openxmlformats.org/officeDocument/2006/relationships/image" Target="media/image6.png"/><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yperlink" Target="https://meet.google.com/xyn-bqnc-cnj" TargetMode="External"/><Relationship Id="rId25" Type="http://schemas.openxmlformats.org/officeDocument/2006/relationships/oleObject" Target="embeddings/oleObject1.bin"/><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2.xml"/><Relationship Id="rId20" Type="http://schemas.openxmlformats.org/officeDocument/2006/relationships/hyperlink" Target="http://www.worldbank.org/en/projects-operations/products-and-services/brief/procurement-new-framework" TargetMode="External"/><Relationship Id="rId41" Type="http://schemas.openxmlformats.org/officeDocument/2006/relationships/header" Target="header19.xml"/><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image" Target="media/image3.wmf"/><Relationship Id="rId36" Type="http://schemas.openxmlformats.org/officeDocument/2006/relationships/header" Target="header14.xml"/><Relationship Id="rId49"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278EC-ADDE-4A5C-868D-7465B6DE5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60803</Words>
  <Characters>334419</Characters>
  <Application>Microsoft Office Word</Application>
  <DocSecurity>0</DocSecurity>
  <Lines>2786</Lines>
  <Paragraphs>788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Violeta Melara Cabrera</dc:creator>
  <cp:keywords/>
  <dc:description/>
  <cp:lastModifiedBy>Mayra Violeta Melara Cabrera</cp:lastModifiedBy>
  <cp:revision>2</cp:revision>
  <cp:lastPrinted>2024-06-21T18:45:00Z</cp:lastPrinted>
  <dcterms:created xsi:type="dcterms:W3CDTF">2024-07-11T17:15:00Z</dcterms:created>
  <dcterms:modified xsi:type="dcterms:W3CDTF">2024-07-11T17:15:00Z</dcterms:modified>
</cp:coreProperties>
</file>